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36B" w:rsidRDefault="0060336B" w:rsidP="006B4581">
      <w:pPr>
        <w:pStyle w:val="a6"/>
        <w:spacing w:line="340" w:lineRule="exact"/>
        <w:jc w:val="thaiDistribute"/>
        <w:rPr>
          <w:rFonts w:ascii="TH SarabunPSK" w:hAnsi="TH SarabunPSK" w:cs="TH SarabunPSK"/>
          <w:sz w:val="32"/>
          <w:szCs w:val="32"/>
        </w:rPr>
      </w:pPr>
      <w:bookmarkStart w:id="0" w:name="_GoBack"/>
      <w:bookmarkEnd w:id="0"/>
    </w:p>
    <w:p w:rsidR="0060336B" w:rsidRDefault="0060336B" w:rsidP="006B4581">
      <w:pPr>
        <w:pStyle w:val="a6"/>
        <w:spacing w:line="340" w:lineRule="exact"/>
        <w:jc w:val="thaiDistribute"/>
        <w:rPr>
          <w:rFonts w:ascii="TH SarabunPSK" w:hAnsi="TH SarabunPSK" w:cs="TH SarabunPSK"/>
          <w:sz w:val="32"/>
          <w:szCs w:val="32"/>
        </w:rPr>
      </w:pPr>
    </w:p>
    <w:p w:rsidR="0088693F" w:rsidRPr="00CD1FE9" w:rsidRDefault="0088693F" w:rsidP="006B4581">
      <w:pPr>
        <w:pStyle w:val="a6"/>
        <w:spacing w:line="340" w:lineRule="exact"/>
        <w:jc w:val="thaiDistribute"/>
        <w:rPr>
          <w:rFonts w:ascii="TH SarabunPSK" w:hAnsi="TH SarabunPSK" w:cs="TH SarabunPSK"/>
          <w:sz w:val="32"/>
          <w:szCs w:val="32"/>
        </w:rPr>
      </w:pPr>
      <w:r w:rsidRPr="00CD1FE9">
        <w:rPr>
          <w:rFonts w:ascii="TH SarabunPSK" w:hAnsi="TH SarabunPSK" w:cs="TH SarabunPSK"/>
          <w:sz w:val="32"/>
          <w:szCs w:val="32"/>
        </w:rPr>
        <w:t>http://www.thaigov.go.th</w:t>
      </w:r>
    </w:p>
    <w:p w:rsidR="0088693F" w:rsidRPr="00CD1FE9" w:rsidRDefault="0088693F" w:rsidP="006B4581">
      <w:pPr>
        <w:pStyle w:val="a6"/>
        <w:spacing w:line="340" w:lineRule="exact"/>
        <w:jc w:val="thaiDistribute"/>
        <w:rPr>
          <w:rFonts w:ascii="TH SarabunPSK" w:hAnsi="TH SarabunPSK" w:cs="TH SarabunPSK"/>
          <w:sz w:val="32"/>
          <w:szCs w:val="32"/>
          <w:cs/>
        </w:rPr>
      </w:pPr>
    </w:p>
    <w:p w:rsidR="0088693F" w:rsidRPr="00CD1FE9" w:rsidRDefault="0088693F" w:rsidP="006B4581">
      <w:pPr>
        <w:pStyle w:val="af4"/>
        <w:shd w:val="clear" w:color="auto" w:fill="FFFFFF"/>
        <w:spacing w:before="0" w:beforeAutospacing="0" w:after="0" w:afterAutospacing="0" w:line="340" w:lineRule="exact"/>
        <w:ind w:right="-177"/>
        <w:jc w:val="thaiDistribute"/>
        <w:rPr>
          <w:rStyle w:val="apple-converted-space"/>
          <w:rFonts w:ascii="TH SarabunPSK" w:hAnsi="TH SarabunPSK" w:cs="TH SarabunPSK"/>
          <w:sz w:val="32"/>
          <w:szCs w:val="32"/>
          <w:shd w:val="clear" w:color="auto" w:fill="FFFFFF"/>
        </w:rPr>
      </w:pPr>
      <w:r w:rsidRPr="00CD1FE9">
        <w:rPr>
          <w:rFonts w:ascii="TH SarabunPSK" w:hAnsi="TH SarabunPSK" w:cs="TH SarabunPSK" w:hint="cs"/>
          <w:sz w:val="32"/>
          <w:szCs w:val="32"/>
          <w:cs/>
          <w:lang w:bidi="th-TH"/>
        </w:rPr>
        <w:tab/>
      </w:r>
      <w:r w:rsidRPr="00CD1FE9">
        <w:rPr>
          <w:rFonts w:ascii="TH SarabunPSK" w:hAnsi="TH SarabunPSK" w:cs="TH SarabunPSK"/>
          <w:sz w:val="32"/>
          <w:szCs w:val="32"/>
          <w:cs/>
          <w:lang w:bidi="th-TH"/>
        </w:rPr>
        <w:tab/>
        <w:t>วันนี้ (</w:t>
      </w:r>
      <w:r w:rsidR="00AB1B6F">
        <w:rPr>
          <w:rFonts w:ascii="TH SarabunPSK" w:hAnsi="TH SarabunPSK" w:cs="TH SarabunPSK"/>
          <w:sz w:val="32"/>
          <w:szCs w:val="32"/>
        </w:rPr>
        <w:t xml:space="preserve">4 </w:t>
      </w:r>
      <w:r w:rsidR="00AB1B6F">
        <w:rPr>
          <w:rFonts w:ascii="TH SarabunPSK" w:hAnsi="TH SarabunPSK" w:cs="TH SarabunPSK" w:hint="cs"/>
          <w:sz w:val="32"/>
          <w:szCs w:val="32"/>
          <w:cs/>
          <w:lang w:bidi="th-TH"/>
        </w:rPr>
        <w:t>กรกฎาคม</w:t>
      </w:r>
      <w:r w:rsidR="00DD5718">
        <w:rPr>
          <w:rFonts w:ascii="TH SarabunPSK" w:hAnsi="TH SarabunPSK" w:cs="TH SarabunPSK" w:hint="cs"/>
          <w:sz w:val="32"/>
          <w:szCs w:val="32"/>
          <w:cs/>
          <w:lang w:bidi="th-TH"/>
        </w:rPr>
        <w:t xml:space="preserve"> 2560) </w:t>
      </w:r>
      <w:r w:rsidRPr="00CD1FE9">
        <w:rPr>
          <w:rFonts w:ascii="TH SarabunPSK" w:hAnsi="TH SarabunPSK" w:cs="TH SarabunPSK"/>
          <w:sz w:val="32"/>
          <w:szCs w:val="32"/>
        </w:rPr>
        <w:t xml:space="preserve"> </w:t>
      </w:r>
      <w:r w:rsidRPr="00CD1FE9">
        <w:rPr>
          <w:rFonts w:ascii="TH SarabunPSK" w:hAnsi="TH SarabunPSK" w:cs="TH SarabunPSK"/>
          <w:sz w:val="32"/>
          <w:szCs w:val="32"/>
          <w:cs/>
          <w:lang w:bidi="th-TH"/>
        </w:rPr>
        <w:t xml:space="preserve">เวลา </w:t>
      </w:r>
      <w:r w:rsidRPr="00CD1FE9">
        <w:rPr>
          <w:rFonts w:ascii="TH SarabunPSK" w:hAnsi="TH SarabunPSK" w:cs="TH SarabunPSK"/>
          <w:sz w:val="32"/>
          <w:szCs w:val="32"/>
        </w:rPr>
        <w:t xml:space="preserve">09.00 </w:t>
      </w:r>
      <w:r w:rsidRPr="00CD1FE9">
        <w:rPr>
          <w:rFonts w:ascii="TH SarabunPSK" w:hAnsi="TH SarabunPSK" w:cs="TH SarabunPSK"/>
          <w:sz w:val="32"/>
          <w:szCs w:val="32"/>
          <w:cs/>
          <w:lang w:bidi="th-TH"/>
        </w:rPr>
        <w:t>น</w:t>
      </w:r>
      <w:r w:rsidRPr="00CD1FE9">
        <w:rPr>
          <w:rFonts w:ascii="TH SarabunPSK" w:hAnsi="TH SarabunPSK" w:cs="TH SarabunPSK"/>
          <w:sz w:val="32"/>
          <w:szCs w:val="32"/>
          <w:rtl/>
          <w:cs/>
        </w:rPr>
        <w:t>.</w:t>
      </w:r>
      <w:r w:rsidRPr="00CD1FE9">
        <w:rPr>
          <w:rFonts w:ascii="TH SarabunPSK" w:hAnsi="TH SarabunPSK" w:cs="TH SarabunPSK"/>
          <w:sz w:val="32"/>
          <w:szCs w:val="32"/>
        </w:rPr>
        <w:t xml:space="preserve"> </w:t>
      </w:r>
      <w:r w:rsidRPr="00CD1FE9">
        <w:rPr>
          <w:rFonts w:ascii="TH SarabunPSK" w:hAnsi="TH SarabunPSK" w:cs="TH SarabunPSK"/>
          <w:sz w:val="32"/>
          <w:szCs w:val="32"/>
          <w:shd w:val="clear" w:color="auto" w:fill="FFFFFF"/>
          <w:cs/>
          <w:lang w:bidi="th-TH"/>
        </w:rPr>
        <w:t xml:space="preserve">ณ ห้องประชุม </w:t>
      </w:r>
      <w:r w:rsidRPr="00CD1FE9">
        <w:rPr>
          <w:rFonts w:ascii="TH SarabunPSK" w:hAnsi="TH SarabunPSK" w:cs="TH SarabunPSK"/>
          <w:sz w:val="32"/>
          <w:szCs w:val="32"/>
          <w:shd w:val="clear" w:color="auto" w:fill="FFFFFF"/>
        </w:rPr>
        <w:t xml:space="preserve">501 </w:t>
      </w:r>
      <w:r w:rsidRPr="00CD1FE9">
        <w:rPr>
          <w:rFonts w:ascii="TH SarabunPSK" w:hAnsi="TH SarabunPSK" w:cs="TH SarabunPSK"/>
          <w:sz w:val="32"/>
          <w:szCs w:val="32"/>
          <w:shd w:val="clear" w:color="auto" w:fill="FFFFFF"/>
          <w:cs/>
          <w:lang w:bidi="th-TH"/>
        </w:rPr>
        <w:t xml:space="preserve">ตึกบัญชาการ </w:t>
      </w:r>
      <w:r w:rsidRPr="00CD1FE9">
        <w:rPr>
          <w:rFonts w:ascii="TH SarabunPSK" w:hAnsi="TH SarabunPSK" w:cs="TH SarabunPSK"/>
          <w:sz w:val="32"/>
          <w:szCs w:val="32"/>
          <w:shd w:val="clear" w:color="auto" w:fill="FFFFFF"/>
        </w:rPr>
        <w:t>1</w:t>
      </w:r>
      <w:r w:rsidRPr="00CD1FE9">
        <w:rPr>
          <w:rFonts w:ascii="TH SarabunPSK" w:hAnsi="TH SarabunPSK" w:cs="TH SarabunPSK"/>
          <w:sz w:val="32"/>
          <w:szCs w:val="32"/>
          <w:bdr w:val="none" w:sz="0" w:space="0" w:color="auto" w:frame="1"/>
          <w:shd w:val="clear" w:color="auto" w:fill="FFFFFF"/>
        </w:rPr>
        <w:t xml:space="preserve"> </w:t>
      </w:r>
      <w:r w:rsidRPr="00CD1FE9">
        <w:rPr>
          <w:rFonts w:ascii="TH SarabunPSK" w:hAnsi="TH SarabunPSK" w:cs="TH SarabunPSK"/>
          <w:sz w:val="32"/>
          <w:szCs w:val="32"/>
          <w:bdr w:val="none" w:sz="0" w:space="0" w:color="auto" w:frame="1"/>
          <w:shd w:val="clear" w:color="auto" w:fill="FFFFFF"/>
          <w:cs/>
          <w:lang w:bidi="th-TH"/>
        </w:rPr>
        <w:t>ทำเนียบรัฐบาล</w:t>
      </w:r>
    </w:p>
    <w:p w:rsidR="0088693F" w:rsidRPr="00CD1FE9" w:rsidRDefault="0088693F" w:rsidP="006B4581">
      <w:pPr>
        <w:pStyle w:val="af4"/>
        <w:shd w:val="clear" w:color="auto" w:fill="FFFFFF"/>
        <w:spacing w:before="0" w:beforeAutospacing="0" w:after="0" w:afterAutospacing="0" w:line="340" w:lineRule="exact"/>
        <w:ind w:right="-177"/>
        <w:jc w:val="thaiDistribute"/>
        <w:rPr>
          <w:rFonts w:ascii="TH SarabunPSK" w:hAnsi="TH SarabunPSK" w:cs="TH SarabunPSK"/>
          <w:sz w:val="32"/>
          <w:szCs w:val="32"/>
          <w:shd w:val="clear" w:color="auto" w:fill="FFFFFF"/>
          <w:lang w:bidi="th-TH"/>
        </w:rPr>
      </w:pPr>
      <w:r w:rsidRPr="00CD1FE9">
        <w:rPr>
          <w:rFonts w:ascii="TH SarabunPSK" w:hAnsi="TH SarabunPSK" w:cs="TH SarabunPSK"/>
          <w:sz w:val="32"/>
          <w:szCs w:val="32"/>
          <w:shd w:val="clear" w:color="auto" w:fill="FFFFFF"/>
          <w:cs/>
          <w:lang w:bidi="th-TH"/>
        </w:rPr>
        <w:t xml:space="preserve">พลเอก ประยุทธ์  จันทร์โอชา นายกรัฐมนตรี </w:t>
      </w:r>
      <w:r w:rsidRPr="00CD1FE9">
        <w:rPr>
          <w:rFonts w:ascii="TH SarabunPSK" w:hAnsi="TH SarabunPSK" w:cs="TH SarabunPSK"/>
          <w:sz w:val="32"/>
          <w:szCs w:val="32"/>
          <w:cs/>
          <w:lang w:bidi="th-TH"/>
        </w:rPr>
        <w:t>เป็นประธานการประชุมคณะรัฐมนตรี</w:t>
      </w:r>
    </w:p>
    <w:p w:rsidR="0088693F" w:rsidRPr="00CD1FE9" w:rsidRDefault="0088693F" w:rsidP="006B4581">
      <w:pPr>
        <w:pStyle w:val="af4"/>
        <w:shd w:val="clear" w:color="auto" w:fill="FFFFFF"/>
        <w:spacing w:before="0" w:beforeAutospacing="0" w:after="0" w:afterAutospacing="0" w:line="340" w:lineRule="exact"/>
        <w:jc w:val="thaiDistribute"/>
        <w:rPr>
          <w:rFonts w:ascii="TH SarabunPSK" w:hAnsi="TH SarabunPSK" w:cs="TH SarabunPSK"/>
          <w:color w:val="000000"/>
          <w:sz w:val="32"/>
          <w:szCs w:val="32"/>
        </w:rPr>
      </w:pPr>
      <w:r w:rsidRPr="00CD1FE9">
        <w:rPr>
          <w:rFonts w:ascii="TH SarabunPSK" w:hAnsi="TH SarabunPSK" w:cs="Cambria Math"/>
          <w:sz w:val="32"/>
          <w:szCs w:val="32"/>
          <w:rtl/>
          <w:cs/>
        </w:rPr>
        <w:t>​</w:t>
      </w:r>
      <w:r w:rsidRPr="00CD1FE9">
        <w:rPr>
          <w:rFonts w:ascii="TH SarabunPSK" w:hAnsi="TH SarabunPSK" w:cs="TH SarabunPSK"/>
          <w:sz w:val="32"/>
          <w:szCs w:val="32"/>
          <w:rtl/>
          <w:cs/>
        </w:rPr>
        <w:tab/>
      </w:r>
      <w:r w:rsidRPr="00CD1FE9">
        <w:rPr>
          <w:rFonts w:ascii="TH SarabunPSK" w:hAnsi="TH SarabunPSK" w:cs="TH SarabunPSK"/>
          <w:sz w:val="32"/>
          <w:szCs w:val="32"/>
          <w:cs/>
          <w:lang w:bidi="th-TH"/>
        </w:rPr>
        <w:tab/>
      </w:r>
      <w:r w:rsidRPr="00CD1FE9">
        <w:rPr>
          <w:rFonts w:ascii="TH SarabunPSK" w:hAnsi="TH SarabunPSK" w:cs="TH SarabunPSK"/>
          <w:color w:val="000000"/>
          <w:sz w:val="32"/>
          <w:szCs w:val="32"/>
          <w:cs/>
          <w:lang w:bidi="th-TH"/>
        </w:rPr>
        <w:t xml:space="preserve">ภายหลังเสร็จสิ้นการประชุม </w:t>
      </w:r>
      <w:r w:rsidRPr="00CD1FE9">
        <w:rPr>
          <w:rFonts w:ascii="TH SarabunPSK" w:hAnsi="TH SarabunPSK" w:cs="TH SarabunPSK"/>
          <w:color w:val="000000"/>
          <w:sz w:val="32"/>
          <w:szCs w:val="32"/>
          <w:shd w:val="clear" w:color="auto" w:fill="FFFFFF"/>
          <w:cs/>
          <w:lang w:bidi="th-TH"/>
        </w:rPr>
        <w:t>พล</w:t>
      </w:r>
      <w:r>
        <w:rPr>
          <w:rFonts w:ascii="TH SarabunPSK" w:hAnsi="TH SarabunPSK" w:cs="TH SarabunPSK" w:hint="cs"/>
          <w:color w:val="000000"/>
          <w:sz w:val="32"/>
          <w:szCs w:val="32"/>
          <w:shd w:val="clear" w:color="auto" w:fill="FFFFFF"/>
          <w:cs/>
          <w:lang w:bidi="th-TH"/>
        </w:rPr>
        <w:t>โท</w:t>
      </w:r>
      <w:r w:rsidRPr="00CD1FE9">
        <w:rPr>
          <w:rFonts w:ascii="TH SarabunPSK" w:hAnsi="TH SarabunPSK" w:cs="TH SarabunPSK"/>
          <w:color w:val="000000"/>
          <w:sz w:val="32"/>
          <w:szCs w:val="32"/>
          <w:shd w:val="clear" w:color="auto" w:fill="FFFFFF"/>
          <w:cs/>
          <w:lang w:bidi="th-TH"/>
        </w:rPr>
        <w:t xml:space="preserve"> สรรเสริญ แก้วกำเนิด โฆษกประจำสำนักนายกรัฐมนตรี </w:t>
      </w:r>
      <w:r w:rsidRPr="00CD1FE9">
        <w:rPr>
          <w:rFonts w:ascii="TH SarabunPSK" w:hAnsi="TH SarabunPSK" w:cs="TH SarabunPSK"/>
          <w:sz w:val="32"/>
          <w:szCs w:val="32"/>
          <w:lang w:bidi="th-TH"/>
        </w:rPr>
        <w:t xml:space="preserve"> </w:t>
      </w:r>
      <w:r w:rsidR="00686273">
        <w:rPr>
          <w:rFonts w:ascii="TH SarabunPSK" w:hAnsi="TH SarabunPSK" w:cs="TH SarabunPSK"/>
          <w:sz w:val="32"/>
          <w:szCs w:val="32"/>
          <w:cs/>
          <w:lang w:bidi="th-TH"/>
        </w:rPr>
        <w:t xml:space="preserve">  พร้อมด้วย </w:t>
      </w:r>
      <w:r w:rsidRPr="00CD1FE9">
        <w:rPr>
          <w:rFonts w:ascii="TH SarabunPSK" w:hAnsi="TH SarabunPSK" w:cs="TH SarabunPSK"/>
          <w:color w:val="000000"/>
          <w:sz w:val="32"/>
          <w:szCs w:val="32"/>
          <w:bdr w:val="none" w:sz="0" w:space="0" w:color="auto" w:frame="1"/>
          <w:shd w:val="clear" w:color="auto" w:fill="FFFFFF"/>
          <w:cs/>
          <w:lang w:bidi="th-TH"/>
        </w:rPr>
        <w:t>พันเอกหญิง ทักษดา</w:t>
      </w:r>
      <w:r w:rsidRPr="00CD1FE9">
        <w:rPr>
          <w:rStyle w:val="apple-converted-space"/>
          <w:rFonts w:ascii="TH SarabunPSK" w:hAnsi="TH SarabunPSK" w:cs="TH SarabunPSK"/>
          <w:color w:val="000000"/>
          <w:sz w:val="32"/>
          <w:szCs w:val="32"/>
          <w:shd w:val="clear" w:color="auto" w:fill="FFFFFF"/>
        </w:rPr>
        <w:t> </w:t>
      </w:r>
      <w:r w:rsidRPr="00CD1FE9">
        <w:rPr>
          <w:rFonts w:ascii="TH SarabunPSK" w:hAnsi="TH SarabunPSK" w:cs="TH SarabunPSK"/>
          <w:color w:val="000000"/>
          <w:sz w:val="32"/>
          <w:szCs w:val="32"/>
          <w:shd w:val="clear" w:color="auto" w:fill="FFFFFF"/>
          <w:cs/>
          <w:lang w:bidi="th-TH"/>
        </w:rPr>
        <w:t>สังขจันทร์ ผู้ช่วยโฆษกประจำสำนักนายกรัฐมนตรี</w:t>
      </w:r>
      <w:r w:rsidRPr="00CD1FE9">
        <w:rPr>
          <w:rFonts w:ascii="TH SarabunPSK" w:hAnsi="TH SarabunPSK" w:cs="TH SarabunPSK"/>
          <w:sz w:val="32"/>
          <w:szCs w:val="32"/>
          <w:cs/>
          <w:lang w:bidi="th-TH"/>
        </w:rPr>
        <w:t xml:space="preserve"> </w:t>
      </w:r>
      <w:r w:rsidRPr="00CD1FE9">
        <w:rPr>
          <w:rFonts w:ascii="TH SarabunPSK" w:hAnsi="TH SarabunPSK" w:cs="TH SarabunPSK" w:hint="cs"/>
          <w:color w:val="000000"/>
          <w:sz w:val="32"/>
          <w:szCs w:val="32"/>
          <w:cs/>
          <w:lang w:bidi="th-TH"/>
        </w:rPr>
        <w:t xml:space="preserve"> </w:t>
      </w:r>
      <w:r w:rsidRPr="00CD1FE9">
        <w:rPr>
          <w:rFonts w:ascii="TH SarabunPSK" w:hAnsi="TH SarabunPSK" w:cs="TH SarabunPSK"/>
          <w:color w:val="000000"/>
          <w:sz w:val="32"/>
          <w:szCs w:val="32"/>
          <w:cs/>
          <w:lang w:bidi="th-TH"/>
        </w:rPr>
        <w:t xml:space="preserve">ได้ร่วมแถลงผลการประชุมคณะรัฐมนตรี </w:t>
      </w:r>
      <w:r w:rsidRPr="00CD1FE9">
        <w:rPr>
          <w:rFonts w:ascii="TH SarabunPSK" w:hAnsi="TH SarabunPSK" w:cs="TH SarabunPSK" w:hint="cs"/>
          <w:color w:val="000000"/>
          <w:sz w:val="32"/>
          <w:szCs w:val="32"/>
          <w:cs/>
          <w:lang w:bidi="th-TH"/>
        </w:rPr>
        <w:t xml:space="preserve"> </w:t>
      </w:r>
      <w:r w:rsidRPr="00CD1FE9">
        <w:rPr>
          <w:rFonts w:ascii="TH SarabunPSK" w:hAnsi="TH SarabunPSK" w:cs="TH SarabunPSK"/>
          <w:color w:val="000000"/>
          <w:sz w:val="32"/>
          <w:szCs w:val="32"/>
          <w:cs/>
          <w:lang w:bidi="th-TH"/>
        </w:rPr>
        <w:t>ซึ่งสรุปสาระสำคัญดังนี้</w:t>
      </w:r>
    </w:p>
    <w:p w:rsidR="0060336B" w:rsidRPr="00CD1FE9" w:rsidRDefault="0060336B" w:rsidP="0060336B">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60336B" w:rsidRPr="00CD1FE9" w:rsidTr="00886C35">
        <w:tc>
          <w:tcPr>
            <w:tcW w:w="9820" w:type="dxa"/>
          </w:tcPr>
          <w:p w:rsidR="0060336B" w:rsidRPr="00CD1FE9" w:rsidRDefault="0060336B" w:rsidP="00886C35">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b/>
                <w:bCs/>
                <w:sz w:val="32"/>
                <w:szCs w:val="32"/>
                <w:cs/>
              </w:rPr>
              <w:t>กฎหมาย</w:t>
            </w:r>
          </w:p>
        </w:tc>
      </w:tr>
    </w:tbl>
    <w:p w:rsidR="0060336B" w:rsidRPr="0060336B" w:rsidRDefault="0060336B" w:rsidP="0060336B">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Pr="0060336B">
        <w:rPr>
          <w:rFonts w:ascii="TH SarabunPSK" w:hAnsi="TH SarabunPSK" w:cs="TH SarabunPSK" w:hint="cs"/>
          <w:sz w:val="32"/>
          <w:szCs w:val="32"/>
          <w:cs/>
        </w:rPr>
        <w:t xml:space="preserve">1. </w:t>
      </w:r>
      <w:r>
        <w:rPr>
          <w:rFonts w:ascii="TH SarabunPSK" w:hAnsi="TH SarabunPSK" w:cs="TH SarabunPSK"/>
          <w:sz w:val="32"/>
          <w:szCs w:val="32"/>
          <w:cs/>
        </w:rPr>
        <w:tab/>
      </w:r>
      <w:r w:rsidRPr="0060336B">
        <w:rPr>
          <w:rFonts w:ascii="TH SarabunPSK" w:hAnsi="TH SarabunPSK" w:cs="TH SarabunPSK" w:hint="cs"/>
          <w:sz w:val="32"/>
          <w:szCs w:val="32"/>
          <w:cs/>
        </w:rPr>
        <w:t xml:space="preserve">เรื่อง </w:t>
      </w:r>
      <w:r>
        <w:rPr>
          <w:rFonts w:ascii="TH SarabunPSK" w:hAnsi="TH SarabunPSK" w:cs="TH SarabunPSK"/>
          <w:sz w:val="32"/>
          <w:szCs w:val="32"/>
          <w:cs/>
        </w:rPr>
        <w:tab/>
      </w:r>
      <w:r w:rsidRPr="0060336B">
        <w:rPr>
          <w:rFonts w:ascii="TH SarabunPSK" w:hAnsi="TH SarabunPSK" w:cs="TH SarabunPSK" w:hint="cs"/>
          <w:sz w:val="32"/>
          <w:szCs w:val="32"/>
          <w:cs/>
        </w:rPr>
        <w:t>ร่างพระราชกฤษฎีกาออกตามความในประมวลรัษฎากรว่าด้วยการลดอัตราและ</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Pr="0060336B">
        <w:rPr>
          <w:rFonts w:ascii="TH SarabunPSK" w:hAnsi="TH SarabunPSK" w:cs="TH SarabunPSK" w:hint="cs"/>
          <w:sz w:val="32"/>
          <w:szCs w:val="32"/>
          <w:cs/>
        </w:rPr>
        <w:t xml:space="preserve">ยกเว้นรัษฎากร (ฉบับที่ ..) พ.ศ. .... </w:t>
      </w:r>
      <w:r w:rsidRPr="0060336B">
        <w:rPr>
          <w:rFonts w:ascii="TH SarabunPSK" w:hAnsi="TH SarabunPSK" w:cs="TH SarabunPSK"/>
          <w:sz w:val="32"/>
          <w:szCs w:val="32"/>
        </w:rPr>
        <w:t>[</w:t>
      </w:r>
      <w:r w:rsidRPr="0060336B">
        <w:rPr>
          <w:rFonts w:ascii="TH SarabunPSK" w:hAnsi="TH SarabunPSK" w:cs="TH SarabunPSK" w:hint="cs"/>
          <w:sz w:val="32"/>
          <w:szCs w:val="32"/>
          <w:cs/>
        </w:rPr>
        <w:t>การยกเว้นภาษีเงินได้บุคคลธรรมดาสำหรับ</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Pr="0060336B">
        <w:rPr>
          <w:rFonts w:ascii="TH SarabunPSK" w:hAnsi="TH SarabunPSK" w:cs="TH SarabunPSK" w:hint="cs"/>
          <w:sz w:val="32"/>
          <w:szCs w:val="32"/>
          <w:cs/>
        </w:rPr>
        <w:t>เงินรางวัลจากโครงการการให้ความรู้ และส่งเสริมการใช้ธุรกรรมอิเล็กทรอนิกส์</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60336B">
        <w:rPr>
          <w:rFonts w:ascii="TH SarabunPSK" w:hAnsi="TH SarabunPSK" w:cs="TH SarabunPSK" w:hint="cs"/>
          <w:sz w:val="32"/>
          <w:szCs w:val="32"/>
          <w:cs/>
        </w:rPr>
        <w:t xml:space="preserve">ภายใต้แผนยุทธศาสตร์การพัฒนาโครงสร้างพื้นฐานระบบการชำระเงิน           </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Pr="0060336B">
        <w:rPr>
          <w:rFonts w:ascii="TH SarabunPSK" w:hAnsi="TH SarabunPSK" w:cs="TH SarabunPSK" w:hint="cs"/>
          <w:sz w:val="32"/>
          <w:szCs w:val="32"/>
          <w:cs/>
        </w:rPr>
        <w:t xml:space="preserve">แบบอิเล็กทรอนิกส์แห่งชาติ </w:t>
      </w:r>
      <w:r w:rsidRPr="0060336B">
        <w:rPr>
          <w:rFonts w:ascii="TH SarabunPSK" w:hAnsi="TH SarabunPSK" w:cs="TH SarabunPSK"/>
          <w:sz w:val="32"/>
          <w:szCs w:val="32"/>
        </w:rPr>
        <w:t xml:space="preserve">(National e-Payment Master Plan)] </w:t>
      </w:r>
    </w:p>
    <w:p w:rsidR="0060336B" w:rsidRPr="0060336B" w:rsidRDefault="0060336B" w:rsidP="0060336B">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Pr="0060336B">
        <w:rPr>
          <w:rFonts w:ascii="TH SarabunPSK" w:hAnsi="TH SarabunPSK" w:cs="TH SarabunPSK"/>
          <w:sz w:val="32"/>
          <w:szCs w:val="32"/>
        </w:rPr>
        <w:t>2.</w:t>
      </w:r>
      <w:r w:rsidRPr="0060336B">
        <w:rPr>
          <w:rFonts w:ascii="TH SarabunPSK" w:hAnsi="TH SarabunPSK" w:cs="TH SarabunPSK"/>
          <w:sz w:val="32"/>
          <w:szCs w:val="32"/>
          <w:cs/>
        </w:rPr>
        <w:t xml:space="preserve"> </w:t>
      </w:r>
      <w:r>
        <w:rPr>
          <w:rFonts w:ascii="TH SarabunPSK" w:hAnsi="TH SarabunPSK" w:cs="TH SarabunPSK"/>
          <w:sz w:val="32"/>
          <w:szCs w:val="32"/>
          <w:cs/>
        </w:rPr>
        <w:tab/>
      </w:r>
      <w:r w:rsidRPr="0060336B">
        <w:rPr>
          <w:rFonts w:ascii="TH SarabunPSK" w:hAnsi="TH SarabunPSK" w:cs="TH SarabunPSK"/>
          <w:sz w:val="32"/>
          <w:szCs w:val="32"/>
          <w:cs/>
        </w:rPr>
        <w:t xml:space="preserve">เรื่อง  </w:t>
      </w:r>
      <w:r>
        <w:rPr>
          <w:rFonts w:ascii="TH SarabunPSK" w:hAnsi="TH SarabunPSK" w:cs="TH SarabunPSK" w:hint="cs"/>
          <w:sz w:val="32"/>
          <w:szCs w:val="32"/>
          <w:cs/>
        </w:rPr>
        <w:tab/>
      </w:r>
      <w:r w:rsidRPr="0060336B">
        <w:rPr>
          <w:rFonts w:ascii="TH SarabunPSK" w:hAnsi="TH SarabunPSK" w:cs="TH SarabunPSK"/>
          <w:sz w:val="32"/>
          <w:szCs w:val="32"/>
          <w:cs/>
        </w:rPr>
        <w:t>ร่างพระราชกฤษฎีการกำหนดให้ผู้รับใบอนุญาตชำระค่าธรรมเนียมการต่ออายุ</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Pr="0060336B">
        <w:rPr>
          <w:rFonts w:ascii="TH SarabunPSK" w:hAnsi="TH SarabunPSK" w:cs="TH SarabunPSK"/>
          <w:sz w:val="32"/>
          <w:szCs w:val="32"/>
          <w:cs/>
        </w:rPr>
        <w:t>ใบอนุญาตแทนการยื่นคำขอต่ออายุใบอนุญาต พ.ศ. ....</w:t>
      </w:r>
    </w:p>
    <w:p w:rsidR="0060336B" w:rsidRPr="0060336B" w:rsidRDefault="0060336B" w:rsidP="0060336B">
      <w:pPr>
        <w:spacing w:line="340" w:lineRule="exact"/>
        <w:jc w:val="thaiDistribute"/>
        <w:rPr>
          <w:rFonts w:ascii="TH SarabunPSK" w:eastAsiaTheme="minorHAnsi" w:hAnsi="TH SarabunPSK" w:cs="TH SarabunPSK"/>
          <w:sz w:val="32"/>
          <w:szCs w:val="32"/>
        </w:rPr>
      </w:pPr>
      <w:r>
        <w:rPr>
          <w:rFonts w:ascii="TH SarabunPSK" w:eastAsiaTheme="minorHAnsi" w:hAnsi="TH SarabunPSK" w:cs="TH SarabunPSK"/>
          <w:sz w:val="32"/>
          <w:szCs w:val="32"/>
        </w:rPr>
        <w:tab/>
      </w:r>
      <w:r>
        <w:rPr>
          <w:rFonts w:ascii="TH SarabunPSK" w:eastAsiaTheme="minorHAnsi" w:hAnsi="TH SarabunPSK" w:cs="TH SarabunPSK"/>
          <w:sz w:val="32"/>
          <w:szCs w:val="32"/>
        </w:rPr>
        <w:tab/>
      </w:r>
      <w:r w:rsidRPr="0060336B">
        <w:rPr>
          <w:rFonts w:ascii="TH SarabunPSK" w:eastAsiaTheme="minorHAnsi" w:hAnsi="TH SarabunPSK" w:cs="TH SarabunPSK"/>
          <w:sz w:val="32"/>
          <w:szCs w:val="32"/>
        </w:rPr>
        <w:t>3.</w:t>
      </w:r>
      <w:r w:rsidRPr="0060336B">
        <w:rPr>
          <w:rFonts w:ascii="TH SarabunPSK" w:eastAsiaTheme="minorHAnsi" w:hAnsi="TH SarabunPSK" w:cs="TH SarabunPSK"/>
          <w:sz w:val="32"/>
          <w:szCs w:val="32"/>
          <w:cs/>
        </w:rPr>
        <w:t xml:space="preserve"> </w:t>
      </w:r>
      <w:r>
        <w:rPr>
          <w:rFonts w:ascii="TH SarabunPSK" w:eastAsiaTheme="minorHAnsi" w:hAnsi="TH SarabunPSK" w:cs="TH SarabunPSK"/>
          <w:sz w:val="32"/>
          <w:szCs w:val="32"/>
          <w:cs/>
        </w:rPr>
        <w:tab/>
      </w:r>
      <w:r w:rsidRPr="0060336B">
        <w:rPr>
          <w:rFonts w:ascii="TH SarabunPSK" w:eastAsiaTheme="minorHAnsi" w:hAnsi="TH SarabunPSK" w:cs="TH SarabunPSK"/>
          <w:sz w:val="32"/>
          <w:szCs w:val="32"/>
          <w:cs/>
        </w:rPr>
        <w:t xml:space="preserve">เรื่อง </w:t>
      </w:r>
      <w:r>
        <w:rPr>
          <w:rFonts w:ascii="TH SarabunPSK" w:eastAsiaTheme="minorHAnsi" w:hAnsi="TH SarabunPSK" w:cs="TH SarabunPSK" w:hint="cs"/>
          <w:sz w:val="32"/>
          <w:szCs w:val="32"/>
          <w:cs/>
        </w:rPr>
        <w:tab/>
      </w:r>
      <w:r w:rsidRPr="0060336B">
        <w:rPr>
          <w:rFonts w:ascii="TH SarabunPSK" w:eastAsiaTheme="minorHAnsi" w:hAnsi="TH SarabunPSK" w:cs="TH SarabunPSK"/>
          <w:sz w:val="32"/>
          <w:szCs w:val="32"/>
          <w:cs/>
        </w:rPr>
        <w:t>ร่างกฎกระทรวงการขออนุญาตและการอนุญาตทำไม้หวงห้าม พ.ศ. ....</w:t>
      </w:r>
    </w:p>
    <w:p w:rsidR="0060336B" w:rsidRPr="0060336B" w:rsidRDefault="0060336B" w:rsidP="0060336B">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60336B" w:rsidRPr="00CD1FE9" w:rsidTr="00886C35">
        <w:tc>
          <w:tcPr>
            <w:tcW w:w="9820" w:type="dxa"/>
          </w:tcPr>
          <w:p w:rsidR="0060336B" w:rsidRPr="00CD1FE9" w:rsidRDefault="0060336B" w:rsidP="00886C35">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เศรษฐกิจ- สังคม</w:t>
            </w:r>
          </w:p>
        </w:tc>
      </w:tr>
    </w:tbl>
    <w:p w:rsidR="0060336B" w:rsidRDefault="0060336B" w:rsidP="0060336B">
      <w:pPr>
        <w:spacing w:line="340" w:lineRule="exact"/>
        <w:jc w:val="thaiDistribute"/>
        <w:rPr>
          <w:rFonts w:ascii="TH SarabunPSK" w:hAnsi="TH SarabunPSK" w:cs="TH SarabunPSK"/>
          <w:b/>
          <w:bCs/>
          <w:sz w:val="32"/>
          <w:szCs w:val="32"/>
        </w:rPr>
      </w:pPr>
    </w:p>
    <w:p w:rsidR="0060336B" w:rsidRPr="0060336B" w:rsidRDefault="0060336B" w:rsidP="0060336B">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Pr="0060336B">
        <w:rPr>
          <w:rFonts w:ascii="TH SarabunPSK" w:hAnsi="TH SarabunPSK" w:cs="TH SarabunPSK"/>
          <w:sz w:val="32"/>
          <w:szCs w:val="32"/>
        </w:rPr>
        <w:t>4.</w:t>
      </w:r>
      <w:r w:rsidRPr="0060336B">
        <w:rPr>
          <w:rFonts w:ascii="TH SarabunPSK" w:hAnsi="TH SarabunPSK" w:cs="TH SarabunPSK"/>
          <w:sz w:val="32"/>
          <w:szCs w:val="32"/>
          <w:cs/>
        </w:rPr>
        <w:t xml:space="preserve"> </w:t>
      </w:r>
      <w:r>
        <w:rPr>
          <w:rFonts w:ascii="TH SarabunPSK" w:hAnsi="TH SarabunPSK" w:cs="TH SarabunPSK"/>
          <w:sz w:val="32"/>
          <w:szCs w:val="32"/>
          <w:cs/>
        </w:rPr>
        <w:tab/>
      </w:r>
      <w:r w:rsidRPr="0060336B">
        <w:rPr>
          <w:rFonts w:ascii="TH SarabunPSK" w:hAnsi="TH SarabunPSK" w:cs="TH SarabunPSK"/>
          <w:sz w:val="32"/>
          <w:szCs w:val="32"/>
          <w:cs/>
        </w:rPr>
        <w:t xml:space="preserve">เรื่อง </w:t>
      </w:r>
      <w:r>
        <w:rPr>
          <w:rFonts w:ascii="TH SarabunPSK" w:hAnsi="TH SarabunPSK" w:cs="TH SarabunPSK" w:hint="cs"/>
          <w:sz w:val="32"/>
          <w:szCs w:val="32"/>
          <w:cs/>
        </w:rPr>
        <w:tab/>
      </w:r>
      <w:r w:rsidRPr="0060336B">
        <w:rPr>
          <w:rFonts w:ascii="TH SarabunPSK" w:hAnsi="TH SarabunPSK" w:cs="TH SarabunPSK"/>
          <w:sz w:val="32"/>
          <w:szCs w:val="32"/>
          <w:cs/>
        </w:rPr>
        <w:t>การขับเคลื่อนแนวทางการบูรณาการฐานข้อมูลประชาชนและการบริการภาครัฐ</w:t>
      </w:r>
    </w:p>
    <w:p w:rsidR="0060336B" w:rsidRPr="0060336B" w:rsidRDefault="0060336B" w:rsidP="0060336B">
      <w:pPr>
        <w:spacing w:line="340" w:lineRule="exact"/>
        <w:jc w:val="thaiDistribute"/>
        <w:rPr>
          <w:rFonts w:ascii="TH SarabunPSK" w:eastAsiaTheme="minorHAnsi" w:hAnsi="TH SarabunPSK" w:cs="TH SarabunPSK"/>
          <w:sz w:val="32"/>
          <w:szCs w:val="32"/>
        </w:rPr>
      </w:pPr>
      <w:r>
        <w:rPr>
          <w:rFonts w:ascii="TH SarabunPSK" w:eastAsiaTheme="minorHAnsi" w:hAnsi="TH SarabunPSK" w:cs="TH SarabunPSK"/>
          <w:sz w:val="32"/>
          <w:szCs w:val="32"/>
        </w:rPr>
        <w:tab/>
      </w:r>
      <w:r>
        <w:rPr>
          <w:rFonts w:ascii="TH SarabunPSK" w:eastAsiaTheme="minorHAnsi" w:hAnsi="TH SarabunPSK" w:cs="TH SarabunPSK"/>
          <w:sz w:val="32"/>
          <w:szCs w:val="32"/>
        </w:rPr>
        <w:tab/>
      </w:r>
      <w:r w:rsidRPr="0060336B">
        <w:rPr>
          <w:rFonts w:ascii="TH SarabunPSK" w:eastAsiaTheme="minorHAnsi" w:hAnsi="TH SarabunPSK" w:cs="TH SarabunPSK"/>
          <w:sz w:val="32"/>
          <w:szCs w:val="32"/>
        </w:rPr>
        <w:t>5.</w:t>
      </w:r>
      <w:r w:rsidRPr="0060336B">
        <w:rPr>
          <w:rFonts w:ascii="TH SarabunPSK" w:eastAsiaTheme="minorHAnsi" w:hAnsi="TH SarabunPSK" w:cs="TH SarabunPSK"/>
          <w:sz w:val="32"/>
          <w:szCs w:val="32"/>
          <w:cs/>
        </w:rPr>
        <w:t xml:space="preserve"> </w:t>
      </w:r>
      <w:r>
        <w:rPr>
          <w:rFonts w:ascii="TH SarabunPSK" w:eastAsiaTheme="minorHAnsi" w:hAnsi="TH SarabunPSK" w:cs="TH SarabunPSK"/>
          <w:sz w:val="32"/>
          <w:szCs w:val="32"/>
          <w:cs/>
        </w:rPr>
        <w:tab/>
      </w:r>
      <w:r w:rsidRPr="0060336B">
        <w:rPr>
          <w:rFonts w:ascii="TH SarabunPSK" w:eastAsiaTheme="minorHAnsi" w:hAnsi="TH SarabunPSK" w:cs="TH SarabunPSK"/>
          <w:sz w:val="32"/>
          <w:szCs w:val="32"/>
          <w:cs/>
        </w:rPr>
        <w:t xml:space="preserve">เรื่อง </w:t>
      </w:r>
      <w:r>
        <w:rPr>
          <w:rFonts w:ascii="TH SarabunPSK" w:eastAsiaTheme="minorHAnsi" w:hAnsi="TH SarabunPSK" w:cs="TH SarabunPSK" w:hint="cs"/>
          <w:sz w:val="32"/>
          <w:szCs w:val="32"/>
          <w:cs/>
        </w:rPr>
        <w:tab/>
      </w:r>
      <w:r w:rsidRPr="0060336B">
        <w:rPr>
          <w:rFonts w:ascii="TH SarabunPSK" w:eastAsiaTheme="minorHAnsi" w:hAnsi="TH SarabunPSK" w:cs="TH SarabunPSK"/>
          <w:sz w:val="32"/>
          <w:szCs w:val="32"/>
          <w:cs/>
        </w:rPr>
        <w:t>โครงการภายใต้แผนการผลิตและการตลาดข้าวครบวงจร ปี2560/61</w:t>
      </w:r>
    </w:p>
    <w:p w:rsidR="0060336B" w:rsidRPr="00CD1FE9" w:rsidRDefault="0060336B" w:rsidP="0060336B">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60336B" w:rsidRPr="00CD1FE9" w:rsidTr="00886C35">
        <w:tc>
          <w:tcPr>
            <w:tcW w:w="9820" w:type="dxa"/>
          </w:tcPr>
          <w:p w:rsidR="0060336B" w:rsidRPr="00CD1FE9" w:rsidRDefault="0060336B" w:rsidP="00886C35">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ต่างประเทศ</w:t>
            </w:r>
          </w:p>
        </w:tc>
      </w:tr>
    </w:tbl>
    <w:p w:rsidR="0060336B" w:rsidRPr="00C65FFF" w:rsidRDefault="0060336B" w:rsidP="0060336B">
      <w:pPr>
        <w:spacing w:line="340" w:lineRule="exact"/>
        <w:jc w:val="thaiDistribute"/>
        <w:rPr>
          <w:rFonts w:ascii="TH SarabunPSK" w:hAnsi="TH SarabunPSK" w:cs="TH SarabunPSK"/>
          <w:sz w:val="32"/>
          <w:szCs w:val="32"/>
          <w:cs/>
        </w:rPr>
      </w:pPr>
    </w:p>
    <w:p w:rsidR="0060336B" w:rsidRPr="0060336B" w:rsidRDefault="0060336B" w:rsidP="0060336B">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Pr="0060336B">
        <w:rPr>
          <w:rFonts w:ascii="TH SarabunPSK" w:hAnsi="TH SarabunPSK" w:cs="TH SarabunPSK"/>
          <w:sz w:val="32"/>
          <w:szCs w:val="32"/>
        </w:rPr>
        <w:t>6.</w:t>
      </w:r>
      <w:r w:rsidRPr="0060336B">
        <w:rPr>
          <w:rFonts w:ascii="TH SarabunPSK" w:hAnsi="TH SarabunPSK" w:cs="TH SarabunPSK" w:hint="cs"/>
          <w:sz w:val="32"/>
          <w:szCs w:val="32"/>
          <w:cs/>
        </w:rPr>
        <w:t xml:space="preserve"> </w:t>
      </w:r>
      <w:r>
        <w:rPr>
          <w:rFonts w:ascii="TH SarabunPSK" w:hAnsi="TH SarabunPSK" w:cs="TH SarabunPSK"/>
          <w:sz w:val="32"/>
          <w:szCs w:val="32"/>
          <w:cs/>
        </w:rPr>
        <w:tab/>
      </w:r>
      <w:r w:rsidRPr="0060336B">
        <w:rPr>
          <w:rFonts w:ascii="TH SarabunPSK" w:hAnsi="TH SarabunPSK" w:cs="TH SarabunPSK" w:hint="cs"/>
          <w:sz w:val="32"/>
          <w:szCs w:val="32"/>
          <w:cs/>
        </w:rPr>
        <w:t xml:space="preserve">เรื่อง </w:t>
      </w:r>
      <w:r>
        <w:rPr>
          <w:rFonts w:ascii="TH SarabunPSK" w:hAnsi="TH SarabunPSK" w:cs="TH SarabunPSK"/>
          <w:sz w:val="32"/>
          <w:szCs w:val="32"/>
          <w:cs/>
        </w:rPr>
        <w:tab/>
      </w:r>
      <w:r w:rsidRPr="0060336B">
        <w:rPr>
          <w:rFonts w:ascii="TH SarabunPSK" w:hAnsi="TH SarabunPSK" w:cs="TH SarabunPSK" w:hint="cs"/>
          <w:sz w:val="32"/>
          <w:szCs w:val="32"/>
          <w:cs/>
        </w:rPr>
        <w:t>ขอความเห็นชอบต่อร่างบันทึกความเข้าใจว่าด้วยการสนับสนุนด้านการส่งกำลัง</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60336B">
        <w:rPr>
          <w:rFonts w:ascii="TH SarabunPSK" w:hAnsi="TH SarabunPSK" w:cs="TH SarabunPSK" w:hint="cs"/>
          <w:sz w:val="32"/>
          <w:szCs w:val="32"/>
          <w:cs/>
        </w:rPr>
        <w:t xml:space="preserve">บำรุงระหว่างรัฐบาลแห่งราชอาณาจักรไทยกับรัฐบาลแห่งประเทศออสเตรเลีย </w:t>
      </w:r>
    </w:p>
    <w:p w:rsidR="0060336B" w:rsidRPr="0060336B" w:rsidRDefault="0060336B" w:rsidP="0060336B">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Pr="0060336B">
        <w:rPr>
          <w:rFonts w:ascii="TH SarabunPSK" w:hAnsi="TH SarabunPSK" w:cs="TH SarabunPSK"/>
          <w:sz w:val="32"/>
          <w:szCs w:val="32"/>
        </w:rPr>
        <w:t>7.</w:t>
      </w:r>
      <w:r w:rsidRPr="0060336B">
        <w:rPr>
          <w:rFonts w:ascii="TH SarabunPSK" w:hAnsi="TH SarabunPSK" w:cs="TH SarabunPSK" w:hint="cs"/>
          <w:sz w:val="32"/>
          <w:szCs w:val="32"/>
          <w:cs/>
        </w:rPr>
        <w:t xml:space="preserve"> </w:t>
      </w:r>
      <w:r>
        <w:rPr>
          <w:rFonts w:ascii="TH SarabunPSK" w:hAnsi="TH SarabunPSK" w:cs="TH SarabunPSK"/>
          <w:sz w:val="32"/>
          <w:szCs w:val="32"/>
          <w:cs/>
        </w:rPr>
        <w:tab/>
      </w:r>
      <w:r w:rsidRPr="0060336B">
        <w:rPr>
          <w:rFonts w:ascii="TH SarabunPSK" w:hAnsi="TH SarabunPSK" w:cs="TH SarabunPSK" w:hint="cs"/>
          <w:sz w:val="32"/>
          <w:szCs w:val="32"/>
          <w:cs/>
        </w:rPr>
        <w:t xml:space="preserve">เรื่อง </w:t>
      </w:r>
      <w:r>
        <w:rPr>
          <w:rFonts w:ascii="TH SarabunPSK" w:hAnsi="TH SarabunPSK" w:cs="TH SarabunPSK"/>
          <w:sz w:val="32"/>
          <w:szCs w:val="32"/>
          <w:cs/>
        </w:rPr>
        <w:tab/>
      </w:r>
      <w:r w:rsidRPr="0060336B">
        <w:rPr>
          <w:rFonts w:ascii="TH SarabunPSK" w:hAnsi="TH SarabunPSK" w:cs="TH SarabunPSK" w:hint="cs"/>
          <w:sz w:val="32"/>
          <w:szCs w:val="32"/>
          <w:cs/>
        </w:rPr>
        <w:t>บันทึกความร่วมมือสาขาการดูแลสุขภาพระหว่างกระทรวงสาธารณสุข แรงงาน</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60336B">
        <w:rPr>
          <w:rFonts w:ascii="TH SarabunPSK" w:hAnsi="TH SarabunPSK" w:cs="TH SarabunPSK" w:hint="cs"/>
          <w:sz w:val="32"/>
          <w:szCs w:val="32"/>
          <w:cs/>
        </w:rPr>
        <w:t xml:space="preserve">และสวัสดิการ ประเทศญี่ปุ่น กับกระทรวงสาธารณสุข ราชอาณาจักรไทย </w:t>
      </w:r>
    </w:p>
    <w:p w:rsidR="0060336B" w:rsidRDefault="0060336B" w:rsidP="0060336B">
      <w:pPr>
        <w:spacing w:line="340" w:lineRule="exact"/>
        <w:ind w:firstLine="720"/>
        <w:jc w:val="thaiDistribute"/>
        <w:rPr>
          <w:rFonts w:ascii="TH SarabunPSK" w:hAnsi="TH SarabunPSK" w:cs="TH SarabunPSK"/>
          <w:sz w:val="32"/>
          <w:szCs w:val="32"/>
        </w:rPr>
      </w:pPr>
      <w:r>
        <w:rPr>
          <w:rFonts w:ascii="TH SarabunPSK" w:hAnsi="TH SarabunPSK" w:cs="TH SarabunPSK"/>
          <w:sz w:val="32"/>
          <w:szCs w:val="32"/>
        </w:rPr>
        <w:tab/>
      </w:r>
      <w:r w:rsidRPr="0060336B">
        <w:rPr>
          <w:rFonts w:ascii="TH SarabunPSK" w:hAnsi="TH SarabunPSK" w:cs="TH SarabunPSK"/>
          <w:sz w:val="32"/>
          <w:szCs w:val="32"/>
        </w:rPr>
        <w:t>8.</w:t>
      </w:r>
      <w:r w:rsidRPr="0060336B">
        <w:rPr>
          <w:rFonts w:ascii="TH SarabunPSK" w:hAnsi="TH SarabunPSK" w:cs="TH SarabunPSK"/>
          <w:sz w:val="32"/>
          <w:szCs w:val="32"/>
          <w:cs/>
        </w:rPr>
        <w:t xml:space="preserve"> </w:t>
      </w:r>
      <w:r>
        <w:rPr>
          <w:rFonts w:ascii="TH SarabunPSK" w:hAnsi="TH SarabunPSK" w:cs="TH SarabunPSK" w:hint="cs"/>
          <w:sz w:val="32"/>
          <w:szCs w:val="32"/>
          <w:cs/>
        </w:rPr>
        <w:tab/>
      </w:r>
      <w:r w:rsidRPr="0060336B">
        <w:rPr>
          <w:rFonts w:ascii="TH SarabunPSK" w:hAnsi="TH SarabunPSK" w:cs="TH SarabunPSK"/>
          <w:sz w:val="32"/>
          <w:szCs w:val="32"/>
          <w:cs/>
        </w:rPr>
        <w:t xml:space="preserve">เรื่อง  </w:t>
      </w:r>
      <w:r>
        <w:rPr>
          <w:rFonts w:ascii="TH SarabunPSK" w:hAnsi="TH SarabunPSK" w:cs="TH SarabunPSK" w:hint="cs"/>
          <w:sz w:val="32"/>
          <w:szCs w:val="32"/>
          <w:cs/>
        </w:rPr>
        <w:tab/>
      </w:r>
      <w:r w:rsidRPr="0060336B">
        <w:rPr>
          <w:rFonts w:ascii="TH SarabunPSK" w:hAnsi="TH SarabunPSK" w:cs="TH SarabunPSK"/>
          <w:sz w:val="32"/>
          <w:szCs w:val="32"/>
          <w:cs/>
        </w:rPr>
        <w:t xml:space="preserve">ท่าทีของราชอาณาจักรไทยในการประชุมคณะกรรมการมรดกโลกสมัยสามัญ  </w:t>
      </w:r>
    </w:p>
    <w:p w:rsidR="0060336B" w:rsidRPr="0060336B" w:rsidRDefault="0060336B" w:rsidP="0060336B">
      <w:pPr>
        <w:spacing w:line="340" w:lineRule="exact"/>
        <w:ind w:firstLine="720"/>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60336B">
        <w:rPr>
          <w:rFonts w:ascii="TH SarabunPSK" w:hAnsi="TH SarabunPSK" w:cs="TH SarabunPSK"/>
          <w:sz w:val="32"/>
          <w:szCs w:val="32"/>
          <w:cs/>
        </w:rPr>
        <w:t xml:space="preserve">ครั้งที่ 41 </w:t>
      </w:r>
    </w:p>
    <w:p w:rsidR="0060336B" w:rsidRPr="0060336B" w:rsidRDefault="0060336B" w:rsidP="0060336B">
      <w:pPr>
        <w:spacing w:line="340" w:lineRule="exact"/>
        <w:jc w:val="thaiDistribute"/>
        <w:rPr>
          <w:rFonts w:ascii="TH SarabunPSK" w:eastAsiaTheme="minorHAnsi" w:hAnsi="TH SarabunPSK" w:cs="TH SarabunPSK"/>
          <w:sz w:val="32"/>
          <w:szCs w:val="32"/>
        </w:rPr>
      </w:pPr>
      <w:r>
        <w:rPr>
          <w:rFonts w:ascii="TH SarabunPSK" w:eastAsiaTheme="minorHAnsi" w:hAnsi="TH SarabunPSK" w:cs="TH SarabunPSK"/>
          <w:sz w:val="32"/>
          <w:szCs w:val="32"/>
        </w:rPr>
        <w:tab/>
      </w:r>
      <w:r>
        <w:rPr>
          <w:rFonts w:ascii="TH SarabunPSK" w:eastAsiaTheme="minorHAnsi" w:hAnsi="TH SarabunPSK" w:cs="TH SarabunPSK"/>
          <w:sz w:val="32"/>
          <w:szCs w:val="32"/>
        </w:rPr>
        <w:tab/>
      </w:r>
      <w:r w:rsidRPr="0060336B">
        <w:rPr>
          <w:rFonts w:ascii="TH SarabunPSK" w:eastAsiaTheme="minorHAnsi" w:hAnsi="TH SarabunPSK" w:cs="TH SarabunPSK"/>
          <w:sz w:val="32"/>
          <w:szCs w:val="32"/>
        </w:rPr>
        <w:t>9.</w:t>
      </w:r>
      <w:r w:rsidRPr="0060336B">
        <w:rPr>
          <w:rFonts w:ascii="TH SarabunPSK" w:eastAsiaTheme="minorHAnsi" w:hAnsi="TH SarabunPSK" w:cs="TH SarabunPSK"/>
          <w:sz w:val="32"/>
          <w:szCs w:val="32"/>
          <w:cs/>
        </w:rPr>
        <w:t xml:space="preserve"> </w:t>
      </w:r>
      <w:r>
        <w:rPr>
          <w:rFonts w:ascii="TH SarabunPSK" w:eastAsiaTheme="minorHAnsi" w:hAnsi="TH SarabunPSK" w:cs="TH SarabunPSK"/>
          <w:sz w:val="32"/>
          <w:szCs w:val="32"/>
          <w:cs/>
        </w:rPr>
        <w:tab/>
      </w:r>
      <w:r w:rsidRPr="0060336B">
        <w:rPr>
          <w:rFonts w:ascii="TH SarabunPSK" w:eastAsiaTheme="minorHAnsi" w:hAnsi="TH SarabunPSK" w:cs="TH SarabunPSK"/>
          <w:sz w:val="32"/>
          <w:szCs w:val="32"/>
          <w:cs/>
        </w:rPr>
        <w:t xml:space="preserve">เรื่อง </w:t>
      </w:r>
      <w:r>
        <w:rPr>
          <w:rFonts w:ascii="TH SarabunPSK" w:eastAsiaTheme="minorHAnsi" w:hAnsi="TH SarabunPSK" w:cs="TH SarabunPSK" w:hint="cs"/>
          <w:sz w:val="32"/>
          <w:szCs w:val="32"/>
          <w:cs/>
        </w:rPr>
        <w:tab/>
      </w:r>
      <w:r w:rsidRPr="0060336B">
        <w:rPr>
          <w:rFonts w:ascii="TH SarabunPSK" w:eastAsiaTheme="minorHAnsi" w:hAnsi="TH SarabunPSK" w:cs="TH SarabunPSK"/>
          <w:sz w:val="32"/>
          <w:szCs w:val="32"/>
          <w:cs/>
        </w:rPr>
        <w:t>การจัดตั้งศูนย์ระดับภูมิภาคว่าด้วยสะเต็มศึกษาของซีมีโอ (</w:t>
      </w:r>
      <w:r w:rsidRPr="0060336B">
        <w:rPr>
          <w:rFonts w:ascii="TH SarabunPSK" w:eastAsiaTheme="minorHAnsi" w:hAnsi="TH SarabunPSK" w:cs="TH SarabunPSK"/>
          <w:sz w:val="32"/>
          <w:szCs w:val="32"/>
        </w:rPr>
        <w:t xml:space="preserve">SEAMEO Regional </w:t>
      </w:r>
      <w:r>
        <w:rPr>
          <w:rFonts w:ascii="TH SarabunPSK" w:eastAsiaTheme="minorHAnsi" w:hAnsi="TH SarabunPSK" w:cs="TH SarabunPSK"/>
          <w:sz w:val="32"/>
          <w:szCs w:val="32"/>
        </w:rPr>
        <w:tab/>
      </w:r>
      <w:r>
        <w:rPr>
          <w:rFonts w:ascii="TH SarabunPSK" w:eastAsiaTheme="minorHAnsi" w:hAnsi="TH SarabunPSK" w:cs="TH SarabunPSK"/>
          <w:sz w:val="32"/>
          <w:szCs w:val="32"/>
        </w:rPr>
        <w:tab/>
      </w:r>
      <w:r>
        <w:rPr>
          <w:rFonts w:ascii="TH SarabunPSK" w:eastAsiaTheme="minorHAnsi" w:hAnsi="TH SarabunPSK" w:cs="TH SarabunPSK"/>
          <w:sz w:val="32"/>
          <w:szCs w:val="32"/>
        </w:rPr>
        <w:tab/>
      </w:r>
      <w:r>
        <w:rPr>
          <w:rFonts w:ascii="TH SarabunPSK" w:eastAsiaTheme="minorHAnsi" w:hAnsi="TH SarabunPSK" w:cs="TH SarabunPSK"/>
          <w:sz w:val="32"/>
          <w:szCs w:val="32"/>
        </w:rPr>
        <w:tab/>
      </w:r>
      <w:r w:rsidRPr="0060336B">
        <w:rPr>
          <w:rFonts w:ascii="TH SarabunPSK" w:eastAsiaTheme="minorHAnsi" w:hAnsi="TH SarabunPSK" w:cs="TH SarabunPSK"/>
          <w:sz w:val="32"/>
          <w:szCs w:val="32"/>
        </w:rPr>
        <w:t>Centre for STEM Education : SEAMEO STEM-ED</w:t>
      </w:r>
      <w:r w:rsidRPr="0060336B">
        <w:rPr>
          <w:rFonts w:ascii="TH SarabunPSK" w:eastAsiaTheme="minorHAnsi" w:hAnsi="TH SarabunPSK" w:cs="TH SarabunPSK"/>
          <w:sz w:val="32"/>
          <w:szCs w:val="32"/>
          <w:cs/>
        </w:rPr>
        <w:t>) ในประเทศไทย</w:t>
      </w:r>
    </w:p>
    <w:p w:rsidR="00A42BDC" w:rsidRDefault="0060336B" w:rsidP="006128DE">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Pr>
          <w:rFonts w:ascii="TH SarabunPSK" w:hAnsi="TH SarabunPSK" w:cs="TH SarabunPSK"/>
          <w:sz w:val="32"/>
          <w:szCs w:val="32"/>
        </w:rPr>
        <w:tab/>
      </w:r>
      <w:r>
        <w:rPr>
          <w:rFonts w:ascii="TH SarabunPSK" w:hAnsi="TH SarabunPSK" w:cs="TH SarabunPSK"/>
          <w:sz w:val="32"/>
          <w:szCs w:val="32"/>
        </w:rPr>
        <w:tab/>
      </w:r>
      <w:r w:rsidRPr="0060336B">
        <w:rPr>
          <w:rFonts w:ascii="TH SarabunPSK" w:hAnsi="TH SarabunPSK" w:cs="TH SarabunPSK"/>
          <w:sz w:val="32"/>
          <w:szCs w:val="32"/>
        </w:rPr>
        <w:t>10.</w:t>
      </w:r>
      <w:r w:rsidR="006128DE" w:rsidRPr="006128DE">
        <w:rPr>
          <w:rFonts w:ascii="TH SarabunPSK" w:hAnsi="TH SarabunPSK" w:cs="TH SarabunPSK"/>
          <w:b/>
          <w:bCs/>
          <w:sz w:val="32"/>
          <w:szCs w:val="32"/>
        </w:rPr>
        <w:t xml:space="preserve"> </w:t>
      </w:r>
      <w:r w:rsidR="006128DE">
        <w:rPr>
          <w:rFonts w:ascii="TH SarabunPSK" w:hAnsi="TH SarabunPSK" w:cs="TH SarabunPSK"/>
          <w:color w:val="212121"/>
          <w:sz w:val="32"/>
          <w:szCs w:val="32"/>
        </w:rPr>
        <w:tab/>
      </w:r>
      <w:r w:rsidR="006128DE" w:rsidRPr="006128DE">
        <w:rPr>
          <w:rFonts w:ascii="TH SarabunPSK" w:hAnsi="TH SarabunPSK" w:cs="TH SarabunPSK"/>
          <w:color w:val="212121"/>
          <w:sz w:val="32"/>
          <w:szCs w:val="32"/>
          <w:cs/>
        </w:rPr>
        <w:t>เรื่อง</w:t>
      </w:r>
      <w:r w:rsidR="006128DE" w:rsidRPr="006128DE">
        <w:rPr>
          <w:rFonts w:ascii="TH SarabunPSK" w:hAnsi="TH SarabunPSK" w:cs="TH SarabunPSK" w:hint="cs"/>
          <w:color w:val="212121"/>
          <w:sz w:val="32"/>
          <w:szCs w:val="32"/>
          <w:cs/>
        </w:rPr>
        <w:t xml:space="preserve"> </w:t>
      </w:r>
      <w:r w:rsidR="006128DE">
        <w:rPr>
          <w:rFonts w:ascii="TH SarabunPSK" w:hAnsi="TH SarabunPSK" w:cs="TH SarabunPSK"/>
          <w:color w:val="212121"/>
          <w:sz w:val="32"/>
          <w:szCs w:val="32"/>
          <w:cs/>
        </w:rPr>
        <w:tab/>
      </w:r>
      <w:r w:rsidR="006128DE" w:rsidRPr="006128DE">
        <w:rPr>
          <w:rFonts w:ascii="TH SarabunPSK" w:hAnsi="TH SarabunPSK" w:cs="TH SarabunPSK"/>
          <w:color w:val="212121"/>
          <w:sz w:val="32"/>
          <w:szCs w:val="32"/>
          <w:cs/>
        </w:rPr>
        <w:t>ขอความเห็นชอบต่อร่างเอกสารผลลัพธ์การประชุมคณะกรรมาธิการร่วมด้วย</w:t>
      </w:r>
      <w:r w:rsidR="00A42BDC">
        <w:rPr>
          <w:rFonts w:ascii="TH SarabunPSK" w:hAnsi="TH SarabunPSK" w:cs="TH SarabunPSK" w:hint="cs"/>
          <w:color w:val="212121"/>
          <w:sz w:val="32"/>
          <w:szCs w:val="32"/>
          <w:cs/>
        </w:rPr>
        <w:t xml:space="preserve">       </w:t>
      </w:r>
    </w:p>
    <w:p w:rsidR="006128DE" w:rsidRPr="006128DE" w:rsidRDefault="00A42BDC" w:rsidP="006128DE">
      <w:pPr>
        <w:pStyle w:val="xmsonormal"/>
        <w:shd w:val="clear" w:color="auto" w:fill="FFFFFF"/>
        <w:spacing w:before="0" w:beforeAutospacing="0" w:after="0" w:afterAutospacing="0" w:line="340" w:lineRule="exact"/>
        <w:jc w:val="thaiDistribute"/>
        <w:rPr>
          <w:rFonts w:ascii="Segoe UI" w:hAnsi="Segoe UI" w:cs="Segoe UI"/>
          <w:color w:val="212121"/>
          <w:sz w:val="12"/>
          <w:szCs w:val="12"/>
        </w:rPr>
      </w:pPr>
      <w:r>
        <w:rPr>
          <w:rFonts w:ascii="TH SarabunPSK" w:hAnsi="TH SarabunPSK" w:cs="TH SarabunPSK"/>
          <w:color w:val="212121"/>
          <w:sz w:val="32"/>
          <w:szCs w:val="32"/>
          <w:cs/>
        </w:rPr>
        <w:tab/>
      </w:r>
      <w:r>
        <w:rPr>
          <w:rFonts w:ascii="TH SarabunPSK" w:hAnsi="TH SarabunPSK" w:cs="TH SarabunPSK" w:hint="cs"/>
          <w:color w:val="212121"/>
          <w:sz w:val="32"/>
          <w:szCs w:val="32"/>
          <w:cs/>
        </w:rPr>
        <w:tab/>
      </w:r>
      <w:r>
        <w:rPr>
          <w:rFonts w:ascii="TH SarabunPSK" w:hAnsi="TH SarabunPSK" w:cs="TH SarabunPSK"/>
          <w:color w:val="212121"/>
          <w:sz w:val="32"/>
          <w:szCs w:val="32"/>
          <w:cs/>
        </w:rPr>
        <w:tab/>
      </w:r>
      <w:r>
        <w:rPr>
          <w:rFonts w:ascii="TH SarabunPSK" w:hAnsi="TH SarabunPSK" w:cs="TH SarabunPSK" w:hint="cs"/>
          <w:color w:val="212121"/>
          <w:sz w:val="32"/>
          <w:szCs w:val="32"/>
          <w:cs/>
        </w:rPr>
        <w:tab/>
      </w:r>
      <w:r w:rsidR="006128DE" w:rsidRPr="006128DE">
        <w:rPr>
          <w:rFonts w:ascii="TH SarabunPSK" w:hAnsi="TH SarabunPSK" w:cs="TH SarabunPSK"/>
          <w:color w:val="212121"/>
          <w:sz w:val="32"/>
          <w:szCs w:val="32"/>
          <w:cs/>
        </w:rPr>
        <w:t xml:space="preserve">ความร่วมมือไทย </w:t>
      </w:r>
      <w:r w:rsidR="006128DE" w:rsidRPr="006128DE">
        <w:rPr>
          <w:rFonts w:ascii="TH SarabunPSK" w:hAnsi="TH SarabunPSK" w:cs="TH SarabunPSK"/>
          <w:color w:val="212121"/>
          <w:sz w:val="32"/>
          <w:szCs w:val="32"/>
        </w:rPr>
        <w:t xml:space="preserve">– </w:t>
      </w:r>
      <w:r w:rsidR="006128DE" w:rsidRPr="006128DE">
        <w:rPr>
          <w:rFonts w:ascii="TH SarabunPSK" w:hAnsi="TH SarabunPSK" w:cs="TH SarabunPSK"/>
          <w:color w:val="212121"/>
          <w:sz w:val="32"/>
          <w:szCs w:val="32"/>
          <w:cs/>
        </w:rPr>
        <w:t>บังกลาเทศ ครั้งที่ 7</w:t>
      </w:r>
    </w:p>
    <w:p w:rsidR="0060336B" w:rsidRPr="006128DE" w:rsidRDefault="0060336B" w:rsidP="0060336B">
      <w:pPr>
        <w:spacing w:line="340" w:lineRule="exact"/>
        <w:jc w:val="thaiDistribute"/>
        <w:rPr>
          <w:rFonts w:ascii="TH SarabunPSK" w:hAnsi="TH SarabunPSK" w:cs="TH SarabunPSK"/>
          <w:sz w:val="32"/>
          <w:szCs w:val="32"/>
        </w:rPr>
      </w:pPr>
    </w:p>
    <w:p w:rsidR="0060336B" w:rsidRDefault="0060336B" w:rsidP="0060336B">
      <w:pPr>
        <w:tabs>
          <w:tab w:val="left" w:pos="1440"/>
          <w:tab w:val="left" w:pos="2160"/>
          <w:tab w:val="left" w:pos="2880"/>
        </w:tabs>
        <w:spacing w:line="340" w:lineRule="exact"/>
        <w:jc w:val="thaiDistribute"/>
        <w:rPr>
          <w:rFonts w:ascii="TH SarabunPSK" w:hAnsi="TH SarabunPSK" w:cs="TH SarabunPSK"/>
          <w:sz w:val="32"/>
          <w:szCs w:val="32"/>
        </w:rPr>
      </w:pPr>
    </w:p>
    <w:p w:rsidR="0060336B" w:rsidRDefault="0060336B" w:rsidP="0060336B">
      <w:pPr>
        <w:tabs>
          <w:tab w:val="left" w:pos="1440"/>
          <w:tab w:val="left" w:pos="2160"/>
          <w:tab w:val="left" w:pos="2880"/>
        </w:tabs>
        <w:spacing w:line="340" w:lineRule="exact"/>
        <w:jc w:val="thaiDistribute"/>
        <w:rPr>
          <w:rFonts w:ascii="TH SarabunPSK" w:hAnsi="TH SarabunPSK" w:cs="TH SarabunPSK"/>
          <w:sz w:val="32"/>
          <w:szCs w:val="32"/>
        </w:rPr>
      </w:pPr>
    </w:p>
    <w:p w:rsidR="0060336B" w:rsidRDefault="0060336B" w:rsidP="0060336B">
      <w:pPr>
        <w:tabs>
          <w:tab w:val="left" w:pos="1440"/>
          <w:tab w:val="left" w:pos="2160"/>
          <w:tab w:val="left" w:pos="2880"/>
        </w:tabs>
        <w:spacing w:line="340" w:lineRule="exact"/>
        <w:jc w:val="thaiDistribute"/>
        <w:rPr>
          <w:rFonts w:ascii="TH SarabunPSK" w:hAnsi="TH SarabunPSK" w:cs="TH SarabunPSK"/>
          <w:sz w:val="32"/>
          <w:szCs w:val="32"/>
        </w:rPr>
      </w:pPr>
    </w:p>
    <w:p w:rsidR="0060336B" w:rsidRDefault="0060336B" w:rsidP="0060336B">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60336B" w:rsidRPr="00CD1FE9" w:rsidTr="00886C35">
        <w:tc>
          <w:tcPr>
            <w:tcW w:w="9820" w:type="dxa"/>
          </w:tcPr>
          <w:p w:rsidR="0060336B" w:rsidRPr="00CD1FE9" w:rsidRDefault="0060336B" w:rsidP="00886C35">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แต่งตั้ง</w:t>
            </w:r>
          </w:p>
        </w:tc>
      </w:tr>
    </w:tbl>
    <w:p w:rsidR="0060336B" w:rsidRPr="0060336B" w:rsidRDefault="0060336B" w:rsidP="0060336B">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Pr="0060336B">
        <w:rPr>
          <w:rFonts w:ascii="TH SarabunPSK" w:hAnsi="TH SarabunPSK" w:cs="TH SarabunPSK"/>
          <w:sz w:val="32"/>
          <w:szCs w:val="32"/>
        </w:rPr>
        <w:t>11.</w:t>
      </w:r>
      <w:r w:rsidRPr="0060336B">
        <w:rPr>
          <w:rFonts w:ascii="TH SarabunPSK" w:hAnsi="TH SarabunPSK" w:cs="TH SarabunPSK" w:hint="cs"/>
          <w:sz w:val="32"/>
          <w:szCs w:val="32"/>
          <w:cs/>
        </w:rPr>
        <w:t xml:space="preserve"> </w:t>
      </w:r>
      <w:r>
        <w:rPr>
          <w:rFonts w:ascii="TH SarabunPSK" w:hAnsi="TH SarabunPSK" w:cs="TH SarabunPSK"/>
          <w:sz w:val="32"/>
          <w:szCs w:val="32"/>
          <w:cs/>
        </w:rPr>
        <w:tab/>
      </w:r>
      <w:r w:rsidRPr="0060336B">
        <w:rPr>
          <w:rFonts w:ascii="TH SarabunPSK" w:hAnsi="TH SarabunPSK" w:cs="TH SarabunPSK" w:hint="cs"/>
          <w:sz w:val="32"/>
          <w:szCs w:val="32"/>
          <w:cs/>
        </w:rPr>
        <w:t xml:space="preserve">เรื่อง </w:t>
      </w:r>
      <w:r>
        <w:rPr>
          <w:rFonts w:ascii="TH SarabunPSK" w:hAnsi="TH SarabunPSK" w:cs="TH SarabunPSK"/>
          <w:sz w:val="32"/>
          <w:szCs w:val="32"/>
          <w:cs/>
        </w:rPr>
        <w:tab/>
      </w:r>
      <w:r w:rsidRPr="0060336B">
        <w:rPr>
          <w:rFonts w:ascii="TH SarabunPSK" w:hAnsi="TH SarabunPSK" w:cs="TH SarabunPSK" w:hint="cs"/>
          <w:sz w:val="32"/>
          <w:szCs w:val="32"/>
          <w:cs/>
        </w:rPr>
        <w:t>การแต่งตั้งข้าราชการพลเรือนสามัญให้ดำรงตำแหน่งประเภทวิชาการระดับ</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60336B">
        <w:rPr>
          <w:rFonts w:ascii="TH SarabunPSK" w:hAnsi="TH SarabunPSK" w:cs="TH SarabunPSK" w:hint="cs"/>
          <w:sz w:val="32"/>
          <w:szCs w:val="32"/>
          <w:cs/>
        </w:rPr>
        <w:t>ทรงคุณวุฒิ (กระทรวงพาณิชย์)</w:t>
      </w:r>
    </w:p>
    <w:p w:rsidR="0060336B" w:rsidRPr="0060336B" w:rsidRDefault="0060336B" w:rsidP="0060336B">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Pr="0060336B">
        <w:rPr>
          <w:rFonts w:ascii="TH SarabunPSK" w:hAnsi="TH SarabunPSK" w:cs="TH SarabunPSK"/>
          <w:sz w:val="32"/>
          <w:szCs w:val="32"/>
        </w:rPr>
        <w:t>12.</w:t>
      </w:r>
      <w:r w:rsidRPr="0060336B">
        <w:rPr>
          <w:rFonts w:ascii="TH SarabunPSK" w:hAnsi="TH SarabunPSK" w:cs="TH SarabunPSK" w:hint="cs"/>
          <w:sz w:val="32"/>
          <w:szCs w:val="32"/>
          <w:cs/>
        </w:rPr>
        <w:t xml:space="preserve"> </w:t>
      </w:r>
      <w:r>
        <w:rPr>
          <w:rFonts w:ascii="TH SarabunPSK" w:hAnsi="TH SarabunPSK" w:cs="TH SarabunPSK"/>
          <w:sz w:val="32"/>
          <w:szCs w:val="32"/>
          <w:cs/>
        </w:rPr>
        <w:tab/>
      </w:r>
      <w:r w:rsidRPr="0060336B">
        <w:rPr>
          <w:rFonts w:ascii="TH SarabunPSK" w:hAnsi="TH SarabunPSK" w:cs="TH SarabunPSK" w:hint="cs"/>
          <w:sz w:val="32"/>
          <w:szCs w:val="32"/>
          <w:cs/>
        </w:rPr>
        <w:t xml:space="preserve">เรื่อง </w:t>
      </w:r>
      <w:r>
        <w:rPr>
          <w:rFonts w:ascii="TH SarabunPSK" w:hAnsi="TH SarabunPSK" w:cs="TH SarabunPSK"/>
          <w:sz w:val="32"/>
          <w:szCs w:val="32"/>
          <w:cs/>
        </w:rPr>
        <w:tab/>
      </w:r>
      <w:r w:rsidRPr="0060336B">
        <w:rPr>
          <w:rFonts w:ascii="TH SarabunPSK" w:hAnsi="TH SarabunPSK" w:cs="TH SarabunPSK" w:hint="cs"/>
          <w:sz w:val="32"/>
          <w:szCs w:val="32"/>
          <w:cs/>
        </w:rPr>
        <w:t>การแต่งตั้งข้าราชการพลเรือนสามัญให้ดำรงตำแหน่งประเภทวิชาการระดับ</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60336B">
        <w:rPr>
          <w:rFonts w:ascii="TH SarabunPSK" w:hAnsi="TH SarabunPSK" w:cs="TH SarabunPSK" w:hint="cs"/>
          <w:sz w:val="32"/>
          <w:szCs w:val="32"/>
          <w:cs/>
        </w:rPr>
        <w:t>ทรงคุณวุฒิ (กระทรวงการคลัง)</w:t>
      </w:r>
    </w:p>
    <w:p w:rsidR="0060336B" w:rsidRPr="0060336B" w:rsidRDefault="0060336B" w:rsidP="0060336B">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Pr="0060336B">
        <w:rPr>
          <w:rFonts w:ascii="TH SarabunPSK" w:hAnsi="TH SarabunPSK" w:cs="TH SarabunPSK" w:hint="cs"/>
          <w:sz w:val="32"/>
          <w:szCs w:val="32"/>
          <w:cs/>
        </w:rPr>
        <w:t xml:space="preserve">13. </w:t>
      </w:r>
      <w:r>
        <w:rPr>
          <w:rFonts w:ascii="TH SarabunPSK" w:hAnsi="TH SarabunPSK" w:cs="TH SarabunPSK"/>
          <w:sz w:val="32"/>
          <w:szCs w:val="32"/>
          <w:cs/>
        </w:rPr>
        <w:tab/>
      </w:r>
      <w:r w:rsidRPr="0060336B">
        <w:rPr>
          <w:rFonts w:ascii="TH SarabunPSK" w:hAnsi="TH SarabunPSK" w:cs="TH SarabunPSK" w:hint="cs"/>
          <w:sz w:val="32"/>
          <w:szCs w:val="32"/>
          <w:cs/>
        </w:rPr>
        <w:t xml:space="preserve">เรื่อง </w:t>
      </w:r>
      <w:r>
        <w:rPr>
          <w:rFonts w:ascii="TH SarabunPSK" w:hAnsi="TH SarabunPSK" w:cs="TH SarabunPSK"/>
          <w:sz w:val="32"/>
          <w:szCs w:val="32"/>
          <w:cs/>
        </w:rPr>
        <w:tab/>
      </w:r>
      <w:r w:rsidRPr="0060336B">
        <w:rPr>
          <w:rFonts w:ascii="TH SarabunPSK" w:hAnsi="TH SarabunPSK" w:cs="TH SarabunPSK" w:hint="cs"/>
          <w:sz w:val="32"/>
          <w:szCs w:val="32"/>
          <w:cs/>
        </w:rPr>
        <w:t xml:space="preserve">แต่งตั้งกรรมการอื่นในคณะกรรมการอุทยานแห่งชาติ </w:t>
      </w:r>
    </w:p>
    <w:p w:rsidR="0060336B" w:rsidRDefault="0060336B" w:rsidP="0060336B">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Pr="0060336B">
        <w:rPr>
          <w:rFonts w:ascii="TH SarabunPSK" w:hAnsi="TH SarabunPSK" w:cs="TH SarabunPSK" w:hint="cs"/>
          <w:sz w:val="32"/>
          <w:szCs w:val="32"/>
          <w:cs/>
        </w:rPr>
        <w:t xml:space="preserve">14. </w:t>
      </w:r>
      <w:r>
        <w:rPr>
          <w:rFonts w:ascii="TH SarabunPSK" w:hAnsi="TH SarabunPSK" w:cs="TH SarabunPSK"/>
          <w:sz w:val="32"/>
          <w:szCs w:val="32"/>
          <w:cs/>
        </w:rPr>
        <w:tab/>
      </w:r>
      <w:r w:rsidRPr="0060336B">
        <w:rPr>
          <w:rFonts w:ascii="TH SarabunPSK" w:hAnsi="TH SarabunPSK" w:cs="TH SarabunPSK" w:hint="cs"/>
          <w:sz w:val="32"/>
          <w:szCs w:val="32"/>
          <w:cs/>
        </w:rPr>
        <w:t xml:space="preserve">เรื่อง </w:t>
      </w:r>
      <w:r>
        <w:rPr>
          <w:rFonts w:ascii="TH SarabunPSK" w:hAnsi="TH SarabunPSK" w:cs="TH SarabunPSK"/>
          <w:sz w:val="32"/>
          <w:szCs w:val="32"/>
          <w:cs/>
        </w:rPr>
        <w:tab/>
      </w:r>
      <w:r w:rsidRPr="0060336B">
        <w:rPr>
          <w:rFonts w:ascii="TH SarabunPSK" w:hAnsi="TH SarabunPSK" w:cs="TH SarabunPSK" w:hint="cs"/>
          <w:sz w:val="32"/>
          <w:szCs w:val="32"/>
          <w:cs/>
        </w:rPr>
        <w:t>การแต่งตั้งกรรมการผู้ทรงคุณวุฒิในคณะกรรมการสถาบันบริหารจัดการ</w:t>
      </w:r>
    </w:p>
    <w:p w:rsidR="0060336B" w:rsidRPr="0060336B" w:rsidRDefault="0060336B" w:rsidP="0060336B">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Pr="0060336B">
        <w:rPr>
          <w:rFonts w:ascii="TH SarabunPSK" w:hAnsi="TH SarabunPSK" w:cs="TH SarabunPSK" w:hint="cs"/>
          <w:sz w:val="32"/>
          <w:szCs w:val="32"/>
          <w:cs/>
        </w:rPr>
        <w:t>ธนาคารที่ดิน</w:t>
      </w:r>
    </w:p>
    <w:p w:rsidR="002159E5" w:rsidRPr="0060336B" w:rsidRDefault="002159E5" w:rsidP="006B4581">
      <w:pPr>
        <w:pStyle w:val="af4"/>
        <w:shd w:val="clear" w:color="auto" w:fill="FFFFFF"/>
        <w:spacing w:before="0" w:beforeAutospacing="0" w:after="0" w:afterAutospacing="0" w:line="340" w:lineRule="exact"/>
        <w:jc w:val="thaiDistribute"/>
        <w:rPr>
          <w:rFonts w:ascii="TH SarabunPSK" w:hAnsi="TH SarabunPSK" w:cs="TH SarabunPSK"/>
          <w:sz w:val="32"/>
          <w:szCs w:val="32"/>
          <w:lang w:bidi="th-TH"/>
        </w:rPr>
      </w:pPr>
    </w:p>
    <w:p w:rsidR="0088693F" w:rsidRPr="00CD1FE9" w:rsidRDefault="0088693F" w:rsidP="006B4581">
      <w:pPr>
        <w:spacing w:line="340" w:lineRule="exact"/>
        <w:jc w:val="center"/>
        <w:rPr>
          <w:rFonts w:ascii="TH SarabunPSK" w:hAnsi="TH SarabunPSK" w:cs="TH SarabunPSK"/>
          <w:b/>
          <w:bCs/>
          <w:sz w:val="32"/>
          <w:szCs w:val="32"/>
        </w:rPr>
      </w:pPr>
      <w:r w:rsidRPr="00CD1FE9">
        <w:rPr>
          <w:rFonts w:ascii="TH SarabunPSK" w:hAnsi="TH SarabunPSK" w:cs="TH SarabunPSK"/>
          <w:b/>
          <w:bCs/>
          <w:sz w:val="32"/>
          <w:szCs w:val="32"/>
          <w:cs/>
        </w:rPr>
        <w:t>*******************</w:t>
      </w:r>
    </w:p>
    <w:p w:rsidR="0088693F" w:rsidRPr="00CD1FE9" w:rsidRDefault="0088693F" w:rsidP="006B4581">
      <w:pPr>
        <w:tabs>
          <w:tab w:val="left" w:pos="1440"/>
          <w:tab w:val="left" w:pos="2160"/>
          <w:tab w:val="left" w:pos="2880"/>
        </w:tabs>
        <w:spacing w:line="340" w:lineRule="exact"/>
        <w:jc w:val="center"/>
        <w:rPr>
          <w:rFonts w:ascii="TH SarabunPSK" w:hAnsi="TH SarabunPSK" w:cs="TH SarabunPSK"/>
          <w:sz w:val="32"/>
          <w:szCs w:val="32"/>
        </w:rPr>
      </w:pPr>
      <w:r w:rsidRPr="00CD1FE9">
        <w:rPr>
          <w:rFonts w:ascii="TH SarabunPSK" w:hAnsi="TH SarabunPSK" w:cs="TH SarabunPSK"/>
          <w:sz w:val="32"/>
          <w:szCs w:val="32"/>
          <w:cs/>
        </w:rPr>
        <w:t>สำนักโฆษก   สำนักเลขาธิการนายกรัฐมนตรี โทร. 0 2288-4396</w:t>
      </w:r>
    </w:p>
    <w:p w:rsidR="0088693F" w:rsidRDefault="0088693F" w:rsidP="006B4581">
      <w:pPr>
        <w:tabs>
          <w:tab w:val="left" w:pos="1440"/>
          <w:tab w:val="left" w:pos="2160"/>
          <w:tab w:val="left" w:pos="2880"/>
        </w:tabs>
        <w:spacing w:line="340" w:lineRule="exact"/>
        <w:jc w:val="thaiDistribute"/>
        <w:rPr>
          <w:rFonts w:ascii="TH SarabunPSK" w:hAnsi="TH SarabunPSK" w:cs="TH SarabunPSK"/>
          <w:sz w:val="32"/>
          <w:szCs w:val="32"/>
        </w:rPr>
      </w:pPr>
    </w:p>
    <w:p w:rsidR="008316C8" w:rsidRDefault="008316C8" w:rsidP="006B4581">
      <w:pPr>
        <w:tabs>
          <w:tab w:val="left" w:pos="1440"/>
          <w:tab w:val="left" w:pos="2160"/>
          <w:tab w:val="left" w:pos="2880"/>
        </w:tabs>
        <w:spacing w:line="340" w:lineRule="exact"/>
        <w:jc w:val="thaiDistribute"/>
        <w:rPr>
          <w:rFonts w:ascii="TH SarabunPSK" w:hAnsi="TH SarabunPSK" w:cs="TH SarabunPSK"/>
          <w:sz w:val="32"/>
          <w:szCs w:val="32"/>
        </w:rPr>
      </w:pPr>
    </w:p>
    <w:p w:rsidR="008316C8" w:rsidRDefault="008316C8" w:rsidP="006B4581">
      <w:pPr>
        <w:tabs>
          <w:tab w:val="left" w:pos="1440"/>
          <w:tab w:val="left" w:pos="2160"/>
          <w:tab w:val="left" w:pos="2880"/>
        </w:tabs>
        <w:spacing w:line="340" w:lineRule="exact"/>
        <w:jc w:val="thaiDistribute"/>
        <w:rPr>
          <w:rFonts w:ascii="TH SarabunPSK" w:hAnsi="TH SarabunPSK" w:cs="TH SarabunPSK"/>
          <w:sz w:val="32"/>
          <w:szCs w:val="32"/>
        </w:rPr>
      </w:pPr>
    </w:p>
    <w:p w:rsidR="008316C8" w:rsidRDefault="008316C8" w:rsidP="006B4581">
      <w:pPr>
        <w:tabs>
          <w:tab w:val="left" w:pos="1440"/>
          <w:tab w:val="left" w:pos="2160"/>
          <w:tab w:val="left" w:pos="2880"/>
        </w:tabs>
        <w:spacing w:line="340" w:lineRule="exact"/>
        <w:jc w:val="thaiDistribute"/>
        <w:rPr>
          <w:rFonts w:ascii="TH SarabunPSK" w:hAnsi="TH SarabunPSK" w:cs="TH SarabunPSK"/>
          <w:sz w:val="32"/>
          <w:szCs w:val="32"/>
        </w:rPr>
      </w:pPr>
    </w:p>
    <w:p w:rsidR="008316C8" w:rsidRPr="00CD1FE9" w:rsidRDefault="008316C8" w:rsidP="006B4581">
      <w:pPr>
        <w:tabs>
          <w:tab w:val="left" w:pos="1440"/>
          <w:tab w:val="left" w:pos="2160"/>
          <w:tab w:val="left" w:pos="2880"/>
        </w:tabs>
        <w:spacing w:line="340" w:lineRule="exact"/>
        <w:jc w:val="thaiDistribute"/>
        <w:rPr>
          <w:rFonts w:ascii="TH SarabunPSK" w:hAnsi="TH SarabunPSK" w:cs="TH SarabunPSK"/>
          <w:sz w:val="32"/>
          <w:szCs w:val="32"/>
        </w:rPr>
      </w:pPr>
    </w:p>
    <w:p w:rsidR="0088693F" w:rsidRPr="00CD1FE9" w:rsidRDefault="0088693F" w:rsidP="006B4581">
      <w:pPr>
        <w:tabs>
          <w:tab w:val="left" w:pos="1440"/>
          <w:tab w:val="left" w:pos="2160"/>
          <w:tab w:val="left" w:pos="2880"/>
        </w:tabs>
        <w:spacing w:line="340" w:lineRule="exact"/>
        <w:jc w:val="thaiDistribute"/>
        <w:rPr>
          <w:rFonts w:ascii="TH SarabunPSK" w:hAnsi="TH SarabunPSK" w:cs="TH SarabunPSK"/>
          <w:sz w:val="32"/>
          <w:szCs w:val="32"/>
        </w:rPr>
      </w:pPr>
    </w:p>
    <w:p w:rsidR="0088693F" w:rsidRDefault="0088693F" w:rsidP="006B4581">
      <w:pPr>
        <w:tabs>
          <w:tab w:val="left" w:pos="1440"/>
          <w:tab w:val="left" w:pos="2160"/>
          <w:tab w:val="left" w:pos="2880"/>
        </w:tabs>
        <w:spacing w:line="340" w:lineRule="exact"/>
        <w:jc w:val="thaiDistribute"/>
        <w:rPr>
          <w:rFonts w:ascii="TH SarabunPSK" w:hAnsi="TH SarabunPSK" w:cs="TH SarabunPSK"/>
          <w:sz w:val="32"/>
          <w:szCs w:val="32"/>
        </w:rPr>
      </w:pPr>
    </w:p>
    <w:p w:rsidR="0088693F" w:rsidRDefault="0088693F" w:rsidP="006B4581">
      <w:pPr>
        <w:tabs>
          <w:tab w:val="left" w:pos="1440"/>
          <w:tab w:val="left" w:pos="2160"/>
          <w:tab w:val="left" w:pos="2880"/>
        </w:tabs>
        <w:spacing w:line="340" w:lineRule="exact"/>
        <w:jc w:val="thaiDistribute"/>
        <w:rPr>
          <w:rFonts w:ascii="TH SarabunPSK" w:hAnsi="TH SarabunPSK" w:cs="TH SarabunPSK"/>
          <w:sz w:val="32"/>
          <w:szCs w:val="32"/>
        </w:rPr>
      </w:pPr>
    </w:p>
    <w:p w:rsidR="0060336B" w:rsidRDefault="0060336B" w:rsidP="006B4581">
      <w:pPr>
        <w:tabs>
          <w:tab w:val="left" w:pos="1440"/>
          <w:tab w:val="left" w:pos="2160"/>
          <w:tab w:val="left" w:pos="2880"/>
        </w:tabs>
        <w:spacing w:line="340" w:lineRule="exact"/>
        <w:jc w:val="thaiDistribute"/>
        <w:rPr>
          <w:rFonts w:ascii="TH SarabunPSK" w:hAnsi="TH SarabunPSK" w:cs="TH SarabunPSK"/>
          <w:sz w:val="32"/>
          <w:szCs w:val="32"/>
        </w:rPr>
      </w:pPr>
    </w:p>
    <w:p w:rsidR="0060336B" w:rsidRDefault="0060336B" w:rsidP="006B4581">
      <w:pPr>
        <w:tabs>
          <w:tab w:val="left" w:pos="1440"/>
          <w:tab w:val="left" w:pos="2160"/>
          <w:tab w:val="left" w:pos="2880"/>
        </w:tabs>
        <w:spacing w:line="340" w:lineRule="exact"/>
        <w:jc w:val="thaiDistribute"/>
        <w:rPr>
          <w:rFonts w:ascii="TH SarabunPSK" w:hAnsi="TH SarabunPSK" w:cs="TH SarabunPSK"/>
          <w:sz w:val="32"/>
          <w:szCs w:val="32"/>
        </w:rPr>
      </w:pPr>
    </w:p>
    <w:p w:rsidR="0060336B" w:rsidRDefault="0060336B" w:rsidP="006B4581">
      <w:pPr>
        <w:tabs>
          <w:tab w:val="left" w:pos="1440"/>
          <w:tab w:val="left" w:pos="2160"/>
          <w:tab w:val="left" w:pos="2880"/>
        </w:tabs>
        <w:spacing w:line="340" w:lineRule="exact"/>
        <w:jc w:val="thaiDistribute"/>
        <w:rPr>
          <w:rFonts w:ascii="TH SarabunPSK" w:hAnsi="TH SarabunPSK" w:cs="TH SarabunPSK"/>
          <w:sz w:val="32"/>
          <w:szCs w:val="32"/>
        </w:rPr>
      </w:pPr>
    </w:p>
    <w:p w:rsidR="0060336B" w:rsidRDefault="0060336B" w:rsidP="006B4581">
      <w:pPr>
        <w:tabs>
          <w:tab w:val="left" w:pos="1440"/>
          <w:tab w:val="left" w:pos="2160"/>
          <w:tab w:val="left" w:pos="2880"/>
        </w:tabs>
        <w:spacing w:line="340" w:lineRule="exact"/>
        <w:jc w:val="thaiDistribute"/>
        <w:rPr>
          <w:rFonts w:ascii="TH SarabunPSK" w:hAnsi="TH SarabunPSK" w:cs="TH SarabunPSK"/>
          <w:sz w:val="32"/>
          <w:szCs w:val="32"/>
        </w:rPr>
      </w:pPr>
    </w:p>
    <w:p w:rsidR="0060336B" w:rsidRDefault="0060336B" w:rsidP="006B4581">
      <w:pPr>
        <w:tabs>
          <w:tab w:val="left" w:pos="1440"/>
          <w:tab w:val="left" w:pos="2160"/>
          <w:tab w:val="left" w:pos="2880"/>
        </w:tabs>
        <w:spacing w:line="340" w:lineRule="exact"/>
        <w:jc w:val="thaiDistribute"/>
        <w:rPr>
          <w:rFonts w:ascii="TH SarabunPSK" w:hAnsi="TH SarabunPSK" w:cs="TH SarabunPSK"/>
          <w:sz w:val="32"/>
          <w:szCs w:val="32"/>
        </w:rPr>
      </w:pPr>
    </w:p>
    <w:p w:rsidR="0060336B" w:rsidRDefault="0060336B" w:rsidP="006B4581">
      <w:pPr>
        <w:tabs>
          <w:tab w:val="left" w:pos="1440"/>
          <w:tab w:val="left" w:pos="2160"/>
          <w:tab w:val="left" w:pos="2880"/>
        </w:tabs>
        <w:spacing w:line="340" w:lineRule="exact"/>
        <w:jc w:val="thaiDistribute"/>
        <w:rPr>
          <w:rFonts w:ascii="TH SarabunPSK" w:hAnsi="TH SarabunPSK" w:cs="TH SarabunPSK"/>
          <w:sz w:val="32"/>
          <w:szCs w:val="32"/>
        </w:rPr>
      </w:pPr>
    </w:p>
    <w:p w:rsidR="0060336B" w:rsidRDefault="0060336B" w:rsidP="006B4581">
      <w:pPr>
        <w:tabs>
          <w:tab w:val="left" w:pos="1440"/>
          <w:tab w:val="left" w:pos="2160"/>
          <w:tab w:val="left" w:pos="2880"/>
        </w:tabs>
        <w:spacing w:line="340" w:lineRule="exact"/>
        <w:jc w:val="thaiDistribute"/>
        <w:rPr>
          <w:rFonts w:ascii="TH SarabunPSK" w:hAnsi="TH SarabunPSK" w:cs="TH SarabunPSK"/>
          <w:sz w:val="32"/>
          <w:szCs w:val="32"/>
        </w:rPr>
      </w:pPr>
    </w:p>
    <w:p w:rsidR="0060336B" w:rsidRDefault="0060336B" w:rsidP="006B4581">
      <w:pPr>
        <w:tabs>
          <w:tab w:val="left" w:pos="1440"/>
          <w:tab w:val="left" w:pos="2160"/>
          <w:tab w:val="left" w:pos="2880"/>
        </w:tabs>
        <w:spacing w:line="340" w:lineRule="exact"/>
        <w:jc w:val="thaiDistribute"/>
        <w:rPr>
          <w:rFonts w:ascii="TH SarabunPSK" w:hAnsi="TH SarabunPSK" w:cs="TH SarabunPSK"/>
          <w:sz w:val="32"/>
          <w:szCs w:val="32"/>
        </w:rPr>
      </w:pPr>
    </w:p>
    <w:p w:rsidR="0060336B" w:rsidRDefault="0060336B" w:rsidP="006B4581">
      <w:pPr>
        <w:tabs>
          <w:tab w:val="left" w:pos="1440"/>
          <w:tab w:val="left" w:pos="2160"/>
          <w:tab w:val="left" w:pos="2880"/>
        </w:tabs>
        <w:spacing w:line="340" w:lineRule="exact"/>
        <w:jc w:val="thaiDistribute"/>
        <w:rPr>
          <w:rFonts w:ascii="TH SarabunPSK" w:hAnsi="TH SarabunPSK" w:cs="TH SarabunPSK"/>
          <w:sz w:val="32"/>
          <w:szCs w:val="32"/>
        </w:rPr>
      </w:pPr>
    </w:p>
    <w:p w:rsidR="0060336B" w:rsidRDefault="0060336B" w:rsidP="006B4581">
      <w:pPr>
        <w:tabs>
          <w:tab w:val="left" w:pos="1440"/>
          <w:tab w:val="left" w:pos="2160"/>
          <w:tab w:val="left" w:pos="2880"/>
        </w:tabs>
        <w:spacing w:line="340" w:lineRule="exact"/>
        <w:jc w:val="thaiDistribute"/>
        <w:rPr>
          <w:rFonts w:ascii="TH SarabunPSK" w:hAnsi="TH SarabunPSK" w:cs="TH SarabunPSK"/>
          <w:sz w:val="32"/>
          <w:szCs w:val="32"/>
        </w:rPr>
      </w:pPr>
    </w:p>
    <w:p w:rsidR="0060336B" w:rsidRDefault="0060336B" w:rsidP="006B4581">
      <w:pPr>
        <w:tabs>
          <w:tab w:val="left" w:pos="1440"/>
          <w:tab w:val="left" w:pos="2160"/>
          <w:tab w:val="left" w:pos="2880"/>
        </w:tabs>
        <w:spacing w:line="340" w:lineRule="exact"/>
        <w:jc w:val="thaiDistribute"/>
        <w:rPr>
          <w:rFonts w:ascii="TH SarabunPSK" w:hAnsi="TH SarabunPSK" w:cs="TH SarabunPSK"/>
          <w:sz w:val="32"/>
          <w:szCs w:val="32"/>
        </w:rPr>
      </w:pPr>
    </w:p>
    <w:p w:rsidR="0060336B" w:rsidRDefault="0060336B" w:rsidP="006B4581">
      <w:pPr>
        <w:tabs>
          <w:tab w:val="left" w:pos="1440"/>
          <w:tab w:val="left" w:pos="2160"/>
          <w:tab w:val="left" w:pos="2880"/>
        </w:tabs>
        <w:spacing w:line="340" w:lineRule="exact"/>
        <w:jc w:val="thaiDistribute"/>
        <w:rPr>
          <w:rFonts w:ascii="TH SarabunPSK" w:hAnsi="TH SarabunPSK" w:cs="TH SarabunPSK"/>
          <w:sz w:val="32"/>
          <w:szCs w:val="32"/>
        </w:rPr>
      </w:pPr>
    </w:p>
    <w:p w:rsidR="0060336B" w:rsidRDefault="0060336B" w:rsidP="006B4581">
      <w:pPr>
        <w:tabs>
          <w:tab w:val="left" w:pos="1440"/>
          <w:tab w:val="left" w:pos="2160"/>
          <w:tab w:val="left" w:pos="2880"/>
        </w:tabs>
        <w:spacing w:line="340" w:lineRule="exact"/>
        <w:jc w:val="thaiDistribute"/>
        <w:rPr>
          <w:rFonts w:ascii="TH SarabunPSK" w:hAnsi="TH SarabunPSK" w:cs="TH SarabunPSK"/>
          <w:sz w:val="32"/>
          <w:szCs w:val="32"/>
        </w:rPr>
      </w:pPr>
    </w:p>
    <w:p w:rsidR="0060336B" w:rsidRDefault="0060336B" w:rsidP="006B4581">
      <w:pPr>
        <w:tabs>
          <w:tab w:val="left" w:pos="1440"/>
          <w:tab w:val="left" w:pos="2160"/>
          <w:tab w:val="left" w:pos="2880"/>
        </w:tabs>
        <w:spacing w:line="340" w:lineRule="exact"/>
        <w:jc w:val="thaiDistribute"/>
        <w:rPr>
          <w:rFonts w:ascii="TH SarabunPSK" w:hAnsi="TH SarabunPSK" w:cs="TH SarabunPSK"/>
          <w:sz w:val="32"/>
          <w:szCs w:val="32"/>
        </w:rPr>
      </w:pPr>
    </w:p>
    <w:p w:rsidR="0060336B" w:rsidRDefault="0060336B" w:rsidP="006B4581">
      <w:pPr>
        <w:tabs>
          <w:tab w:val="left" w:pos="1440"/>
          <w:tab w:val="left" w:pos="2160"/>
          <w:tab w:val="left" w:pos="2880"/>
        </w:tabs>
        <w:spacing w:line="340" w:lineRule="exact"/>
        <w:jc w:val="thaiDistribute"/>
        <w:rPr>
          <w:rFonts w:ascii="TH SarabunPSK" w:hAnsi="TH SarabunPSK" w:cs="TH SarabunPSK"/>
          <w:sz w:val="32"/>
          <w:szCs w:val="32"/>
        </w:rPr>
      </w:pPr>
    </w:p>
    <w:p w:rsidR="0060336B" w:rsidRDefault="0060336B" w:rsidP="006B4581">
      <w:pPr>
        <w:tabs>
          <w:tab w:val="left" w:pos="1440"/>
          <w:tab w:val="left" w:pos="2160"/>
          <w:tab w:val="left" w:pos="2880"/>
        </w:tabs>
        <w:spacing w:line="340" w:lineRule="exact"/>
        <w:jc w:val="thaiDistribute"/>
        <w:rPr>
          <w:rFonts w:ascii="TH SarabunPSK" w:hAnsi="TH SarabunPSK" w:cs="TH SarabunPSK"/>
          <w:sz w:val="32"/>
          <w:szCs w:val="32"/>
        </w:rPr>
      </w:pPr>
    </w:p>
    <w:p w:rsidR="0060336B" w:rsidRDefault="0060336B" w:rsidP="006B4581">
      <w:pPr>
        <w:tabs>
          <w:tab w:val="left" w:pos="1440"/>
          <w:tab w:val="left" w:pos="2160"/>
          <w:tab w:val="left" w:pos="2880"/>
        </w:tabs>
        <w:spacing w:line="340" w:lineRule="exact"/>
        <w:jc w:val="thaiDistribute"/>
        <w:rPr>
          <w:rFonts w:ascii="TH SarabunPSK" w:hAnsi="TH SarabunPSK" w:cs="TH SarabunPSK"/>
          <w:sz w:val="32"/>
          <w:szCs w:val="32"/>
        </w:rPr>
      </w:pPr>
    </w:p>
    <w:p w:rsidR="0060336B" w:rsidRDefault="0060336B" w:rsidP="006B4581">
      <w:pPr>
        <w:tabs>
          <w:tab w:val="left" w:pos="1440"/>
          <w:tab w:val="left" w:pos="2160"/>
          <w:tab w:val="left" w:pos="2880"/>
        </w:tabs>
        <w:spacing w:line="340" w:lineRule="exact"/>
        <w:jc w:val="thaiDistribute"/>
        <w:rPr>
          <w:rFonts w:ascii="TH SarabunPSK" w:hAnsi="TH SarabunPSK" w:cs="TH SarabunPSK"/>
          <w:sz w:val="32"/>
          <w:szCs w:val="32"/>
        </w:rPr>
      </w:pPr>
    </w:p>
    <w:p w:rsidR="0060336B" w:rsidRDefault="0060336B" w:rsidP="006B4581">
      <w:pPr>
        <w:tabs>
          <w:tab w:val="left" w:pos="1440"/>
          <w:tab w:val="left" w:pos="2160"/>
          <w:tab w:val="left" w:pos="2880"/>
        </w:tabs>
        <w:spacing w:line="340" w:lineRule="exact"/>
        <w:jc w:val="thaiDistribute"/>
        <w:rPr>
          <w:rFonts w:ascii="TH SarabunPSK" w:hAnsi="TH SarabunPSK" w:cs="TH SarabunPSK"/>
          <w:sz w:val="32"/>
          <w:szCs w:val="32"/>
        </w:rPr>
      </w:pPr>
    </w:p>
    <w:p w:rsidR="0060336B" w:rsidRDefault="0060336B" w:rsidP="006B4581">
      <w:pPr>
        <w:tabs>
          <w:tab w:val="left" w:pos="1440"/>
          <w:tab w:val="left" w:pos="2160"/>
          <w:tab w:val="left" w:pos="2880"/>
        </w:tabs>
        <w:spacing w:line="340" w:lineRule="exact"/>
        <w:jc w:val="thaiDistribute"/>
        <w:rPr>
          <w:rFonts w:ascii="TH SarabunPSK" w:hAnsi="TH SarabunPSK" w:cs="TH SarabunPSK"/>
          <w:sz w:val="32"/>
          <w:szCs w:val="32"/>
        </w:rPr>
      </w:pPr>
    </w:p>
    <w:p w:rsidR="0060336B" w:rsidRDefault="0060336B" w:rsidP="006B4581">
      <w:pPr>
        <w:tabs>
          <w:tab w:val="left" w:pos="1440"/>
          <w:tab w:val="left" w:pos="2160"/>
          <w:tab w:val="left" w:pos="2880"/>
        </w:tabs>
        <w:spacing w:line="340" w:lineRule="exact"/>
        <w:jc w:val="thaiDistribute"/>
        <w:rPr>
          <w:rFonts w:ascii="TH SarabunPSK" w:hAnsi="TH SarabunPSK" w:cs="TH SarabunPSK"/>
          <w:sz w:val="32"/>
          <w:szCs w:val="32"/>
        </w:rPr>
      </w:pPr>
    </w:p>
    <w:p w:rsidR="0060336B" w:rsidRPr="00CD1FE9" w:rsidRDefault="0060336B" w:rsidP="006B4581">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CD1FE9" w:rsidTr="00403738">
        <w:tc>
          <w:tcPr>
            <w:tcW w:w="9820" w:type="dxa"/>
          </w:tcPr>
          <w:p w:rsidR="0088693F" w:rsidRPr="00CD1FE9" w:rsidRDefault="0088693F" w:rsidP="006B4581">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b/>
                <w:bCs/>
                <w:sz w:val="32"/>
                <w:szCs w:val="32"/>
                <w:cs/>
              </w:rPr>
              <w:t>กฎหมาย</w:t>
            </w:r>
          </w:p>
        </w:tc>
      </w:tr>
    </w:tbl>
    <w:p w:rsidR="003E69D5" w:rsidRPr="002C337E" w:rsidRDefault="006B4581" w:rsidP="006B4581">
      <w:pPr>
        <w:spacing w:line="340" w:lineRule="exact"/>
        <w:jc w:val="thaiDistribute"/>
        <w:rPr>
          <w:rFonts w:ascii="TH SarabunPSK" w:hAnsi="TH SarabunPSK" w:cs="TH SarabunPSK"/>
          <w:sz w:val="32"/>
          <w:szCs w:val="32"/>
        </w:rPr>
      </w:pPr>
      <w:r>
        <w:rPr>
          <w:rFonts w:ascii="TH SarabunPSK" w:hAnsi="TH SarabunPSK" w:cs="TH SarabunPSK" w:hint="cs"/>
          <w:b/>
          <w:bCs/>
          <w:sz w:val="32"/>
          <w:szCs w:val="32"/>
          <w:cs/>
        </w:rPr>
        <w:t>1.</w:t>
      </w:r>
      <w:r w:rsidR="003E69D5" w:rsidRPr="00021A45">
        <w:rPr>
          <w:rFonts w:ascii="TH SarabunPSK" w:hAnsi="TH SarabunPSK" w:cs="TH SarabunPSK" w:hint="cs"/>
          <w:b/>
          <w:bCs/>
          <w:sz w:val="32"/>
          <w:szCs w:val="32"/>
          <w:cs/>
        </w:rPr>
        <w:t xml:space="preserve"> เรื่อง ร่างพระราชกฤษฎีกาออกตามความในประมวลรัษฎากรว่าด้วยการลดอัตราและยกเว้นรัษฎากร </w:t>
      </w:r>
    </w:p>
    <w:p w:rsidR="003E69D5" w:rsidRPr="00021A45" w:rsidRDefault="003E69D5" w:rsidP="006B4581">
      <w:pPr>
        <w:spacing w:line="340" w:lineRule="exact"/>
        <w:jc w:val="thaiDistribute"/>
        <w:rPr>
          <w:rFonts w:ascii="TH SarabunPSK" w:hAnsi="TH SarabunPSK" w:cs="TH SarabunPSK"/>
          <w:b/>
          <w:bCs/>
          <w:sz w:val="32"/>
          <w:szCs w:val="32"/>
        </w:rPr>
      </w:pPr>
      <w:r w:rsidRPr="00021A45">
        <w:rPr>
          <w:rFonts w:ascii="TH SarabunPSK" w:hAnsi="TH SarabunPSK" w:cs="TH SarabunPSK" w:hint="cs"/>
          <w:b/>
          <w:bCs/>
          <w:sz w:val="32"/>
          <w:szCs w:val="32"/>
          <w:cs/>
        </w:rPr>
        <w:t xml:space="preserve">(ฉบับที่ ..) พ.ศ. .... </w:t>
      </w:r>
      <w:r w:rsidRPr="00021A45">
        <w:rPr>
          <w:rFonts w:ascii="TH SarabunPSK" w:hAnsi="TH SarabunPSK" w:cs="TH SarabunPSK"/>
          <w:b/>
          <w:bCs/>
          <w:sz w:val="32"/>
          <w:szCs w:val="32"/>
        </w:rPr>
        <w:t>[</w:t>
      </w:r>
      <w:r w:rsidRPr="00021A45">
        <w:rPr>
          <w:rFonts w:ascii="TH SarabunPSK" w:hAnsi="TH SarabunPSK" w:cs="TH SarabunPSK" w:hint="cs"/>
          <w:b/>
          <w:bCs/>
          <w:sz w:val="32"/>
          <w:szCs w:val="32"/>
          <w:cs/>
        </w:rPr>
        <w:t>การยกเว้นภาษีเงินได้บุคคลธรรมดาสำหรับเงินรางวัลจากโครงการการให้ความรู้ และส่งเสริมการใช้ธุรกรรมอิเล็กทรอนิกส์ภายใต้แผนยุทธศาสตร์การพัฒนาโครงสร้างพื้นฐานระบบการชำระเงิน</w:t>
      </w:r>
      <w:r w:rsidR="00DF5C97">
        <w:rPr>
          <w:rFonts w:ascii="TH SarabunPSK" w:hAnsi="TH SarabunPSK" w:cs="TH SarabunPSK" w:hint="cs"/>
          <w:b/>
          <w:bCs/>
          <w:sz w:val="32"/>
          <w:szCs w:val="32"/>
          <w:cs/>
        </w:rPr>
        <w:t xml:space="preserve">           </w:t>
      </w:r>
      <w:r w:rsidRPr="00021A45">
        <w:rPr>
          <w:rFonts w:ascii="TH SarabunPSK" w:hAnsi="TH SarabunPSK" w:cs="TH SarabunPSK" w:hint="cs"/>
          <w:b/>
          <w:bCs/>
          <w:sz w:val="32"/>
          <w:szCs w:val="32"/>
          <w:cs/>
        </w:rPr>
        <w:t xml:space="preserve">แบบอิเล็กทรอนิกส์แห่งชาติ </w:t>
      </w:r>
      <w:r w:rsidRPr="00021A45">
        <w:rPr>
          <w:rFonts w:ascii="TH SarabunPSK" w:hAnsi="TH SarabunPSK" w:cs="TH SarabunPSK"/>
          <w:b/>
          <w:bCs/>
          <w:sz w:val="32"/>
          <w:szCs w:val="32"/>
        </w:rPr>
        <w:t xml:space="preserve">(National e-Payment Master Plan)] </w:t>
      </w:r>
    </w:p>
    <w:p w:rsidR="003E69D5" w:rsidRPr="00021A45" w:rsidRDefault="003E69D5" w:rsidP="006B4581">
      <w:pPr>
        <w:spacing w:line="340" w:lineRule="exact"/>
        <w:jc w:val="thaiDistribute"/>
        <w:rPr>
          <w:rFonts w:ascii="TH SarabunPSK" w:hAnsi="TH SarabunPSK" w:cs="TH SarabunPSK"/>
          <w:sz w:val="32"/>
          <w:szCs w:val="32"/>
        </w:rPr>
      </w:pPr>
      <w:r w:rsidRPr="00021A45">
        <w:rPr>
          <w:rFonts w:ascii="TH SarabunPSK" w:hAnsi="TH SarabunPSK" w:cs="TH SarabunPSK" w:hint="cs"/>
          <w:sz w:val="32"/>
          <w:szCs w:val="32"/>
          <w:cs/>
        </w:rPr>
        <w:tab/>
      </w:r>
      <w:r w:rsidRPr="00021A45">
        <w:rPr>
          <w:rFonts w:ascii="TH SarabunPSK" w:hAnsi="TH SarabunPSK" w:cs="TH SarabunPSK" w:hint="cs"/>
          <w:sz w:val="32"/>
          <w:szCs w:val="32"/>
          <w:cs/>
        </w:rPr>
        <w:tab/>
        <w:t>คณะรัฐมนตรีมีมติอนุมัติหลักการร่างพระราชกฤษฎีกาออกตามความในประมวลรัษฎากรว่าด้วย</w:t>
      </w:r>
      <w:r w:rsidR="00DF5C97">
        <w:rPr>
          <w:rFonts w:ascii="TH SarabunPSK" w:hAnsi="TH SarabunPSK" w:cs="TH SarabunPSK" w:hint="cs"/>
          <w:sz w:val="32"/>
          <w:szCs w:val="32"/>
          <w:cs/>
        </w:rPr>
        <w:t xml:space="preserve"> </w:t>
      </w:r>
      <w:r w:rsidRPr="00021A45">
        <w:rPr>
          <w:rFonts w:ascii="TH SarabunPSK" w:hAnsi="TH SarabunPSK" w:cs="TH SarabunPSK" w:hint="cs"/>
          <w:sz w:val="32"/>
          <w:szCs w:val="32"/>
          <w:cs/>
        </w:rPr>
        <w:t xml:space="preserve">การลดอัตราและยกเว้นรัษฎากร (ฉบับที่ ..) พ.ศ. .... </w:t>
      </w:r>
      <w:r w:rsidRPr="00021A45">
        <w:rPr>
          <w:rFonts w:ascii="TH SarabunPSK" w:hAnsi="TH SarabunPSK" w:cs="TH SarabunPSK"/>
          <w:sz w:val="32"/>
          <w:szCs w:val="32"/>
        </w:rPr>
        <w:t>[</w:t>
      </w:r>
      <w:r w:rsidRPr="00021A45">
        <w:rPr>
          <w:rFonts w:ascii="TH SarabunPSK" w:hAnsi="TH SarabunPSK" w:cs="TH SarabunPSK" w:hint="cs"/>
          <w:sz w:val="32"/>
          <w:szCs w:val="32"/>
          <w:cs/>
        </w:rPr>
        <w:t xml:space="preserve">การยกเว้นภาษีเงินได้บุคคลธรรมดาสำหรับเงินรางวัลจากโครงการการให้ความรู้ และส่งเสริมการใช้ธุรกรรมอิเล็กทรอนิกส์ภายใต้แผนยุทธศาสตร์การพัฒนาโครงสร้างพื้นฐานระบบการชำระเงินแบบอิเล็กทรอนิกส์แห่งชาติ </w:t>
      </w:r>
      <w:r w:rsidRPr="00021A45">
        <w:rPr>
          <w:rFonts w:ascii="TH SarabunPSK" w:hAnsi="TH SarabunPSK" w:cs="TH SarabunPSK"/>
          <w:sz w:val="32"/>
          <w:szCs w:val="32"/>
        </w:rPr>
        <w:t xml:space="preserve">(National e-Payment Master Plan)] </w:t>
      </w:r>
      <w:r w:rsidRPr="00021A45">
        <w:rPr>
          <w:rFonts w:ascii="TH SarabunPSK" w:hAnsi="TH SarabunPSK" w:cs="TH SarabunPSK" w:hint="cs"/>
          <w:sz w:val="32"/>
          <w:szCs w:val="32"/>
          <w:cs/>
        </w:rPr>
        <w:t xml:space="preserve">ตามที่กระทรวงการคลัง (กค.) เสนอ และให้ส่งสำนักงานคณะกรรมการกฤษฎีกาตรวจพิจารณา แล้วดำเนินการต่อไปได้ </w:t>
      </w:r>
    </w:p>
    <w:p w:rsidR="003E69D5" w:rsidRPr="00021A45" w:rsidRDefault="003E69D5" w:rsidP="006B4581">
      <w:pPr>
        <w:spacing w:line="340" w:lineRule="exact"/>
        <w:jc w:val="thaiDistribute"/>
        <w:rPr>
          <w:rFonts w:ascii="TH SarabunPSK" w:hAnsi="TH SarabunPSK" w:cs="TH SarabunPSK"/>
          <w:sz w:val="32"/>
          <w:szCs w:val="32"/>
        </w:rPr>
      </w:pPr>
      <w:r w:rsidRPr="00021A45">
        <w:rPr>
          <w:rFonts w:ascii="TH SarabunPSK" w:hAnsi="TH SarabunPSK" w:cs="TH SarabunPSK" w:hint="cs"/>
          <w:sz w:val="32"/>
          <w:szCs w:val="32"/>
          <w:cs/>
        </w:rPr>
        <w:tab/>
      </w:r>
      <w:r w:rsidRPr="00021A45">
        <w:rPr>
          <w:rFonts w:ascii="TH SarabunPSK" w:hAnsi="TH SarabunPSK" w:cs="TH SarabunPSK" w:hint="cs"/>
          <w:sz w:val="32"/>
          <w:szCs w:val="32"/>
          <w:cs/>
        </w:rPr>
        <w:tab/>
        <w:t>กค. เสนอว่า</w:t>
      </w:r>
    </w:p>
    <w:p w:rsidR="003E69D5" w:rsidRPr="00021A45" w:rsidRDefault="003E69D5" w:rsidP="006B4581">
      <w:pPr>
        <w:spacing w:line="340" w:lineRule="exact"/>
        <w:jc w:val="thaiDistribute"/>
        <w:rPr>
          <w:rFonts w:ascii="TH SarabunPSK" w:hAnsi="TH SarabunPSK" w:cs="TH SarabunPSK"/>
          <w:sz w:val="32"/>
          <w:szCs w:val="32"/>
        </w:rPr>
      </w:pPr>
      <w:r w:rsidRPr="00021A45">
        <w:rPr>
          <w:rFonts w:ascii="TH SarabunPSK" w:hAnsi="TH SarabunPSK" w:cs="TH SarabunPSK" w:hint="cs"/>
          <w:sz w:val="32"/>
          <w:szCs w:val="32"/>
          <w:cs/>
        </w:rPr>
        <w:tab/>
      </w:r>
      <w:r w:rsidRPr="00021A45">
        <w:rPr>
          <w:rFonts w:ascii="TH SarabunPSK" w:hAnsi="TH SarabunPSK" w:cs="TH SarabunPSK" w:hint="cs"/>
          <w:sz w:val="32"/>
          <w:szCs w:val="32"/>
          <w:cs/>
        </w:rPr>
        <w:tab/>
        <w:t xml:space="preserve">1. โดยที่คณะรัฐมนตรีได้มีมติเมื่อวันที่ 22 ธันวาคม 2558 เห็นชอบแผนยุทธศาสตร์การพัฒนาโครงสร้างพื้นฐานระบบการชำระเงินแบบอิเล็กทรอนิกส์แห่งชาติ </w:t>
      </w:r>
      <w:r w:rsidRPr="00021A45">
        <w:rPr>
          <w:rFonts w:ascii="TH SarabunPSK" w:hAnsi="TH SarabunPSK" w:cs="TH SarabunPSK"/>
          <w:sz w:val="32"/>
          <w:szCs w:val="32"/>
        </w:rPr>
        <w:t xml:space="preserve">(National e-Payment master Plan) </w:t>
      </w:r>
      <w:r w:rsidRPr="00021A45">
        <w:rPr>
          <w:rFonts w:ascii="TH SarabunPSK" w:hAnsi="TH SarabunPSK" w:cs="TH SarabunPSK" w:hint="cs"/>
          <w:sz w:val="32"/>
          <w:szCs w:val="32"/>
          <w:cs/>
        </w:rPr>
        <w:t xml:space="preserve">ตามที่ กค. เสนอ และแต่งตั้งคณะกรรมการขับเคลื่อนแผนยุทธศาสตร์ฯ เพื่อผลักดันการดำเนินงานของหน่วยงานที่เกี่ยวข้องในแผนยุทธศาสตร์ดังกล่าวให้เป็นไปอย่างมีประสิทธิภาพและประสิทธิผล ตามวัตถุประสงค์ กรอบเวลา และตัวชี้วัดที่กำหนด รวมทั้งแต่งตั้งคณะอนุกรรมการเพื่อรับผิดชอบโครงการในแผนยุทธศาสตร์ฯ จำนวน 5 โครงการ ได้แก่ </w:t>
      </w:r>
      <w:r w:rsidR="00DF5C97">
        <w:rPr>
          <w:rFonts w:ascii="TH SarabunPSK" w:hAnsi="TH SarabunPSK" w:cs="TH SarabunPSK" w:hint="cs"/>
          <w:sz w:val="32"/>
          <w:szCs w:val="32"/>
          <w:cs/>
        </w:rPr>
        <w:t xml:space="preserve">         </w:t>
      </w:r>
      <w:r w:rsidRPr="00021A45">
        <w:rPr>
          <w:rFonts w:ascii="TH SarabunPSK" w:hAnsi="TH SarabunPSK" w:cs="TH SarabunPSK" w:hint="cs"/>
          <w:sz w:val="32"/>
          <w:szCs w:val="32"/>
          <w:cs/>
        </w:rPr>
        <w:t xml:space="preserve">1) โครงการระบบการชำระเงินแบบ </w:t>
      </w:r>
      <w:r w:rsidRPr="00021A45">
        <w:rPr>
          <w:rFonts w:ascii="TH SarabunPSK" w:hAnsi="TH SarabunPSK" w:cs="TH SarabunPSK"/>
          <w:sz w:val="32"/>
          <w:szCs w:val="32"/>
        </w:rPr>
        <w:t xml:space="preserve">Any ID </w:t>
      </w:r>
      <w:r w:rsidRPr="00021A45">
        <w:rPr>
          <w:rFonts w:ascii="TH SarabunPSK" w:hAnsi="TH SarabunPSK" w:cs="TH SarabunPSK" w:hint="cs"/>
          <w:sz w:val="32"/>
          <w:szCs w:val="32"/>
          <w:cs/>
        </w:rPr>
        <w:t xml:space="preserve">2) โครงการการขยายการใช้บัตร 3) โครงการระบบภาษีและเอกสารธุรกรรมอิเล็กทรอนิกส์ 4) โครงการ </w:t>
      </w:r>
      <w:r w:rsidRPr="00021A45">
        <w:rPr>
          <w:rFonts w:ascii="TH SarabunPSK" w:hAnsi="TH SarabunPSK" w:cs="TH SarabunPSK"/>
          <w:sz w:val="32"/>
          <w:szCs w:val="32"/>
        </w:rPr>
        <w:t xml:space="preserve">e-Payment </w:t>
      </w:r>
      <w:r w:rsidRPr="00021A45">
        <w:rPr>
          <w:rFonts w:ascii="TH SarabunPSK" w:hAnsi="TH SarabunPSK" w:cs="TH SarabunPSK" w:hint="cs"/>
          <w:sz w:val="32"/>
          <w:szCs w:val="32"/>
          <w:cs/>
        </w:rPr>
        <w:t>ภาครัฐ และ 5) โครงการ</w:t>
      </w:r>
      <w:r>
        <w:rPr>
          <w:rFonts w:ascii="TH SarabunPSK" w:hAnsi="TH SarabunPSK" w:cs="TH SarabunPSK" w:hint="cs"/>
          <w:sz w:val="32"/>
          <w:szCs w:val="32"/>
          <w:cs/>
        </w:rPr>
        <w:t>การ</w:t>
      </w:r>
      <w:r w:rsidRPr="00021A45">
        <w:rPr>
          <w:rFonts w:ascii="TH SarabunPSK" w:hAnsi="TH SarabunPSK" w:cs="TH SarabunPSK" w:hint="cs"/>
          <w:sz w:val="32"/>
          <w:szCs w:val="32"/>
          <w:cs/>
        </w:rPr>
        <w:t>ให้ความรู้และส่งเสริมการใช้ธุรกรรมอิเล็กทรอนิกส์ ซึ่งโครงการที่ 5 มีวัตถุประสงค์เพื่อส่งเสริมและประชาสัมพันธ์ให้ประชาชนชำระค่าสินค้าและบริการผ่านทางอิเล็กทรอนิกส์ จึงมีโครงการแจกโชคจากการใช้บัตรเดบิตโดยทางราชการจะสุ่มแจ</w:t>
      </w:r>
      <w:r>
        <w:rPr>
          <w:rFonts w:ascii="TH SarabunPSK" w:hAnsi="TH SarabunPSK" w:cs="TH SarabunPSK" w:hint="cs"/>
          <w:sz w:val="32"/>
          <w:szCs w:val="32"/>
          <w:cs/>
        </w:rPr>
        <w:t>กรางวัลให้แก่ผู้ที่ใช้</w:t>
      </w:r>
      <w:r w:rsidR="00DF5C97">
        <w:rPr>
          <w:rFonts w:ascii="TH SarabunPSK" w:hAnsi="TH SarabunPSK" w:cs="TH SarabunPSK" w:hint="cs"/>
          <w:sz w:val="32"/>
          <w:szCs w:val="32"/>
          <w:cs/>
        </w:rPr>
        <w:t xml:space="preserve">              </w:t>
      </w:r>
      <w:r>
        <w:rPr>
          <w:rFonts w:ascii="TH SarabunPSK" w:hAnsi="TH SarabunPSK" w:cs="TH SarabunPSK" w:hint="cs"/>
          <w:sz w:val="32"/>
          <w:szCs w:val="32"/>
          <w:cs/>
        </w:rPr>
        <w:t>บัตรเดบิต</w:t>
      </w:r>
      <w:r w:rsidRPr="00021A45">
        <w:rPr>
          <w:rFonts w:ascii="TH SarabunPSK" w:hAnsi="TH SarabunPSK" w:cs="TH SarabunPSK" w:hint="cs"/>
          <w:sz w:val="32"/>
          <w:szCs w:val="32"/>
          <w:cs/>
        </w:rPr>
        <w:t xml:space="preserve"> เพื่อส่งเสริมให้มีการชำระค่าสินค้าและบริการด้วยบัตรเดบิตและส่งเสริมการรับชำระเงินทางอิเล็กทรอนิกส์โดยเฉพาะในร้านค้าขนาดเล็ก </w:t>
      </w:r>
    </w:p>
    <w:p w:rsidR="003E69D5" w:rsidRPr="00021A45" w:rsidRDefault="003E69D5" w:rsidP="006B4581">
      <w:pPr>
        <w:spacing w:line="340" w:lineRule="exact"/>
        <w:jc w:val="thaiDistribute"/>
        <w:rPr>
          <w:rFonts w:ascii="TH SarabunPSK" w:hAnsi="TH SarabunPSK" w:cs="TH SarabunPSK"/>
          <w:b/>
          <w:bCs/>
          <w:sz w:val="32"/>
          <w:szCs w:val="32"/>
        </w:rPr>
      </w:pPr>
      <w:r w:rsidRPr="00021A45">
        <w:rPr>
          <w:rFonts w:ascii="TH SarabunPSK" w:hAnsi="TH SarabunPSK" w:cs="TH SarabunPSK" w:hint="cs"/>
          <w:sz w:val="32"/>
          <w:szCs w:val="32"/>
          <w:cs/>
        </w:rPr>
        <w:tab/>
      </w:r>
      <w:r w:rsidRPr="00021A45">
        <w:rPr>
          <w:rFonts w:ascii="TH SarabunPSK" w:hAnsi="TH SarabunPSK" w:cs="TH SarabunPSK" w:hint="cs"/>
          <w:sz w:val="32"/>
          <w:szCs w:val="32"/>
          <w:cs/>
        </w:rPr>
        <w:tab/>
        <w:t xml:space="preserve">2. กค. ได้พิจารณาแล้วเห็นว่า เพื่อส่งเสริมและประชาสัมพันธ์ให้ประชาชนชำระค่าสินค้าและบริการผ่านทางอิเล็กทรอนิกส์และให้ผู้ประกอบการรับชำระค่าสินค้าและบริการผ่านทางอิเล็กทรอนิกส์ อันเป็นไปตามวัตถุประสงค์ของโครงการการให้ความรู้และส่งเสริมการใช้ธุรกรรมอิเล็กทรอนิกส์ตามแผนยุทธศาสตร์ฯ </w:t>
      </w:r>
      <w:r w:rsidR="00DF5C97">
        <w:rPr>
          <w:rFonts w:ascii="TH SarabunPSK" w:hAnsi="TH SarabunPSK" w:cs="TH SarabunPSK" w:hint="cs"/>
          <w:sz w:val="32"/>
          <w:szCs w:val="32"/>
          <w:cs/>
        </w:rPr>
        <w:t xml:space="preserve">            </w:t>
      </w:r>
      <w:r w:rsidRPr="00021A45">
        <w:rPr>
          <w:rFonts w:ascii="TH SarabunPSK" w:hAnsi="TH SarabunPSK" w:cs="TH SarabunPSK" w:hint="cs"/>
          <w:sz w:val="32"/>
          <w:szCs w:val="32"/>
          <w:cs/>
        </w:rPr>
        <w:t>จึง</w:t>
      </w:r>
      <w:r w:rsidRPr="00021A45">
        <w:rPr>
          <w:rFonts w:ascii="TH SarabunPSK" w:hAnsi="TH SarabunPSK" w:cs="TH SarabunPSK" w:hint="cs"/>
          <w:b/>
          <w:bCs/>
          <w:sz w:val="32"/>
          <w:szCs w:val="32"/>
          <w:cs/>
        </w:rPr>
        <w:t xml:space="preserve">สมควรกำหนดให้ยกเว้นภาษีเงินได้บุคคลธรรมดาสำหรับเงินได้พึงประเมินที่ทางราชการจ่ายให้เป็นเงินรางวัลอันเนื่องมาจากการดำเนินโครงการดังกล่าว สำหรับเงินรางวัลที่ได้รับตั้งแต่วันที่ 1 มิถุนายน 2560 เป็นต้นไป </w:t>
      </w:r>
    </w:p>
    <w:p w:rsidR="003E69D5" w:rsidRPr="00021A45" w:rsidRDefault="003E69D5" w:rsidP="006B4581">
      <w:pPr>
        <w:spacing w:line="340" w:lineRule="exact"/>
        <w:jc w:val="thaiDistribute"/>
        <w:rPr>
          <w:rFonts w:ascii="TH SarabunPSK" w:hAnsi="TH SarabunPSK" w:cs="TH SarabunPSK"/>
          <w:sz w:val="32"/>
          <w:szCs w:val="32"/>
        </w:rPr>
      </w:pPr>
      <w:r w:rsidRPr="00021A45">
        <w:rPr>
          <w:rFonts w:ascii="TH SarabunPSK" w:hAnsi="TH SarabunPSK" w:cs="TH SarabunPSK" w:hint="cs"/>
          <w:sz w:val="32"/>
          <w:szCs w:val="32"/>
          <w:cs/>
        </w:rPr>
        <w:tab/>
      </w:r>
      <w:r w:rsidRPr="00021A45">
        <w:rPr>
          <w:rFonts w:ascii="TH SarabunPSK" w:hAnsi="TH SarabunPSK" w:cs="TH SarabunPSK" w:hint="cs"/>
          <w:sz w:val="32"/>
          <w:szCs w:val="32"/>
          <w:cs/>
        </w:rPr>
        <w:tab/>
        <w:t xml:space="preserve">3. การยกเว้นภาษีเงินได้ข้างต้น จะมีผลดังนี้ </w:t>
      </w:r>
    </w:p>
    <w:p w:rsidR="003E69D5" w:rsidRPr="00021A45" w:rsidRDefault="003E69D5" w:rsidP="006B4581">
      <w:pPr>
        <w:spacing w:line="340" w:lineRule="exact"/>
        <w:jc w:val="thaiDistribute"/>
        <w:rPr>
          <w:rFonts w:ascii="TH SarabunPSK" w:hAnsi="TH SarabunPSK" w:cs="TH SarabunPSK"/>
          <w:sz w:val="32"/>
          <w:szCs w:val="32"/>
        </w:rPr>
      </w:pPr>
      <w:r w:rsidRPr="00021A45">
        <w:rPr>
          <w:rFonts w:ascii="TH SarabunPSK" w:hAnsi="TH SarabunPSK" w:cs="TH SarabunPSK" w:hint="cs"/>
          <w:sz w:val="32"/>
          <w:szCs w:val="32"/>
          <w:cs/>
        </w:rPr>
        <w:tab/>
      </w:r>
      <w:r w:rsidRPr="00021A45">
        <w:rPr>
          <w:rFonts w:ascii="TH SarabunPSK" w:hAnsi="TH SarabunPSK" w:cs="TH SarabunPSK" w:hint="cs"/>
          <w:sz w:val="32"/>
          <w:szCs w:val="32"/>
          <w:cs/>
        </w:rPr>
        <w:tab/>
      </w:r>
      <w:r w:rsidRPr="00021A45">
        <w:rPr>
          <w:rFonts w:ascii="TH SarabunPSK" w:hAnsi="TH SarabunPSK" w:cs="TH SarabunPSK" w:hint="cs"/>
          <w:sz w:val="32"/>
          <w:szCs w:val="32"/>
          <w:cs/>
        </w:rPr>
        <w:tab/>
        <w:t>3.1 ส่งเสริมให้ประชาชนชำระเงินและเข้าถึงบริการการชำระเงินทางอิเล็กทรอนิกส์</w:t>
      </w:r>
      <w:r w:rsidR="00A42BDC">
        <w:rPr>
          <w:rFonts w:ascii="TH SarabunPSK" w:hAnsi="TH SarabunPSK" w:cs="TH SarabunPSK" w:hint="cs"/>
          <w:sz w:val="32"/>
          <w:szCs w:val="32"/>
          <w:cs/>
        </w:rPr>
        <w:t xml:space="preserve">                 </w:t>
      </w:r>
      <w:r w:rsidRPr="00021A45">
        <w:rPr>
          <w:rFonts w:ascii="TH SarabunPSK" w:hAnsi="TH SarabunPSK" w:cs="TH SarabunPSK" w:hint="cs"/>
          <w:sz w:val="32"/>
          <w:szCs w:val="32"/>
          <w:cs/>
        </w:rPr>
        <w:t xml:space="preserve">ได้อย่างสะดวก </w:t>
      </w:r>
    </w:p>
    <w:p w:rsidR="003E69D5" w:rsidRPr="00021A45" w:rsidRDefault="003E69D5" w:rsidP="006B4581">
      <w:pPr>
        <w:spacing w:line="340" w:lineRule="exact"/>
        <w:jc w:val="thaiDistribute"/>
        <w:rPr>
          <w:rFonts w:ascii="TH SarabunPSK" w:hAnsi="TH SarabunPSK" w:cs="TH SarabunPSK"/>
          <w:sz w:val="32"/>
          <w:szCs w:val="32"/>
        </w:rPr>
      </w:pPr>
      <w:r w:rsidRPr="00021A45">
        <w:rPr>
          <w:rFonts w:ascii="TH SarabunPSK" w:hAnsi="TH SarabunPSK" w:cs="TH SarabunPSK" w:hint="cs"/>
          <w:sz w:val="32"/>
          <w:szCs w:val="32"/>
          <w:cs/>
        </w:rPr>
        <w:tab/>
      </w:r>
      <w:r w:rsidRPr="00021A45">
        <w:rPr>
          <w:rFonts w:ascii="TH SarabunPSK" w:hAnsi="TH SarabunPSK" w:cs="TH SarabunPSK" w:hint="cs"/>
          <w:sz w:val="32"/>
          <w:szCs w:val="32"/>
          <w:cs/>
        </w:rPr>
        <w:tab/>
      </w:r>
      <w:r w:rsidRPr="00021A45">
        <w:rPr>
          <w:rFonts w:ascii="TH SarabunPSK" w:hAnsi="TH SarabunPSK" w:cs="TH SarabunPSK" w:hint="cs"/>
          <w:sz w:val="32"/>
          <w:szCs w:val="32"/>
          <w:cs/>
        </w:rPr>
        <w:tab/>
        <w:t>3.2 สนับสนุนการลด</w:t>
      </w:r>
      <w:r>
        <w:rPr>
          <w:rFonts w:ascii="TH SarabunPSK" w:hAnsi="TH SarabunPSK" w:cs="TH SarabunPSK" w:hint="cs"/>
          <w:sz w:val="32"/>
          <w:szCs w:val="32"/>
          <w:cs/>
        </w:rPr>
        <w:t>การ</w:t>
      </w:r>
      <w:r w:rsidRPr="00021A45">
        <w:rPr>
          <w:rFonts w:ascii="TH SarabunPSK" w:hAnsi="TH SarabunPSK" w:cs="TH SarabunPSK" w:hint="cs"/>
          <w:sz w:val="32"/>
          <w:szCs w:val="32"/>
          <w:cs/>
        </w:rPr>
        <w:t>ใช้เงินสด ซึ่งเป็นการลดต้นทุนของประเทศในการบริหาร</w:t>
      </w:r>
      <w:r w:rsidR="00A42BDC">
        <w:rPr>
          <w:rFonts w:ascii="TH SarabunPSK" w:hAnsi="TH SarabunPSK" w:cs="TH SarabunPSK" w:hint="cs"/>
          <w:sz w:val="32"/>
          <w:szCs w:val="32"/>
          <w:cs/>
        </w:rPr>
        <w:t xml:space="preserve">    </w:t>
      </w:r>
      <w:r w:rsidRPr="00021A45">
        <w:rPr>
          <w:rFonts w:ascii="TH SarabunPSK" w:hAnsi="TH SarabunPSK" w:cs="TH SarabunPSK" w:hint="cs"/>
          <w:sz w:val="32"/>
          <w:szCs w:val="32"/>
          <w:cs/>
        </w:rPr>
        <w:t xml:space="preserve">จัดการเงินสดและเพิ่มความรวดเร็วของการหมุนเวียนเงินในระบบเศรษฐกิจ </w:t>
      </w:r>
    </w:p>
    <w:p w:rsidR="003E69D5" w:rsidRPr="00021A45" w:rsidRDefault="003E69D5" w:rsidP="006B4581">
      <w:pPr>
        <w:spacing w:line="340" w:lineRule="exact"/>
        <w:jc w:val="thaiDistribute"/>
        <w:rPr>
          <w:rFonts w:ascii="TH SarabunPSK" w:hAnsi="TH SarabunPSK" w:cs="TH SarabunPSK"/>
          <w:sz w:val="32"/>
          <w:szCs w:val="32"/>
        </w:rPr>
      </w:pPr>
      <w:r w:rsidRPr="00021A45">
        <w:rPr>
          <w:rFonts w:ascii="TH SarabunPSK" w:hAnsi="TH SarabunPSK" w:cs="TH SarabunPSK" w:hint="cs"/>
          <w:sz w:val="32"/>
          <w:szCs w:val="32"/>
          <w:cs/>
        </w:rPr>
        <w:tab/>
      </w:r>
      <w:r w:rsidRPr="00021A45">
        <w:rPr>
          <w:rFonts w:ascii="TH SarabunPSK" w:hAnsi="TH SarabunPSK" w:cs="TH SarabunPSK" w:hint="cs"/>
          <w:sz w:val="32"/>
          <w:szCs w:val="32"/>
          <w:cs/>
        </w:rPr>
        <w:tab/>
      </w:r>
      <w:r w:rsidRPr="00021A45">
        <w:rPr>
          <w:rFonts w:ascii="TH SarabunPSK" w:hAnsi="TH SarabunPSK" w:cs="TH SarabunPSK" w:hint="cs"/>
          <w:sz w:val="32"/>
          <w:szCs w:val="32"/>
          <w:cs/>
        </w:rPr>
        <w:tab/>
        <w:t>3.3 ส่งเสริมให้ผู้ประกอบการติดตั้งอุปกรณ์รับชำระเงินอิเล็กทรอนิกส์ตามโครงการ</w:t>
      </w:r>
      <w:r w:rsidR="00A42BDC">
        <w:rPr>
          <w:rFonts w:ascii="TH SarabunPSK" w:hAnsi="TH SarabunPSK" w:cs="TH SarabunPSK" w:hint="cs"/>
          <w:sz w:val="32"/>
          <w:szCs w:val="32"/>
          <w:cs/>
        </w:rPr>
        <w:t xml:space="preserve">           </w:t>
      </w:r>
      <w:r w:rsidRPr="00021A45">
        <w:rPr>
          <w:rFonts w:ascii="TH SarabunPSK" w:hAnsi="TH SarabunPSK" w:cs="TH SarabunPSK" w:hint="cs"/>
          <w:sz w:val="32"/>
          <w:szCs w:val="32"/>
          <w:cs/>
        </w:rPr>
        <w:t xml:space="preserve">การขยายการใช้บัตร อันจะทำให้มีการรับชำระเงินทางอิเล็กทรอนิกส์ในประเทศเพิ่มขึ้น </w:t>
      </w:r>
    </w:p>
    <w:p w:rsidR="003E69D5" w:rsidRDefault="003E69D5" w:rsidP="006B4581">
      <w:pPr>
        <w:spacing w:line="340" w:lineRule="exact"/>
        <w:jc w:val="thaiDistribute"/>
        <w:rPr>
          <w:rFonts w:ascii="TH SarabunPSK" w:hAnsi="TH SarabunPSK" w:cs="TH SarabunPSK"/>
          <w:sz w:val="32"/>
          <w:szCs w:val="32"/>
        </w:rPr>
      </w:pPr>
      <w:r w:rsidRPr="00021A45">
        <w:rPr>
          <w:rFonts w:ascii="TH SarabunPSK" w:hAnsi="TH SarabunPSK" w:cs="TH SarabunPSK" w:hint="cs"/>
          <w:sz w:val="32"/>
          <w:szCs w:val="32"/>
          <w:cs/>
        </w:rPr>
        <w:tab/>
      </w:r>
      <w:r w:rsidRPr="00021A45">
        <w:rPr>
          <w:rFonts w:ascii="TH SarabunPSK" w:hAnsi="TH SarabunPSK" w:cs="TH SarabunPSK" w:hint="cs"/>
          <w:sz w:val="32"/>
          <w:szCs w:val="32"/>
          <w:cs/>
        </w:rPr>
        <w:tab/>
      </w:r>
      <w:r w:rsidRPr="00021A45">
        <w:rPr>
          <w:rFonts w:ascii="TH SarabunPSK" w:hAnsi="TH SarabunPSK" w:cs="TH SarabunPSK" w:hint="cs"/>
          <w:sz w:val="32"/>
          <w:szCs w:val="32"/>
          <w:cs/>
        </w:rPr>
        <w:tab/>
        <w:t xml:space="preserve">3.4 ไม่มีผลกระทบต่อการจัดเก็บภาษีตามประมาณการรายได้ประจำปีงบประมาณปัจจุบัน เนื่องจากการให้รางวัลจากการดำเนินโครงการการให้ความรู้และส่งเสริมการใช้ธุรกรรมอิเล็กทรอนิกส์เป็นกิจกรรมพิเศษที่ไม่อยู่ในประมาณการรายได้ประจำปีงบประมาณ </w:t>
      </w:r>
    </w:p>
    <w:p w:rsidR="00A42BDC" w:rsidRDefault="00A42BDC" w:rsidP="006B4581">
      <w:pPr>
        <w:spacing w:line="340" w:lineRule="exact"/>
        <w:jc w:val="thaiDistribute"/>
        <w:rPr>
          <w:rFonts w:ascii="TH SarabunPSK" w:hAnsi="TH SarabunPSK" w:cs="TH SarabunPSK"/>
          <w:sz w:val="32"/>
          <w:szCs w:val="32"/>
        </w:rPr>
      </w:pPr>
    </w:p>
    <w:p w:rsidR="00A42BDC" w:rsidRDefault="00A42BDC" w:rsidP="006B4581">
      <w:pPr>
        <w:spacing w:line="340" w:lineRule="exact"/>
        <w:jc w:val="thaiDistribute"/>
        <w:rPr>
          <w:rFonts w:ascii="TH SarabunPSK" w:hAnsi="TH SarabunPSK" w:cs="TH SarabunPSK"/>
          <w:sz w:val="32"/>
          <w:szCs w:val="32"/>
        </w:rPr>
      </w:pPr>
    </w:p>
    <w:p w:rsidR="00A618C9" w:rsidRDefault="00A618C9" w:rsidP="006B4581">
      <w:pPr>
        <w:spacing w:line="340" w:lineRule="exact"/>
        <w:jc w:val="thaiDistribute"/>
        <w:rPr>
          <w:rFonts w:ascii="TH SarabunPSK" w:hAnsi="TH SarabunPSK" w:cs="TH SarabunPSK"/>
          <w:sz w:val="32"/>
          <w:szCs w:val="32"/>
        </w:rPr>
      </w:pPr>
    </w:p>
    <w:p w:rsidR="003E69D5" w:rsidRPr="00021A45" w:rsidRDefault="003E69D5" w:rsidP="006B4581">
      <w:pPr>
        <w:spacing w:line="340" w:lineRule="exact"/>
        <w:jc w:val="thaiDistribute"/>
        <w:rPr>
          <w:rFonts w:ascii="TH SarabunPSK" w:hAnsi="TH SarabunPSK" w:cs="TH SarabunPSK"/>
          <w:b/>
          <w:bCs/>
          <w:sz w:val="32"/>
          <w:szCs w:val="32"/>
        </w:rPr>
      </w:pPr>
      <w:r w:rsidRPr="00021A45">
        <w:rPr>
          <w:rFonts w:ascii="TH SarabunPSK" w:hAnsi="TH SarabunPSK" w:cs="TH SarabunPSK" w:hint="cs"/>
          <w:sz w:val="32"/>
          <w:szCs w:val="32"/>
          <w:cs/>
        </w:rPr>
        <w:lastRenderedPageBreak/>
        <w:tab/>
      </w:r>
      <w:r w:rsidRPr="00021A45">
        <w:rPr>
          <w:rFonts w:ascii="TH SarabunPSK" w:hAnsi="TH SarabunPSK" w:cs="TH SarabunPSK" w:hint="cs"/>
          <w:sz w:val="32"/>
          <w:szCs w:val="32"/>
          <w:cs/>
        </w:rPr>
        <w:tab/>
      </w:r>
      <w:r w:rsidRPr="00021A45">
        <w:rPr>
          <w:rFonts w:ascii="TH SarabunPSK" w:hAnsi="TH SarabunPSK" w:cs="TH SarabunPSK" w:hint="cs"/>
          <w:b/>
          <w:bCs/>
          <w:sz w:val="32"/>
          <w:szCs w:val="32"/>
          <w:cs/>
        </w:rPr>
        <w:t xml:space="preserve">สาระสำคัญของร่างพระราชกฤษฎีกา </w:t>
      </w:r>
    </w:p>
    <w:p w:rsidR="003E69D5" w:rsidRPr="00021A45" w:rsidRDefault="003E69D5" w:rsidP="006B4581">
      <w:pPr>
        <w:spacing w:line="340" w:lineRule="exact"/>
        <w:jc w:val="thaiDistribute"/>
        <w:rPr>
          <w:rFonts w:ascii="TH SarabunPSK" w:hAnsi="TH SarabunPSK" w:cs="TH SarabunPSK"/>
          <w:sz w:val="32"/>
          <w:szCs w:val="32"/>
        </w:rPr>
      </w:pPr>
      <w:r w:rsidRPr="00021A45">
        <w:rPr>
          <w:rFonts w:ascii="TH SarabunPSK" w:hAnsi="TH SarabunPSK" w:cs="TH SarabunPSK" w:hint="cs"/>
          <w:sz w:val="32"/>
          <w:szCs w:val="32"/>
          <w:cs/>
        </w:rPr>
        <w:tab/>
      </w:r>
      <w:r w:rsidRPr="00021A45">
        <w:rPr>
          <w:rFonts w:ascii="TH SarabunPSK" w:hAnsi="TH SarabunPSK" w:cs="TH SarabunPSK" w:hint="cs"/>
          <w:sz w:val="32"/>
          <w:szCs w:val="32"/>
          <w:cs/>
        </w:rPr>
        <w:tab/>
        <w:t xml:space="preserve">กำหนดให้ผู้มีหน้าที่เสียภาษีเงินได้บุคคลธรรมดาที่ได้รับเงินรางวัลที่ทางราชการจ่ายให้จากการดำเนินโครงการการให้ความรู้และส่งเสริมการใช้ธุรกรรมอิเล็กทรอนิกส์ภายใต้แผนยุทธศาสตร์การพัฒนาโครงสร้างพื้นฐานระบบการชำระเงินแบบอิเล็กทรอนิกส์แห่งชาติ ซึ่งเมื่อคำนวณภาษีเงินได้หัก ณ ที่จ่ายแล้ว ไม่มีจำนวนภาษีที่ถูกหัก หรือมีจำนวนภาษีที่ถูกหักน้อยกว่าร้อยละ 5.0 ของจำนวนเงินที่ได้รับ ถ้าผู้มีเงินได้นั้นยอมให้หักภาษีเงินได้ </w:t>
      </w:r>
      <w:r w:rsidR="00DF5C97">
        <w:rPr>
          <w:rFonts w:ascii="TH SarabunPSK" w:hAnsi="TH SarabunPSK" w:cs="TH SarabunPSK" w:hint="cs"/>
          <w:sz w:val="32"/>
          <w:szCs w:val="32"/>
          <w:cs/>
        </w:rPr>
        <w:t xml:space="preserve">             </w:t>
      </w:r>
      <w:r w:rsidRPr="00021A45">
        <w:rPr>
          <w:rFonts w:ascii="TH SarabunPSK" w:hAnsi="TH SarabunPSK" w:cs="TH SarabunPSK" w:hint="cs"/>
          <w:sz w:val="32"/>
          <w:szCs w:val="32"/>
          <w:cs/>
        </w:rPr>
        <w:t xml:space="preserve">ณ ที่จ่ายไว้ในอัตราร้อยละ 5.0 ของเงินได้ที่ได้รับ เมื่อถึงกำหนดยื่นรายการเพื่อเสียภาษีเงินได้ให้ได้รับยกเว้นไม่ต้องนำเงินได้ดังกล่าวมารวมคำนวณเพื่อเสียภาษีเงินได้อีก ทั้งนี้ สำหรับเงินรางวัลที่ได้รับตั้งแต่วันที่ 1 มิถุนายน 2560 เป็นต้นไป </w:t>
      </w:r>
    </w:p>
    <w:p w:rsidR="0088693F" w:rsidRDefault="0088693F" w:rsidP="006B4581">
      <w:pPr>
        <w:tabs>
          <w:tab w:val="left" w:pos="1440"/>
          <w:tab w:val="left" w:pos="2160"/>
          <w:tab w:val="left" w:pos="2880"/>
        </w:tabs>
        <w:spacing w:line="340" w:lineRule="exact"/>
        <w:jc w:val="thaiDistribute"/>
        <w:rPr>
          <w:rFonts w:ascii="TH SarabunPSK" w:hAnsi="TH SarabunPSK" w:cs="TH SarabunPSK"/>
          <w:sz w:val="32"/>
          <w:szCs w:val="32"/>
        </w:rPr>
      </w:pPr>
    </w:p>
    <w:p w:rsidR="003E69D5" w:rsidRPr="00274D1F" w:rsidRDefault="006B4581" w:rsidP="006B4581">
      <w:pPr>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t>2.</w:t>
      </w:r>
      <w:r w:rsidR="003E69D5" w:rsidRPr="00274D1F">
        <w:rPr>
          <w:rFonts w:ascii="TH SarabunPSK" w:hAnsi="TH SarabunPSK" w:cs="TH SarabunPSK"/>
          <w:b/>
          <w:bCs/>
          <w:sz w:val="32"/>
          <w:szCs w:val="32"/>
          <w:cs/>
        </w:rPr>
        <w:t xml:space="preserve"> เรื่อง  ร่างพระราชกฤษฎีการกำหนดให้ผู้รับใบอนุญาตชำระค่าธรรมเนียมการต่ออายุใบอนุญาตแทนการยื่น</w:t>
      </w:r>
      <w:r w:rsidR="00101F5A">
        <w:rPr>
          <w:rFonts w:ascii="TH SarabunPSK" w:hAnsi="TH SarabunPSK" w:cs="TH SarabunPSK" w:hint="cs"/>
          <w:b/>
          <w:bCs/>
          <w:sz w:val="32"/>
          <w:szCs w:val="32"/>
          <w:cs/>
        </w:rPr>
        <w:t xml:space="preserve"> </w:t>
      </w:r>
      <w:r w:rsidR="003E69D5" w:rsidRPr="00274D1F">
        <w:rPr>
          <w:rFonts w:ascii="TH SarabunPSK" w:hAnsi="TH SarabunPSK" w:cs="TH SarabunPSK"/>
          <w:b/>
          <w:bCs/>
          <w:sz w:val="32"/>
          <w:szCs w:val="32"/>
          <w:cs/>
        </w:rPr>
        <w:t>คำขอต่ออายุใบอนุญาต พ.ศ. ....</w:t>
      </w:r>
    </w:p>
    <w:p w:rsidR="003E69D5" w:rsidRPr="00274D1F" w:rsidRDefault="003E69D5" w:rsidP="006B4581">
      <w:pPr>
        <w:spacing w:line="340" w:lineRule="exact"/>
        <w:jc w:val="thaiDistribute"/>
        <w:rPr>
          <w:rFonts w:ascii="TH SarabunPSK" w:hAnsi="TH SarabunPSK" w:cs="TH SarabunPSK"/>
          <w:sz w:val="32"/>
          <w:szCs w:val="32"/>
        </w:rPr>
      </w:pPr>
      <w:r w:rsidRPr="00274D1F">
        <w:rPr>
          <w:rFonts w:ascii="TH SarabunPSK" w:hAnsi="TH SarabunPSK" w:cs="TH SarabunPSK"/>
          <w:sz w:val="32"/>
          <w:szCs w:val="32"/>
          <w:cs/>
        </w:rPr>
        <w:tab/>
      </w:r>
      <w:r w:rsidRPr="00274D1F">
        <w:rPr>
          <w:rFonts w:ascii="TH SarabunPSK" w:hAnsi="TH SarabunPSK" w:cs="TH SarabunPSK"/>
          <w:sz w:val="32"/>
          <w:szCs w:val="32"/>
          <w:cs/>
        </w:rPr>
        <w:tab/>
        <w:t xml:space="preserve"> คณะรัฐมนตรีมีมติอนุมัติหลักการร่างพระราชกฤษฎีการกำหนดให้ผู้รับใบอนุญาตชำระค่าธรรมเนียมการต่ออายุใบอนุญาตแทนการยื่นคำขอต่ออายุใบอนุญาต พ.ศ. ....ตามที่สำนักงาน ก.พ.ร. เสนอ และให้ส่งสำนักงานคณะกรรมการกฤษฎีกาตรวจพิจารณา แล้วให้สำนักเลขาธิการคณะรัฐมนตรีส่งร่าง</w:t>
      </w:r>
      <w:r w:rsidR="0060336B">
        <w:rPr>
          <w:rFonts w:ascii="TH SarabunPSK" w:hAnsi="TH SarabunPSK" w:cs="TH SarabunPSK"/>
          <w:sz w:val="32"/>
          <w:szCs w:val="32"/>
          <w:cs/>
        </w:rPr>
        <w:t>พระราชกฤษฎีกาดังก</w:t>
      </w:r>
      <w:r w:rsidR="0060336B">
        <w:rPr>
          <w:rFonts w:ascii="TH SarabunPSK" w:hAnsi="TH SarabunPSK" w:cs="TH SarabunPSK" w:hint="cs"/>
          <w:sz w:val="32"/>
          <w:szCs w:val="32"/>
          <w:cs/>
        </w:rPr>
        <w:t>ล่าว</w:t>
      </w:r>
      <w:r w:rsidRPr="00274D1F">
        <w:rPr>
          <w:rFonts w:ascii="TH SarabunPSK" w:hAnsi="TH SarabunPSK" w:cs="TH SarabunPSK"/>
          <w:sz w:val="32"/>
          <w:szCs w:val="32"/>
          <w:cs/>
        </w:rPr>
        <w:t>ที่สำนักงานคณะกรรมการกฤษฎีกาตรวจพิจารณาแล้ว ให้สภานิติบัญญัติแห่งชาติเป็นเวลาไม่น้อยกว่า</w:t>
      </w:r>
      <w:r w:rsidR="00DF5C97">
        <w:rPr>
          <w:rFonts w:ascii="TH SarabunPSK" w:hAnsi="TH SarabunPSK" w:cs="TH SarabunPSK" w:hint="cs"/>
          <w:sz w:val="32"/>
          <w:szCs w:val="32"/>
          <w:cs/>
        </w:rPr>
        <w:t xml:space="preserve">               </w:t>
      </w:r>
      <w:r w:rsidRPr="00274D1F">
        <w:rPr>
          <w:rFonts w:ascii="TH SarabunPSK" w:hAnsi="TH SarabunPSK" w:cs="TH SarabunPSK"/>
          <w:sz w:val="32"/>
          <w:szCs w:val="32"/>
          <w:cs/>
        </w:rPr>
        <w:t xml:space="preserve">สามสิบวัน เมื่อพ้นกำหนดเวลาดังกล่าวแล้วหากสภานิติบัญญัติแห่งชาติมิได้มีมติทักท้วง ให้สำนักเลขาธิการคณะรัฐมนตรีนำร่างพระราชกฤษฎีกาดังกล่าวขึ้นทูลเกล้าฯ ถวาย เพื่อประกาศใช้บังคับเป็นกฎหมายต่อไป </w:t>
      </w:r>
    </w:p>
    <w:p w:rsidR="003E69D5" w:rsidRPr="00274D1F" w:rsidRDefault="003E69D5" w:rsidP="006B4581">
      <w:pPr>
        <w:spacing w:line="340" w:lineRule="exact"/>
        <w:jc w:val="thaiDistribute"/>
        <w:rPr>
          <w:rFonts w:ascii="TH SarabunPSK" w:hAnsi="TH SarabunPSK" w:cs="TH SarabunPSK"/>
          <w:b/>
          <w:bCs/>
          <w:sz w:val="32"/>
          <w:szCs w:val="32"/>
        </w:rPr>
      </w:pPr>
      <w:r w:rsidRPr="00274D1F">
        <w:rPr>
          <w:rFonts w:ascii="TH SarabunPSK" w:hAnsi="TH SarabunPSK" w:cs="TH SarabunPSK"/>
          <w:sz w:val="32"/>
          <w:szCs w:val="32"/>
          <w:cs/>
        </w:rPr>
        <w:tab/>
      </w:r>
      <w:r w:rsidRPr="00274D1F">
        <w:rPr>
          <w:rFonts w:ascii="TH SarabunPSK" w:hAnsi="TH SarabunPSK" w:cs="TH SarabunPSK"/>
          <w:sz w:val="32"/>
          <w:szCs w:val="32"/>
          <w:cs/>
        </w:rPr>
        <w:tab/>
      </w:r>
      <w:r w:rsidRPr="00274D1F">
        <w:rPr>
          <w:rFonts w:ascii="TH SarabunPSK" w:hAnsi="TH SarabunPSK" w:cs="TH SarabunPSK"/>
          <w:b/>
          <w:bCs/>
          <w:sz w:val="32"/>
          <w:szCs w:val="32"/>
          <w:cs/>
        </w:rPr>
        <w:t>สาระสำคัญของร่างพระราชกฤษฎีกา</w:t>
      </w:r>
    </w:p>
    <w:p w:rsidR="003E69D5" w:rsidRPr="00274D1F" w:rsidRDefault="003E69D5" w:rsidP="006B4581">
      <w:pPr>
        <w:pStyle w:val="afd"/>
        <w:spacing w:after="0" w:line="340" w:lineRule="exact"/>
        <w:ind w:left="0"/>
        <w:jc w:val="thaiDistribute"/>
        <w:rPr>
          <w:rFonts w:ascii="TH SarabunPSK" w:hAnsi="TH SarabunPSK" w:cs="TH SarabunPSK"/>
          <w:sz w:val="32"/>
          <w:szCs w:val="32"/>
        </w:rPr>
      </w:pPr>
      <w:r w:rsidRPr="00274D1F">
        <w:rPr>
          <w:rFonts w:ascii="TH SarabunPSK" w:hAnsi="TH SarabunPSK" w:cs="TH SarabunPSK"/>
          <w:sz w:val="32"/>
          <w:szCs w:val="32"/>
        </w:rPr>
        <w:tab/>
      </w:r>
      <w:r w:rsidRPr="00274D1F">
        <w:rPr>
          <w:rFonts w:ascii="TH SarabunPSK" w:hAnsi="TH SarabunPSK" w:cs="TH SarabunPSK"/>
          <w:sz w:val="32"/>
          <w:szCs w:val="32"/>
        </w:rPr>
        <w:tab/>
        <w:t xml:space="preserve">1. </w:t>
      </w:r>
      <w:r w:rsidRPr="00274D1F">
        <w:rPr>
          <w:rFonts w:ascii="TH SarabunPSK" w:hAnsi="TH SarabunPSK" w:cs="TH SarabunPSK"/>
          <w:sz w:val="32"/>
          <w:szCs w:val="32"/>
          <w:cs/>
        </w:rPr>
        <w:t xml:space="preserve">กำหนดนิยามคำว่า “ใบอนุญาต”  “ผู้รับใบอนุญาต” และ “ผู้รับชำระค่าธรรมเนียม” </w:t>
      </w:r>
    </w:p>
    <w:p w:rsidR="003E69D5" w:rsidRPr="00274D1F" w:rsidRDefault="003E69D5" w:rsidP="006B4581">
      <w:pPr>
        <w:pStyle w:val="afd"/>
        <w:spacing w:after="0" w:line="340" w:lineRule="exact"/>
        <w:ind w:left="0"/>
        <w:jc w:val="thaiDistribute"/>
        <w:rPr>
          <w:rFonts w:ascii="TH SarabunPSK" w:hAnsi="TH SarabunPSK" w:cs="TH SarabunPSK"/>
          <w:sz w:val="32"/>
          <w:szCs w:val="32"/>
        </w:rPr>
      </w:pPr>
      <w:r w:rsidRPr="00274D1F">
        <w:rPr>
          <w:rFonts w:ascii="TH SarabunPSK" w:hAnsi="TH SarabunPSK" w:cs="TH SarabunPSK"/>
          <w:sz w:val="32"/>
          <w:szCs w:val="32"/>
        </w:rPr>
        <w:tab/>
      </w:r>
      <w:r w:rsidRPr="00274D1F">
        <w:rPr>
          <w:rFonts w:ascii="TH SarabunPSK" w:hAnsi="TH SarabunPSK" w:cs="TH SarabunPSK"/>
          <w:sz w:val="32"/>
          <w:szCs w:val="32"/>
        </w:rPr>
        <w:tab/>
        <w:t xml:space="preserve">2. </w:t>
      </w:r>
      <w:r w:rsidRPr="00274D1F">
        <w:rPr>
          <w:rFonts w:ascii="TH SarabunPSK" w:hAnsi="TH SarabunPSK" w:cs="TH SarabunPSK"/>
          <w:sz w:val="32"/>
          <w:szCs w:val="32"/>
          <w:cs/>
        </w:rPr>
        <w:t>กำหนดให้ผู้อนุญาตต้องจัดให้มีระบบเพื่อรองรับการชำระค่าธรรมเนียมแทนการยื่นคำขอต่อ</w:t>
      </w:r>
    </w:p>
    <w:p w:rsidR="003E69D5" w:rsidRPr="00274D1F" w:rsidRDefault="003E69D5" w:rsidP="006B4581">
      <w:pPr>
        <w:spacing w:line="340" w:lineRule="exact"/>
        <w:jc w:val="thaiDistribute"/>
        <w:rPr>
          <w:rFonts w:ascii="TH SarabunPSK" w:hAnsi="TH SarabunPSK" w:cs="TH SarabunPSK"/>
          <w:sz w:val="32"/>
          <w:szCs w:val="32"/>
        </w:rPr>
      </w:pPr>
      <w:r w:rsidRPr="00274D1F">
        <w:rPr>
          <w:rFonts w:ascii="TH SarabunPSK" w:hAnsi="TH SarabunPSK" w:cs="TH SarabunPSK"/>
          <w:sz w:val="32"/>
          <w:szCs w:val="32"/>
          <w:cs/>
        </w:rPr>
        <w:t xml:space="preserve">อายุใบอนุญาตภายในหนึ่งร้อยแปดสิบวันนับแต่วันที่พระราชกฤษฎีกานี้ใช้บังคับอย่างน้อยหนึ่งช่องทาง ดังนี้  </w:t>
      </w:r>
      <w:r w:rsidR="00DF5C97">
        <w:rPr>
          <w:rFonts w:ascii="TH SarabunPSK" w:hAnsi="TH SarabunPSK" w:cs="TH SarabunPSK" w:hint="cs"/>
          <w:sz w:val="32"/>
          <w:szCs w:val="32"/>
          <w:cs/>
        </w:rPr>
        <w:t xml:space="preserve">                </w:t>
      </w:r>
      <w:r w:rsidRPr="00274D1F">
        <w:rPr>
          <w:rFonts w:ascii="TH SarabunPSK" w:hAnsi="TH SarabunPSK" w:cs="TH SarabunPSK"/>
          <w:sz w:val="32"/>
          <w:szCs w:val="32"/>
          <w:cs/>
        </w:rPr>
        <w:t xml:space="preserve">(1) จุดบริการรับชำระค่าธรรมเนียม (2) ธนาคาร (3) ระบบการชำระเงินแบบอิเล็กทรอนิกส์แห่งชาติ (4) ศูนย์บริการร่วมหรือศูนย์รับคำขออนุญาต </w:t>
      </w:r>
    </w:p>
    <w:p w:rsidR="003E69D5" w:rsidRPr="00274D1F" w:rsidRDefault="003E69D5" w:rsidP="006B4581">
      <w:pPr>
        <w:pStyle w:val="afd"/>
        <w:spacing w:after="0" w:line="340" w:lineRule="exact"/>
        <w:ind w:left="0"/>
        <w:jc w:val="thaiDistribute"/>
        <w:rPr>
          <w:rFonts w:ascii="TH SarabunPSK" w:hAnsi="TH SarabunPSK" w:cs="TH SarabunPSK"/>
          <w:sz w:val="32"/>
          <w:szCs w:val="32"/>
        </w:rPr>
      </w:pPr>
      <w:r w:rsidRPr="00274D1F">
        <w:rPr>
          <w:rFonts w:ascii="TH SarabunPSK" w:hAnsi="TH SarabunPSK" w:cs="TH SarabunPSK"/>
          <w:sz w:val="32"/>
          <w:szCs w:val="32"/>
        </w:rPr>
        <w:tab/>
      </w:r>
      <w:r w:rsidRPr="00274D1F">
        <w:rPr>
          <w:rFonts w:ascii="TH SarabunPSK" w:hAnsi="TH SarabunPSK" w:cs="TH SarabunPSK"/>
          <w:sz w:val="32"/>
          <w:szCs w:val="32"/>
        </w:rPr>
        <w:tab/>
        <w:t xml:space="preserve">3. </w:t>
      </w:r>
      <w:r w:rsidRPr="00274D1F">
        <w:rPr>
          <w:rFonts w:ascii="TH SarabunPSK" w:hAnsi="TH SarabunPSK" w:cs="TH SarabunPSK"/>
          <w:sz w:val="32"/>
          <w:szCs w:val="32"/>
          <w:cs/>
        </w:rPr>
        <w:t>กำหนดให้ผู้รับใบอนุญาตที่จะประสงค์ต่อใบอนุญาตตามพระราชกฤษฎีกานี้ต้องดำเนินการ</w:t>
      </w:r>
    </w:p>
    <w:p w:rsidR="003E69D5" w:rsidRPr="00274D1F" w:rsidRDefault="003E69D5" w:rsidP="006B4581">
      <w:pPr>
        <w:spacing w:line="340" w:lineRule="exact"/>
        <w:jc w:val="thaiDistribute"/>
        <w:rPr>
          <w:rFonts w:ascii="TH SarabunPSK" w:hAnsi="TH SarabunPSK" w:cs="TH SarabunPSK"/>
          <w:sz w:val="32"/>
          <w:szCs w:val="32"/>
        </w:rPr>
      </w:pPr>
      <w:r w:rsidRPr="00274D1F">
        <w:rPr>
          <w:rFonts w:ascii="TH SarabunPSK" w:hAnsi="TH SarabunPSK" w:cs="TH SarabunPSK"/>
          <w:sz w:val="32"/>
          <w:szCs w:val="32"/>
          <w:cs/>
        </w:rPr>
        <w:t>ชำระค่าธรรมเนียมก่อนวันที่ใบอนุญาตจะสิ้นอายุลง และเมื่อชำระค่าธรรมเนียมแล้วให้ถือว่าผู้รับใบอนุญาตได้รับ</w:t>
      </w:r>
      <w:r w:rsidR="00DF5C97">
        <w:rPr>
          <w:rFonts w:ascii="TH SarabunPSK" w:hAnsi="TH SarabunPSK" w:cs="TH SarabunPSK" w:hint="cs"/>
          <w:sz w:val="32"/>
          <w:szCs w:val="32"/>
          <w:cs/>
        </w:rPr>
        <w:t xml:space="preserve">             </w:t>
      </w:r>
      <w:r w:rsidRPr="00274D1F">
        <w:rPr>
          <w:rFonts w:ascii="TH SarabunPSK" w:hAnsi="TH SarabunPSK" w:cs="TH SarabunPSK"/>
          <w:sz w:val="32"/>
          <w:szCs w:val="32"/>
          <w:cs/>
        </w:rPr>
        <w:t xml:space="preserve">การต่ออายุใบอนุญาตตามกฎหมายนั้น ๆ แล้ว </w:t>
      </w:r>
    </w:p>
    <w:p w:rsidR="003E69D5" w:rsidRPr="00274D1F" w:rsidRDefault="003E69D5" w:rsidP="00A42BDC">
      <w:pPr>
        <w:pStyle w:val="afd"/>
        <w:spacing w:after="0" w:line="340" w:lineRule="exact"/>
        <w:ind w:left="0"/>
        <w:rPr>
          <w:rFonts w:ascii="TH SarabunPSK" w:hAnsi="TH SarabunPSK" w:cs="TH SarabunPSK"/>
          <w:sz w:val="32"/>
          <w:szCs w:val="32"/>
        </w:rPr>
      </w:pPr>
      <w:r w:rsidRPr="00274D1F">
        <w:rPr>
          <w:rFonts w:ascii="TH SarabunPSK" w:hAnsi="TH SarabunPSK" w:cs="TH SarabunPSK"/>
          <w:sz w:val="32"/>
          <w:szCs w:val="32"/>
        </w:rPr>
        <w:tab/>
      </w:r>
      <w:r w:rsidRPr="00274D1F">
        <w:rPr>
          <w:rFonts w:ascii="TH SarabunPSK" w:hAnsi="TH SarabunPSK" w:cs="TH SarabunPSK"/>
          <w:sz w:val="32"/>
          <w:szCs w:val="32"/>
        </w:rPr>
        <w:tab/>
        <w:t xml:space="preserve">4. </w:t>
      </w:r>
      <w:r w:rsidRPr="00274D1F">
        <w:rPr>
          <w:rFonts w:ascii="TH SarabunPSK" w:hAnsi="TH SarabunPSK" w:cs="TH SarabunPSK"/>
          <w:sz w:val="32"/>
          <w:szCs w:val="32"/>
          <w:cs/>
        </w:rPr>
        <w:t>กำหนดให้ผู้รับชำระเงินออกใบสำคัญรับเงินให้แก่ผู้รับใบอนุญาตที่ชำระค่าธรรมเนียมและ</w:t>
      </w:r>
      <w:r w:rsidR="006B4581">
        <w:rPr>
          <w:rFonts w:ascii="TH SarabunPSK" w:hAnsi="TH SarabunPSK" w:cs="TH SarabunPSK" w:hint="cs"/>
          <w:sz w:val="32"/>
          <w:szCs w:val="32"/>
          <w:cs/>
        </w:rPr>
        <w:t xml:space="preserve">                </w:t>
      </w:r>
      <w:r w:rsidRPr="00274D1F">
        <w:rPr>
          <w:rFonts w:ascii="TH SarabunPSK" w:hAnsi="TH SarabunPSK" w:cs="TH SarabunPSK"/>
          <w:sz w:val="32"/>
          <w:szCs w:val="32"/>
          <w:cs/>
        </w:rPr>
        <w:t>ให้ผู้อนุญาตดำเนินการออกหลักฐานการต่ออายุใบอนุญาต   และจัดส่งหลักฐานการต่ออายุใบอนุญาตพร้อมใบเสร็จรับเงินให้แก่ผู้รับใบอนุญาตโดยเร็ว  ทั้งนี้ ผู้อนุญาตอาจส่งหลักฐานพร้อมใบเสร็จรับเงินโดยใช้วิธีการทางอิเล็กทรอนิกส์ไปยังผู้รับใบอนุญาตก็ได้</w:t>
      </w:r>
    </w:p>
    <w:p w:rsidR="003E69D5" w:rsidRPr="00274D1F" w:rsidRDefault="003E69D5" w:rsidP="006B4581">
      <w:pPr>
        <w:pStyle w:val="afd"/>
        <w:spacing w:after="0" w:line="340" w:lineRule="exact"/>
        <w:ind w:left="0"/>
        <w:jc w:val="thaiDistribute"/>
        <w:rPr>
          <w:rFonts w:ascii="TH SarabunPSK" w:hAnsi="TH SarabunPSK" w:cs="TH SarabunPSK"/>
          <w:sz w:val="32"/>
          <w:szCs w:val="32"/>
          <w:cs/>
        </w:rPr>
      </w:pPr>
      <w:r w:rsidRPr="00274D1F">
        <w:rPr>
          <w:rFonts w:ascii="TH SarabunPSK" w:hAnsi="TH SarabunPSK" w:cs="TH SarabunPSK"/>
          <w:sz w:val="32"/>
          <w:szCs w:val="32"/>
        </w:rPr>
        <w:tab/>
      </w:r>
      <w:r w:rsidRPr="00274D1F">
        <w:rPr>
          <w:rFonts w:ascii="TH SarabunPSK" w:hAnsi="TH SarabunPSK" w:cs="TH SarabunPSK"/>
          <w:sz w:val="32"/>
          <w:szCs w:val="32"/>
        </w:rPr>
        <w:tab/>
        <w:t xml:space="preserve">5. </w:t>
      </w:r>
      <w:r w:rsidRPr="00274D1F">
        <w:rPr>
          <w:rFonts w:ascii="TH SarabunPSK" w:hAnsi="TH SarabunPSK" w:cs="TH SarabunPSK"/>
          <w:sz w:val="32"/>
          <w:szCs w:val="32"/>
          <w:cs/>
        </w:rPr>
        <w:t xml:space="preserve">กำหนดให้มีบัญชีท้ายร่างพระราชกฤษฎีกานี้  </w:t>
      </w:r>
    </w:p>
    <w:p w:rsidR="003E69D5" w:rsidRPr="00274D1F" w:rsidRDefault="003E69D5" w:rsidP="006B4581">
      <w:pPr>
        <w:spacing w:line="340" w:lineRule="exact"/>
        <w:jc w:val="thaiDistribute"/>
        <w:rPr>
          <w:rFonts w:ascii="TH SarabunPSK" w:hAnsi="TH SarabunPSK" w:cs="TH SarabunPSK"/>
          <w:sz w:val="32"/>
          <w:szCs w:val="32"/>
          <w:cs/>
        </w:rPr>
      </w:pPr>
    </w:p>
    <w:p w:rsidR="003E69D5" w:rsidRPr="00274D1F" w:rsidRDefault="006B4581" w:rsidP="006B4581">
      <w:pPr>
        <w:spacing w:line="340" w:lineRule="exact"/>
        <w:jc w:val="thaiDistribute"/>
        <w:rPr>
          <w:rFonts w:ascii="TH SarabunPSK" w:eastAsiaTheme="minorHAnsi" w:hAnsi="TH SarabunPSK" w:cs="TH SarabunPSK"/>
          <w:b/>
          <w:bCs/>
          <w:sz w:val="32"/>
          <w:szCs w:val="32"/>
        </w:rPr>
      </w:pPr>
      <w:r>
        <w:rPr>
          <w:rFonts w:ascii="TH SarabunPSK" w:eastAsiaTheme="minorHAnsi" w:hAnsi="TH SarabunPSK" w:cs="TH SarabunPSK"/>
          <w:b/>
          <w:bCs/>
          <w:sz w:val="32"/>
          <w:szCs w:val="32"/>
        </w:rPr>
        <w:t>3.</w:t>
      </w:r>
      <w:r w:rsidR="003E69D5" w:rsidRPr="00274D1F">
        <w:rPr>
          <w:rFonts w:ascii="TH SarabunPSK" w:eastAsiaTheme="minorHAnsi" w:hAnsi="TH SarabunPSK" w:cs="TH SarabunPSK"/>
          <w:b/>
          <w:bCs/>
          <w:sz w:val="32"/>
          <w:szCs w:val="32"/>
          <w:cs/>
        </w:rPr>
        <w:t xml:space="preserve"> เรื่อง ร่างกฎกระทรวงการขออนุญาตและการอนุญาตทำไม้หวงห้าม พ.ศ. ....</w:t>
      </w:r>
    </w:p>
    <w:p w:rsidR="003E69D5" w:rsidRDefault="003E69D5" w:rsidP="006B4581">
      <w:pPr>
        <w:spacing w:line="340" w:lineRule="exact"/>
        <w:jc w:val="thaiDistribute"/>
        <w:rPr>
          <w:rFonts w:ascii="TH SarabunPSK" w:eastAsiaTheme="minorHAnsi" w:hAnsi="TH SarabunPSK" w:cs="TH SarabunPSK"/>
          <w:sz w:val="32"/>
          <w:szCs w:val="32"/>
        </w:rPr>
      </w:pPr>
      <w:r w:rsidRPr="00274D1F">
        <w:rPr>
          <w:rFonts w:ascii="TH SarabunPSK" w:eastAsiaTheme="minorHAnsi" w:hAnsi="TH SarabunPSK" w:cs="TH SarabunPSK"/>
          <w:sz w:val="32"/>
          <w:szCs w:val="32"/>
        </w:rPr>
        <w:tab/>
      </w:r>
      <w:r w:rsidRPr="00274D1F">
        <w:rPr>
          <w:rFonts w:ascii="TH SarabunPSK" w:eastAsiaTheme="minorHAnsi" w:hAnsi="TH SarabunPSK" w:cs="TH SarabunPSK"/>
          <w:sz w:val="32"/>
          <w:szCs w:val="32"/>
        </w:rPr>
        <w:tab/>
      </w:r>
      <w:r w:rsidRPr="00274D1F">
        <w:rPr>
          <w:rFonts w:ascii="TH SarabunPSK" w:eastAsiaTheme="minorHAnsi" w:hAnsi="TH SarabunPSK" w:cs="TH SarabunPSK"/>
          <w:sz w:val="32"/>
          <w:szCs w:val="32"/>
          <w:cs/>
        </w:rPr>
        <w:t>คณะรัฐมนตรีมีมติเห็นชอบร่างกฎกระทรวงการขออนุญาตและการอนุญาตทำไม้หวงห้าม                  พ.ศ. .... ที่สำนักงานคณะกรรมการกฤษฎีกาตรวจพิจารณาแล้ว และให้ดำเนินการต่อไปได้</w:t>
      </w:r>
    </w:p>
    <w:p w:rsidR="003E69D5" w:rsidRPr="00274D1F" w:rsidRDefault="003E69D5" w:rsidP="006B4581">
      <w:pPr>
        <w:spacing w:line="340" w:lineRule="exact"/>
        <w:jc w:val="thaiDistribute"/>
        <w:rPr>
          <w:rFonts w:ascii="TH SarabunPSK" w:eastAsiaTheme="minorHAnsi" w:hAnsi="TH SarabunPSK" w:cs="TH SarabunPSK"/>
          <w:b/>
          <w:bCs/>
          <w:sz w:val="32"/>
          <w:szCs w:val="32"/>
        </w:rPr>
      </w:pPr>
      <w:r w:rsidRPr="00274D1F">
        <w:rPr>
          <w:rFonts w:ascii="TH SarabunPSK" w:eastAsiaTheme="minorHAnsi" w:hAnsi="TH SarabunPSK" w:cs="TH SarabunPSK"/>
          <w:sz w:val="32"/>
          <w:szCs w:val="32"/>
          <w:cs/>
        </w:rPr>
        <w:tab/>
      </w:r>
      <w:r w:rsidRPr="00274D1F">
        <w:rPr>
          <w:rFonts w:ascii="TH SarabunPSK" w:eastAsiaTheme="minorHAnsi" w:hAnsi="TH SarabunPSK" w:cs="TH SarabunPSK"/>
          <w:sz w:val="32"/>
          <w:szCs w:val="32"/>
        </w:rPr>
        <w:tab/>
      </w:r>
      <w:r w:rsidRPr="00274D1F">
        <w:rPr>
          <w:rFonts w:ascii="TH SarabunPSK" w:eastAsiaTheme="minorHAnsi" w:hAnsi="TH SarabunPSK" w:cs="TH SarabunPSK"/>
          <w:b/>
          <w:bCs/>
          <w:sz w:val="32"/>
          <w:szCs w:val="32"/>
          <w:cs/>
        </w:rPr>
        <w:t>สาระสำคัญของร่างกฎกระทรวง</w:t>
      </w:r>
    </w:p>
    <w:p w:rsidR="003E69D5" w:rsidRPr="00274D1F" w:rsidRDefault="003E69D5" w:rsidP="006B4581">
      <w:pPr>
        <w:spacing w:line="340" w:lineRule="exact"/>
        <w:jc w:val="thaiDistribute"/>
        <w:rPr>
          <w:rFonts w:ascii="TH SarabunPSK" w:eastAsiaTheme="minorHAnsi" w:hAnsi="TH SarabunPSK" w:cs="TH SarabunPSK"/>
          <w:sz w:val="32"/>
          <w:szCs w:val="32"/>
        </w:rPr>
      </w:pPr>
      <w:r w:rsidRPr="00274D1F">
        <w:rPr>
          <w:rFonts w:ascii="TH SarabunPSK" w:eastAsiaTheme="minorHAnsi" w:hAnsi="TH SarabunPSK" w:cs="TH SarabunPSK"/>
          <w:sz w:val="32"/>
          <w:szCs w:val="32"/>
          <w:cs/>
        </w:rPr>
        <w:tab/>
      </w:r>
      <w:r w:rsidRPr="00274D1F">
        <w:rPr>
          <w:rFonts w:ascii="TH SarabunPSK" w:eastAsiaTheme="minorHAnsi" w:hAnsi="TH SarabunPSK" w:cs="TH SarabunPSK"/>
          <w:sz w:val="32"/>
          <w:szCs w:val="32"/>
        </w:rPr>
        <w:tab/>
      </w:r>
      <w:r w:rsidRPr="00274D1F">
        <w:rPr>
          <w:rFonts w:ascii="TH SarabunPSK" w:eastAsiaTheme="minorHAnsi" w:hAnsi="TH SarabunPSK" w:cs="TH SarabunPSK"/>
          <w:sz w:val="32"/>
          <w:szCs w:val="32"/>
          <w:cs/>
        </w:rPr>
        <w:t>1. กำหนดให้ยกเลิกกฎกระทรวง ฉบับที่ 24 (พ.ศ.2518) ออกตามความในพระราชบัญญัติป่าไม้ พุทธศักราช 2484 ว่าด้วยการทำไม้หวงห้าม และกฎกระทรวง ฉบับที่ 29 (พ.ศ. 2543) ออกตามความในพระราชบัญญัติป่าไม้ พุทธศักราช 2484</w:t>
      </w:r>
    </w:p>
    <w:p w:rsidR="003E69D5" w:rsidRPr="00274D1F" w:rsidRDefault="003E69D5" w:rsidP="006B4581">
      <w:pPr>
        <w:spacing w:line="340" w:lineRule="exact"/>
        <w:jc w:val="thaiDistribute"/>
        <w:rPr>
          <w:rFonts w:ascii="TH SarabunPSK" w:eastAsiaTheme="minorHAnsi" w:hAnsi="TH SarabunPSK" w:cs="TH SarabunPSK"/>
          <w:sz w:val="32"/>
          <w:szCs w:val="32"/>
        </w:rPr>
      </w:pPr>
      <w:r w:rsidRPr="00274D1F">
        <w:rPr>
          <w:rFonts w:ascii="TH SarabunPSK" w:eastAsiaTheme="minorHAnsi" w:hAnsi="TH SarabunPSK" w:cs="TH SarabunPSK"/>
          <w:sz w:val="32"/>
          <w:szCs w:val="32"/>
          <w:cs/>
        </w:rPr>
        <w:tab/>
      </w:r>
      <w:r w:rsidRPr="00274D1F">
        <w:rPr>
          <w:rFonts w:ascii="TH SarabunPSK" w:eastAsiaTheme="minorHAnsi" w:hAnsi="TH SarabunPSK" w:cs="TH SarabunPSK"/>
          <w:sz w:val="32"/>
          <w:szCs w:val="32"/>
        </w:rPr>
        <w:tab/>
      </w:r>
      <w:r w:rsidRPr="00274D1F">
        <w:rPr>
          <w:rFonts w:ascii="TH SarabunPSK" w:eastAsiaTheme="minorHAnsi" w:hAnsi="TH SarabunPSK" w:cs="TH SarabunPSK"/>
          <w:sz w:val="32"/>
          <w:szCs w:val="32"/>
          <w:cs/>
        </w:rPr>
        <w:t>2. กำหนดให้ผู้ที่จะประสงค์ทำไม้หวงห้ามในป่าหรือในที่ดินที่มิใช่ป่ายื่นคำขอรับในอนุญาตทำไม้ต่ออธิบดีกรมป่าไม้พร้อมด้วยเอกสารหรือหลักฐานตามที่กำหนด</w:t>
      </w:r>
    </w:p>
    <w:p w:rsidR="003E69D5" w:rsidRPr="00274D1F" w:rsidRDefault="003E69D5" w:rsidP="006B4581">
      <w:pPr>
        <w:spacing w:line="340" w:lineRule="exact"/>
        <w:jc w:val="thaiDistribute"/>
        <w:rPr>
          <w:rFonts w:ascii="TH SarabunPSK" w:eastAsiaTheme="minorHAnsi" w:hAnsi="TH SarabunPSK" w:cs="TH SarabunPSK"/>
          <w:sz w:val="32"/>
          <w:szCs w:val="32"/>
        </w:rPr>
      </w:pPr>
      <w:r w:rsidRPr="00274D1F">
        <w:rPr>
          <w:rFonts w:ascii="TH SarabunPSK" w:eastAsiaTheme="minorHAnsi" w:hAnsi="TH SarabunPSK" w:cs="TH SarabunPSK"/>
          <w:sz w:val="32"/>
          <w:szCs w:val="32"/>
          <w:cs/>
        </w:rPr>
        <w:lastRenderedPageBreak/>
        <w:tab/>
      </w:r>
      <w:r w:rsidRPr="00274D1F">
        <w:rPr>
          <w:rFonts w:ascii="TH SarabunPSK" w:eastAsiaTheme="minorHAnsi" w:hAnsi="TH SarabunPSK" w:cs="TH SarabunPSK"/>
          <w:sz w:val="32"/>
          <w:szCs w:val="32"/>
        </w:rPr>
        <w:tab/>
      </w:r>
      <w:r w:rsidRPr="00274D1F">
        <w:rPr>
          <w:rFonts w:ascii="TH SarabunPSK" w:eastAsiaTheme="minorHAnsi" w:hAnsi="TH SarabunPSK" w:cs="TH SarabunPSK"/>
          <w:sz w:val="32"/>
          <w:szCs w:val="32"/>
          <w:cs/>
        </w:rPr>
        <w:t>3. กำหนดให้อธิบดีกรมป่าไม้มีหนังสือแจ้งผลการพิจารณาไปยังผู้ขอรับในอนุญาตทำไม้ภายในเวลาที่กำหนด กรณีมีคำสั่งไม่อนุญาต ให้แสดงเหตุผลและสิทธิอุทธรณ์ไว้ในหนังสือแจ้งผลการพิจารณาด้วย ในอนุญาตทำไม้ให้มีอายุไม่เกินหนึ่งปีนับแต่วันที่ออกใบอนุญาต</w:t>
      </w:r>
    </w:p>
    <w:p w:rsidR="003E69D5" w:rsidRPr="00274D1F" w:rsidRDefault="003E69D5" w:rsidP="006B4581">
      <w:pPr>
        <w:spacing w:line="340" w:lineRule="exact"/>
        <w:jc w:val="thaiDistribute"/>
        <w:rPr>
          <w:rFonts w:ascii="TH SarabunPSK" w:eastAsiaTheme="minorHAnsi" w:hAnsi="TH SarabunPSK" w:cs="TH SarabunPSK"/>
          <w:sz w:val="32"/>
          <w:szCs w:val="32"/>
        </w:rPr>
      </w:pPr>
      <w:r w:rsidRPr="00274D1F">
        <w:rPr>
          <w:rFonts w:ascii="TH SarabunPSK" w:eastAsiaTheme="minorHAnsi" w:hAnsi="TH SarabunPSK" w:cs="TH SarabunPSK"/>
          <w:sz w:val="32"/>
          <w:szCs w:val="32"/>
          <w:cs/>
        </w:rPr>
        <w:tab/>
      </w:r>
      <w:r w:rsidRPr="00274D1F">
        <w:rPr>
          <w:rFonts w:ascii="TH SarabunPSK" w:eastAsiaTheme="minorHAnsi" w:hAnsi="TH SarabunPSK" w:cs="TH SarabunPSK"/>
          <w:sz w:val="32"/>
          <w:szCs w:val="32"/>
        </w:rPr>
        <w:tab/>
      </w:r>
      <w:r w:rsidRPr="00274D1F">
        <w:rPr>
          <w:rFonts w:ascii="TH SarabunPSK" w:eastAsiaTheme="minorHAnsi" w:hAnsi="TH SarabunPSK" w:cs="TH SarabunPSK"/>
          <w:sz w:val="32"/>
          <w:szCs w:val="32"/>
          <w:cs/>
        </w:rPr>
        <w:t>4. กำหนดให้ผู้รับใบอนุญาตทำไม้ต้องตัดโค่นต้นไม้มิให้เหลือตอสูงเกินครึ่งของขนาดวัดรอบลำต้นตรงที่ตัด แต่ต้องสูงไม่เกินหนึ่งเมตรจากพื้นดิน เว้นแต่ไม่ที่กลวง โพรง หรือกำหนดไว้ในใบอนุญาตทำไม้เป็นอย่างอื่น ต้องทำไม้โดยมิให้เป็นอันตรายแก่ไม้หวงห้ามตันอื่น ต้องจัดการป้องกันมิให้เกิดการเสียหายหรือขัดขวางแก่ทางบก ทางน้ำ ฯลฯ</w:t>
      </w:r>
    </w:p>
    <w:p w:rsidR="003E69D5" w:rsidRPr="00274D1F" w:rsidRDefault="003E69D5" w:rsidP="006B4581">
      <w:pPr>
        <w:spacing w:line="340" w:lineRule="exact"/>
        <w:jc w:val="thaiDistribute"/>
        <w:rPr>
          <w:rFonts w:ascii="TH SarabunPSK" w:eastAsiaTheme="minorHAnsi" w:hAnsi="TH SarabunPSK" w:cs="TH SarabunPSK"/>
          <w:sz w:val="32"/>
          <w:szCs w:val="32"/>
        </w:rPr>
      </w:pPr>
      <w:r w:rsidRPr="00274D1F">
        <w:rPr>
          <w:rFonts w:ascii="TH SarabunPSK" w:eastAsiaTheme="minorHAnsi" w:hAnsi="TH SarabunPSK" w:cs="TH SarabunPSK"/>
          <w:sz w:val="32"/>
          <w:szCs w:val="32"/>
          <w:cs/>
        </w:rPr>
        <w:tab/>
      </w:r>
      <w:r w:rsidRPr="00274D1F">
        <w:rPr>
          <w:rFonts w:ascii="TH SarabunPSK" w:eastAsiaTheme="minorHAnsi" w:hAnsi="TH SarabunPSK" w:cs="TH SarabunPSK"/>
          <w:sz w:val="32"/>
          <w:szCs w:val="32"/>
        </w:rPr>
        <w:tab/>
      </w:r>
      <w:r w:rsidRPr="00274D1F">
        <w:rPr>
          <w:rFonts w:ascii="TH SarabunPSK" w:eastAsiaTheme="minorHAnsi" w:hAnsi="TH SarabunPSK" w:cs="TH SarabunPSK"/>
          <w:sz w:val="32"/>
          <w:szCs w:val="32"/>
          <w:cs/>
        </w:rPr>
        <w:t>5. กำหนดให้ยื่นคำขอต่ออายุใบอนุญาตทำไม้ต่ออธิบดีกรมป่าไม้ ณ สถานที่และวิธีการตามที่กำหนด</w:t>
      </w:r>
    </w:p>
    <w:p w:rsidR="003E69D5" w:rsidRPr="00274D1F" w:rsidRDefault="003E69D5" w:rsidP="006B4581">
      <w:pPr>
        <w:spacing w:line="340" w:lineRule="exact"/>
        <w:jc w:val="thaiDistribute"/>
        <w:rPr>
          <w:rFonts w:ascii="TH SarabunPSK" w:eastAsiaTheme="minorHAnsi" w:hAnsi="TH SarabunPSK" w:cs="TH SarabunPSK"/>
          <w:sz w:val="32"/>
          <w:szCs w:val="32"/>
        </w:rPr>
      </w:pPr>
      <w:r w:rsidRPr="00274D1F">
        <w:rPr>
          <w:rFonts w:ascii="TH SarabunPSK" w:eastAsiaTheme="minorHAnsi" w:hAnsi="TH SarabunPSK" w:cs="TH SarabunPSK"/>
          <w:sz w:val="32"/>
          <w:szCs w:val="32"/>
          <w:cs/>
        </w:rPr>
        <w:tab/>
      </w:r>
      <w:r w:rsidRPr="00274D1F">
        <w:rPr>
          <w:rFonts w:ascii="TH SarabunPSK" w:eastAsiaTheme="minorHAnsi" w:hAnsi="TH SarabunPSK" w:cs="TH SarabunPSK"/>
          <w:sz w:val="32"/>
          <w:szCs w:val="32"/>
        </w:rPr>
        <w:tab/>
      </w:r>
      <w:r w:rsidRPr="00274D1F">
        <w:rPr>
          <w:rFonts w:ascii="TH SarabunPSK" w:eastAsiaTheme="minorHAnsi" w:hAnsi="TH SarabunPSK" w:cs="TH SarabunPSK"/>
          <w:sz w:val="32"/>
          <w:szCs w:val="32"/>
          <w:cs/>
        </w:rPr>
        <w:t>6. กำหนดหลักเกณฑ์ในการพิจารณาต่ออายุในอนุญาตทำไม้ เช่น ผู้ขอต่ออายุใบอนุญาตทำไม้ต้องปฏิบัติตามหลักเกณฑ์และข้อกำหนดการทำไม้ตามที่กำหนดในระหว่างระยะเวลาที่ได้รับใบอนุญาตทำไม้ พิจารณาอนุญาตตามจำนวนไม้ที่เหลืออยู่ และผู้ขอต่ออายุในอนุญาตทำไม้ต้องยังคงมีสิทธิเข้าใช้พื้นที่ป่าโดยชอบด้วยกฎหมาย ฯลฯ</w:t>
      </w:r>
    </w:p>
    <w:p w:rsidR="003E69D5" w:rsidRPr="00274D1F" w:rsidRDefault="003E69D5" w:rsidP="006B4581">
      <w:pPr>
        <w:spacing w:line="340" w:lineRule="exact"/>
        <w:jc w:val="thaiDistribute"/>
        <w:rPr>
          <w:rFonts w:ascii="TH SarabunPSK" w:eastAsiaTheme="minorHAnsi" w:hAnsi="TH SarabunPSK" w:cs="TH SarabunPSK"/>
          <w:sz w:val="32"/>
          <w:szCs w:val="32"/>
        </w:rPr>
      </w:pPr>
      <w:r w:rsidRPr="00274D1F">
        <w:rPr>
          <w:rFonts w:ascii="TH SarabunPSK" w:eastAsiaTheme="minorHAnsi" w:hAnsi="TH SarabunPSK" w:cs="TH SarabunPSK"/>
          <w:sz w:val="32"/>
          <w:szCs w:val="32"/>
          <w:cs/>
        </w:rPr>
        <w:tab/>
      </w:r>
      <w:r w:rsidRPr="00274D1F">
        <w:rPr>
          <w:rFonts w:ascii="TH SarabunPSK" w:eastAsiaTheme="minorHAnsi" w:hAnsi="TH SarabunPSK" w:cs="TH SarabunPSK"/>
          <w:sz w:val="32"/>
          <w:szCs w:val="32"/>
        </w:rPr>
        <w:tab/>
      </w:r>
      <w:r w:rsidRPr="00274D1F">
        <w:rPr>
          <w:rFonts w:ascii="TH SarabunPSK" w:eastAsiaTheme="minorHAnsi" w:hAnsi="TH SarabunPSK" w:cs="TH SarabunPSK"/>
          <w:sz w:val="32"/>
          <w:szCs w:val="32"/>
          <w:cs/>
        </w:rPr>
        <w:t>ให้อธิบดีกรมป่าไม้มีหนังสือแจ้งผลการพิจารณาไปยังผู้ขอต่ออายุใบอนุญาตทำไม้ภายในระยะเวลาที่กำหนด กรณีมีคำสั่งไม่อนุญาต ให้แสดงผลและสิทธิอุทธรณ์ไว้ในหนังสือแจ้งผลการพิจารณาด้วย ทั้งนี้ การต่ออายุใ</w:t>
      </w:r>
      <w:r w:rsidR="00A42BDC">
        <w:rPr>
          <w:rFonts w:ascii="TH SarabunPSK" w:eastAsiaTheme="minorHAnsi" w:hAnsi="TH SarabunPSK" w:cs="TH SarabunPSK" w:hint="cs"/>
          <w:sz w:val="32"/>
          <w:szCs w:val="32"/>
          <w:cs/>
        </w:rPr>
        <w:t>บ</w:t>
      </w:r>
      <w:r w:rsidRPr="00274D1F">
        <w:rPr>
          <w:rFonts w:ascii="TH SarabunPSK" w:eastAsiaTheme="minorHAnsi" w:hAnsi="TH SarabunPSK" w:cs="TH SarabunPSK"/>
          <w:sz w:val="32"/>
          <w:szCs w:val="32"/>
          <w:cs/>
        </w:rPr>
        <w:t>อนุญาตทำไม้ ให้ต่ออายุได้เพียงครั้งเดียวและมีกำหนดระยะเวลาไม่เกินที่กำหนดไว้ในใบอนุญาตทำไม้เดิม</w:t>
      </w:r>
    </w:p>
    <w:p w:rsidR="003E69D5" w:rsidRPr="00274D1F" w:rsidRDefault="003E69D5" w:rsidP="006B4581">
      <w:pPr>
        <w:spacing w:line="340" w:lineRule="exact"/>
        <w:jc w:val="thaiDistribute"/>
        <w:rPr>
          <w:rFonts w:ascii="TH SarabunPSK" w:eastAsiaTheme="minorHAnsi" w:hAnsi="TH SarabunPSK" w:cs="TH SarabunPSK"/>
          <w:sz w:val="32"/>
          <w:szCs w:val="32"/>
          <w:cs/>
        </w:rPr>
      </w:pPr>
      <w:r w:rsidRPr="00274D1F">
        <w:rPr>
          <w:rFonts w:ascii="TH SarabunPSK" w:eastAsiaTheme="minorHAnsi" w:hAnsi="TH SarabunPSK" w:cs="TH SarabunPSK"/>
          <w:sz w:val="32"/>
          <w:szCs w:val="32"/>
          <w:cs/>
        </w:rPr>
        <w:tab/>
      </w:r>
      <w:r w:rsidRPr="00274D1F">
        <w:rPr>
          <w:rFonts w:ascii="TH SarabunPSK" w:eastAsiaTheme="minorHAnsi" w:hAnsi="TH SarabunPSK" w:cs="TH SarabunPSK"/>
          <w:sz w:val="32"/>
          <w:szCs w:val="32"/>
        </w:rPr>
        <w:tab/>
      </w:r>
      <w:r w:rsidRPr="00274D1F">
        <w:rPr>
          <w:rFonts w:ascii="TH SarabunPSK" w:eastAsiaTheme="minorHAnsi" w:hAnsi="TH SarabunPSK" w:cs="TH SarabunPSK"/>
          <w:sz w:val="32"/>
          <w:szCs w:val="32"/>
          <w:cs/>
        </w:rPr>
        <w:t>7. กำหนดให้กรณีที่ใบอนุญาตทำไม้สูญหาย ถูกทำลาย หรือชำรุดในสาระสำคัญผู้รับใบอนุญาตทำไม้สามารถยื่นคำขอรับใบแทนใบอนุญาตทำไม้ต่ออธิบดีกรมป่าไม้ ณ สถานที่ และวิธีการ พร้อมด้วยเอกสารหรือหลักฐานตามที่กำหนด</w:t>
      </w:r>
    </w:p>
    <w:p w:rsidR="00DD5718" w:rsidRPr="00CD1FE9" w:rsidRDefault="00DD5718" w:rsidP="006B4581">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CD1FE9" w:rsidTr="00403738">
        <w:tc>
          <w:tcPr>
            <w:tcW w:w="9820" w:type="dxa"/>
          </w:tcPr>
          <w:p w:rsidR="0088693F" w:rsidRPr="00CD1FE9" w:rsidRDefault="0088693F" w:rsidP="006B4581">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เศรษฐกิจ- สังคม</w:t>
            </w:r>
          </w:p>
        </w:tc>
      </w:tr>
    </w:tbl>
    <w:p w:rsidR="006B4581" w:rsidRDefault="006B4581" w:rsidP="006B4581">
      <w:pPr>
        <w:spacing w:line="340" w:lineRule="exact"/>
        <w:jc w:val="thaiDistribute"/>
        <w:rPr>
          <w:rFonts w:ascii="TH SarabunPSK" w:hAnsi="TH SarabunPSK" w:cs="TH SarabunPSK"/>
          <w:b/>
          <w:bCs/>
          <w:sz w:val="32"/>
          <w:szCs w:val="32"/>
        </w:rPr>
      </w:pPr>
    </w:p>
    <w:p w:rsidR="003E69D5" w:rsidRPr="00274D1F" w:rsidRDefault="006B4581" w:rsidP="006B4581">
      <w:pPr>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t>4.</w:t>
      </w:r>
      <w:r w:rsidR="003E69D5" w:rsidRPr="00274D1F">
        <w:rPr>
          <w:rFonts w:ascii="TH SarabunPSK" w:hAnsi="TH SarabunPSK" w:cs="TH SarabunPSK"/>
          <w:b/>
          <w:bCs/>
          <w:sz w:val="32"/>
          <w:szCs w:val="32"/>
          <w:cs/>
        </w:rPr>
        <w:t xml:space="preserve"> เรื่อง การขับเคลื่อนแนวทางการบูรณาการฐานข้อมูลประชาชนและการบริการภาครัฐ</w:t>
      </w:r>
    </w:p>
    <w:p w:rsidR="003E69D5" w:rsidRPr="00274D1F" w:rsidRDefault="003E69D5" w:rsidP="006B4581">
      <w:pPr>
        <w:spacing w:line="340" w:lineRule="exact"/>
        <w:jc w:val="thaiDistribute"/>
        <w:rPr>
          <w:rFonts w:ascii="TH SarabunPSK" w:hAnsi="TH SarabunPSK" w:cs="TH SarabunPSK"/>
          <w:sz w:val="32"/>
          <w:szCs w:val="32"/>
        </w:rPr>
      </w:pPr>
      <w:r w:rsidRPr="00274D1F">
        <w:rPr>
          <w:rFonts w:ascii="TH SarabunPSK" w:hAnsi="TH SarabunPSK" w:cs="TH SarabunPSK"/>
          <w:sz w:val="32"/>
          <w:szCs w:val="32"/>
          <w:cs/>
        </w:rPr>
        <w:tab/>
      </w:r>
      <w:r w:rsidRPr="00274D1F">
        <w:rPr>
          <w:rFonts w:ascii="TH SarabunPSK" w:hAnsi="TH SarabunPSK" w:cs="TH SarabunPSK"/>
          <w:sz w:val="32"/>
          <w:szCs w:val="32"/>
          <w:cs/>
        </w:rPr>
        <w:tab/>
        <w:t>คณะรัฐมนตรีมีมติเห็นชอบตามที่กระทรวงมหาดไทย (มท.) เสนอ ดังนี้</w:t>
      </w:r>
    </w:p>
    <w:p w:rsidR="003E69D5" w:rsidRPr="00274D1F" w:rsidRDefault="003E69D5" w:rsidP="006B4581">
      <w:pPr>
        <w:spacing w:line="340" w:lineRule="exact"/>
        <w:jc w:val="thaiDistribute"/>
        <w:rPr>
          <w:rFonts w:ascii="TH SarabunPSK" w:hAnsi="TH SarabunPSK" w:cs="TH SarabunPSK"/>
          <w:sz w:val="32"/>
          <w:szCs w:val="32"/>
        </w:rPr>
      </w:pPr>
      <w:r w:rsidRPr="00274D1F">
        <w:rPr>
          <w:rFonts w:ascii="TH SarabunPSK" w:hAnsi="TH SarabunPSK" w:cs="TH SarabunPSK"/>
          <w:sz w:val="32"/>
          <w:szCs w:val="32"/>
          <w:cs/>
        </w:rPr>
        <w:tab/>
      </w:r>
      <w:r w:rsidRPr="00274D1F">
        <w:rPr>
          <w:rFonts w:ascii="TH SarabunPSK" w:hAnsi="TH SarabunPSK" w:cs="TH SarabunPSK"/>
          <w:sz w:val="32"/>
          <w:szCs w:val="32"/>
          <w:cs/>
        </w:rPr>
        <w:tab/>
        <w:t xml:space="preserve">1. ให้ส่วนราชการและหน่วยงานของรัฐแจ้งรายชื่อฐานข้อมูลที่ต้องใช้ในการบริการประชาชนไปยัง มท. ภายใน 3 เดือน แล้วให้ มท. รวบรวมรายชื่อฐานข้อมูลดังกล่าวแจ้งให้หน่วยงานเจ้าของฐานข้อมูลทราบโดยเร็ว </w:t>
      </w:r>
    </w:p>
    <w:p w:rsidR="003E69D5" w:rsidRPr="00274D1F" w:rsidRDefault="003E69D5" w:rsidP="006B4581">
      <w:pPr>
        <w:spacing w:line="340" w:lineRule="exact"/>
        <w:jc w:val="thaiDistribute"/>
        <w:rPr>
          <w:rFonts w:ascii="TH SarabunPSK" w:hAnsi="TH SarabunPSK" w:cs="TH SarabunPSK"/>
          <w:sz w:val="32"/>
          <w:szCs w:val="32"/>
        </w:rPr>
      </w:pPr>
      <w:r w:rsidRPr="00274D1F">
        <w:rPr>
          <w:rFonts w:ascii="TH SarabunPSK" w:hAnsi="TH SarabunPSK" w:cs="TH SarabunPSK"/>
          <w:sz w:val="32"/>
          <w:szCs w:val="32"/>
          <w:cs/>
        </w:rPr>
        <w:tab/>
      </w:r>
      <w:r w:rsidRPr="00274D1F">
        <w:rPr>
          <w:rFonts w:ascii="TH SarabunPSK" w:hAnsi="TH SarabunPSK" w:cs="TH SarabunPSK"/>
          <w:sz w:val="32"/>
          <w:szCs w:val="32"/>
          <w:cs/>
        </w:rPr>
        <w:tab/>
        <w:t xml:space="preserve">2. ให้หน่วยงานเจ้าของฐานข้อมูลจัดเตรียมฐานข้อมูลให้แล้วเสร็จภายใน 1 ปี นับแต่วันที่ได้รับแจ้งรายชื่อฐานข้อมูลจาก มท. แล้วให้ มท. ดำเนินการเชื่อมระบบฐานข้อมูลดังกล่าวกับระบบฐานข้อมูลทะเบียนราษฎรและเปิดให้หน่วยงานที่ร้องขอใช้งานโดยเร็ว สำหรับค่าใช้จ่ายในการดำเนินการของส่วนราชการฯ ให้เป็นไปตามความเห็นของสำนักงบประมาณ                                                                               </w:t>
      </w:r>
    </w:p>
    <w:p w:rsidR="003E69D5" w:rsidRPr="00274D1F" w:rsidRDefault="003E69D5" w:rsidP="006B4581">
      <w:pPr>
        <w:spacing w:line="340" w:lineRule="exact"/>
        <w:jc w:val="thaiDistribute"/>
        <w:rPr>
          <w:rFonts w:ascii="TH SarabunPSK" w:hAnsi="TH SarabunPSK" w:cs="TH SarabunPSK"/>
          <w:sz w:val="32"/>
          <w:szCs w:val="32"/>
        </w:rPr>
      </w:pPr>
      <w:r w:rsidRPr="00274D1F">
        <w:rPr>
          <w:rFonts w:ascii="TH SarabunPSK" w:hAnsi="TH SarabunPSK" w:cs="TH SarabunPSK"/>
          <w:sz w:val="32"/>
          <w:szCs w:val="32"/>
          <w:cs/>
        </w:rPr>
        <w:tab/>
      </w:r>
      <w:r w:rsidRPr="00274D1F">
        <w:rPr>
          <w:rFonts w:ascii="TH SarabunPSK" w:hAnsi="TH SarabunPSK" w:cs="TH SarabunPSK"/>
          <w:sz w:val="32"/>
          <w:szCs w:val="32"/>
          <w:cs/>
        </w:rPr>
        <w:tab/>
        <w:t>3. ให้ มท. เป็นเจ้าภาพหลักร่วมกับสำนักงาน ก.พ.ร. กระทรวงดิจิทัลเพื่อเศรษฐกิจและสังคม และสำนักงานอิเล็กทรอนิกส์ (องค์การมหาชน) ในการขับเคลื่อนแนวทา</w:t>
      </w:r>
      <w:r w:rsidR="00A42BDC">
        <w:rPr>
          <w:rFonts w:ascii="TH SarabunPSK" w:hAnsi="TH SarabunPSK" w:cs="TH SarabunPSK"/>
          <w:sz w:val="32"/>
          <w:szCs w:val="32"/>
          <w:cs/>
        </w:rPr>
        <w:t>งบูรณาการฐานข้อมูลประชาชนและ</w:t>
      </w:r>
      <w:r w:rsidRPr="00274D1F">
        <w:rPr>
          <w:rFonts w:ascii="TH SarabunPSK" w:hAnsi="TH SarabunPSK" w:cs="TH SarabunPSK"/>
          <w:sz w:val="32"/>
          <w:szCs w:val="32"/>
          <w:cs/>
        </w:rPr>
        <w:t xml:space="preserve">การบริการของภาครัฐ ให้บรรลุผลสำเร็จเป็นรูปธรรมต่อไป รวมทั้งติดตามและประเมินผลการเชื่อมโยงข้อมูลของส่วนราชการและหน่วยงานของรัฐเป็นระยะ ๆ ต่อไป                                                                 </w:t>
      </w:r>
    </w:p>
    <w:p w:rsidR="003E69D5" w:rsidRDefault="003E69D5" w:rsidP="006B4581">
      <w:pPr>
        <w:spacing w:line="340" w:lineRule="exact"/>
        <w:jc w:val="thaiDistribute"/>
        <w:rPr>
          <w:rFonts w:ascii="TH SarabunPSK" w:hAnsi="TH SarabunPSK" w:cs="TH SarabunPSK"/>
          <w:sz w:val="32"/>
          <w:szCs w:val="32"/>
        </w:rPr>
      </w:pPr>
      <w:r w:rsidRPr="00274D1F">
        <w:rPr>
          <w:rFonts w:ascii="TH SarabunPSK" w:hAnsi="TH SarabunPSK" w:cs="TH SarabunPSK"/>
          <w:sz w:val="32"/>
          <w:szCs w:val="32"/>
          <w:cs/>
        </w:rPr>
        <w:tab/>
      </w:r>
      <w:r w:rsidRPr="00274D1F">
        <w:rPr>
          <w:rFonts w:ascii="TH SarabunPSK" w:hAnsi="TH SarabunPSK" w:cs="TH SarabunPSK"/>
          <w:sz w:val="32"/>
          <w:szCs w:val="32"/>
          <w:cs/>
        </w:rPr>
        <w:tab/>
        <w:t>4. ให้ มท. รับความเห็นของกระทรวงวิทยาศาสตร์และเทคโนโลยี สำนักงาน ก.พ.ร. และสำนักงานคณะกรรมการพัฒนาการเศรษฐกิจและสังคมแห่งชาติไปพิจารณาประกอบการดำเนินการต่อไปด้วย</w:t>
      </w:r>
    </w:p>
    <w:p w:rsidR="0088693F" w:rsidRPr="0088693F" w:rsidRDefault="0088693F" w:rsidP="006B4581">
      <w:pPr>
        <w:spacing w:line="340" w:lineRule="exact"/>
        <w:rPr>
          <w:sz w:val="32"/>
          <w:cs/>
        </w:rPr>
      </w:pPr>
    </w:p>
    <w:p w:rsidR="00667258" w:rsidRPr="00274D1F" w:rsidRDefault="006B4581" w:rsidP="006B4581">
      <w:pPr>
        <w:spacing w:line="340" w:lineRule="exact"/>
        <w:jc w:val="thaiDistribute"/>
        <w:rPr>
          <w:rFonts w:ascii="TH SarabunPSK" w:eastAsiaTheme="minorHAnsi" w:hAnsi="TH SarabunPSK" w:cs="TH SarabunPSK"/>
          <w:b/>
          <w:bCs/>
          <w:sz w:val="32"/>
          <w:szCs w:val="32"/>
        </w:rPr>
      </w:pPr>
      <w:r>
        <w:rPr>
          <w:rFonts w:ascii="TH SarabunPSK" w:eastAsiaTheme="minorHAnsi" w:hAnsi="TH SarabunPSK" w:cs="TH SarabunPSK"/>
          <w:b/>
          <w:bCs/>
          <w:sz w:val="32"/>
          <w:szCs w:val="32"/>
        </w:rPr>
        <w:t>5.</w:t>
      </w:r>
      <w:r w:rsidR="00667258" w:rsidRPr="00274D1F">
        <w:rPr>
          <w:rFonts w:ascii="TH SarabunPSK" w:eastAsiaTheme="minorHAnsi" w:hAnsi="TH SarabunPSK" w:cs="TH SarabunPSK"/>
          <w:b/>
          <w:bCs/>
          <w:sz w:val="32"/>
          <w:szCs w:val="32"/>
          <w:cs/>
        </w:rPr>
        <w:t xml:space="preserve"> เรื่อง โครงการภายใต้แผนการผลิตและการตลาดข้าวครบวงจร ปี2560/61</w:t>
      </w:r>
    </w:p>
    <w:p w:rsidR="00667258" w:rsidRDefault="00667258" w:rsidP="006B4581">
      <w:pPr>
        <w:spacing w:line="340" w:lineRule="exact"/>
        <w:jc w:val="thaiDistribute"/>
        <w:rPr>
          <w:rFonts w:ascii="TH SarabunPSK" w:eastAsiaTheme="minorHAnsi" w:hAnsi="TH SarabunPSK" w:cs="TH SarabunPSK"/>
          <w:sz w:val="32"/>
          <w:szCs w:val="32"/>
        </w:rPr>
      </w:pPr>
      <w:r w:rsidRPr="00274D1F">
        <w:rPr>
          <w:rFonts w:ascii="TH SarabunPSK" w:eastAsiaTheme="minorHAnsi" w:hAnsi="TH SarabunPSK" w:cs="TH SarabunPSK"/>
          <w:sz w:val="32"/>
          <w:szCs w:val="32"/>
          <w:cs/>
        </w:rPr>
        <w:tab/>
      </w:r>
      <w:r w:rsidRPr="00274D1F">
        <w:rPr>
          <w:rFonts w:ascii="TH SarabunPSK" w:eastAsiaTheme="minorHAnsi" w:hAnsi="TH SarabunPSK" w:cs="TH SarabunPSK"/>
          <w:sz w:val="32"/>
          <w:szCs w:val="32"/>
          <w:cs/>
        </w:rPr>
        <w:tab/>
        <w:t>คณะรัฐมนตรีมีมติเห็นชอบให้ดำเนินโครงการเชื่อมโยงตลาดข้าวอินทรีย์ และข้าวที่มีการปฏิบัติตามระบบการเกษตรที่ดี (</w:t>
      </w:r>
      <w:r w:rsidRPr="00274D1F">
        <w:rPr>
          <w:rFonts w:ascii="TH SarabunPSK" w:eastAsiaTheme="minorHAnsi" w:hAnsi="TH SarabunPSK" w:cs="TH SarabunPSK"/>
          <w:sz w:val="32"/>
          <w:szCs w:val="32"/>
        </w:rPr>
        <w:t>GAP</w:t>
      </w:r>
      <w:r w:rsidRPr="00274D1F">
        <w:rPr>
          <w:rFonts w:ascii="TH SarabunPSK" w:eastAsiaTheme="minorHAnsi" w:hAnsi="TH SarabunPSK" w:cs="TH SarabunPSK"/>
          <w:sz w:val="32"/>
          <w:szCs w:val="32"/>
          <w:cs/>
        </w:rPr>
        <w:t>) ครบวงจร ตามที่กระทรวงพาณิชย์ (พณ.) เสนอ</w:t>
      </w:r>
    </w:p>
    <w:p w:rsidR="00A42BDC" w:rsidRDefault="00A42BDC" w:rsidP="006B4581">
      <w:pPr>
        <w:spacing w:line="340" w:lineRule="exact"/>
        <w:jc w:val="thaiDistribute"/>
        <w:rPr>
          <w:rFonts w:ascii="TH SarabunPSK" w:eastAsiaTheme="minorHAnsi" w:hAnsi="TH SarabunPSK" w:cs="TH SarabunPSK"/>
          <w:sz w:val="32"/>
          <w:szCs w:val="32"/>
        </w:rPr>
      </w:pPr>
    </w:p>
    <w:p w:rsidR="00667258" w:rsidRPr="00274D1F" w:rsidRDefault="00667258" w:rsidP="006B4581">
      <w:pPr>
        <w:spacing w:line="340" w:lineRule="exact"/>
        <w:jc w:val="thaiDistribute"/>
        <w:rPr>
          <w:rFonts w:ascii="TH SarabunPSK" w:eastAsiaTheme="minorHAnsi" w:hAnsi="TH SarabunPSK" w:cs="TH SarabunPSK"/>
          <w:b/>
          <w:bCs/>
          <w:sz w:val="32"/>
          <w:szCs w:val="32"/>
        </w:rPr>
      </w:pPr>
      <w:r w:rsidRPr="00274D1F">
        <w:rPr>
          <w:rFonts w:ascii="TH SarabunPSK" w:eastAsiaTheme="minorHAnsi" w:hAnsi="TH SarabunPSK" w:cs="TH SarabunPSK"/>
          <w:sz w:val="32"/>
          <w:szCs w:val="32"/>
        </w:rPr>
        <w:lastRenderedPageBreak/>
        <w:tab/>
      </w:r>
      <w:r w:rsidRPr="00274D1F">
        <w:rPr>
          <w:rFonts w:ascii="TH SarabunPSK" w:eastAsiaTheme="minorHAnsi" w:hAnsi="TH SarabunPSK" w:cs="TH SarabunPSK"/>
          <w:sz w:val="32"/>
          <w:szCs w:val="32"/>
        </w:rPr>
        <w:tab/>
      </w:r>
      <w:r w:rsidRPr="00274D1F">
        <w:rPr>
          <w:rFonts w:ascii="TH SarabunPSK" w:eastAsiaTheme="minorHAnsi" w:hAnsi="TH SarabunPSK" w:cs="TH SarabunPSK"/>
          <w:b/>
          <w:bCs/>
          <w:sz w:val="32"/>
          <w:szCs w:val="32"/>
          <w:cs/>
        </w:rPr>
        <w:t>สาระสำคัญของเรื่อง</w:t>
      </w:r>
    </w:p>
    <w:p w:rsidR="00667258" w:rsidRPr="00274D1F" w:rsidRDefault="00667258" w:rsidP="006B4581">
      <w:pPr>
        <w:spacing w:line="340" w:lineRule="exact"/>
        <w:jc w:val="thaiDistribute"/>
        <w:rPr>
          <w:rFonts w:ascii="TH SarabunPSK" w:eastAsiaTheme="minorHAnsi" w:hAnsi="TH SarabunPSK" w:cs="TH SarabunPSK"/>
          <w:sz w:val="32"/>
          <w:szCs w:val="32"/>
        </w:rPr>
      </w:pPr>
      <w:r w:rsidRPr="00274D1F">
        <w:rPr>
          <w:rFonts w:ascii="TH SarabunPSK" w:eastAsiaTheme="minorHAnsi" w:hAnsi="TH SarabunPSK" w:cs="TH SarabunPSK"/>
          <w:sz w:val="32"/>
          <w:szCs w:val="32"/>
          <w:cs/>
        </w:rPr>
        <w:tab/>
      </w:r>
      <w:r w:rsidRPr="00274D1F">
        <w:rPr>
          <w:rFonts w:ascii="TH SarabunPSK" w:eastAsiaTheme="minorHAnsi" w:hAnsi="TH SarabunPSK" w:cs="TH SarabunPSK"/>
          <w:sz w:val="32"/>
          <w:szCs w:val="32"/>
          <w:cs/>
        </w:rPr>
        <w:tab/>
        <w:t>พณ. ในฐานะฝ่ายเลขานุการ นบข. รายงานว่า</w:t>
      </w:r>
    </w:p>
    <w:p w:rsidR="00667258" w:rsidRPr="00274D1F" w:rsidRDefault="00667258" w:rsidP="006B4581">
      <w:pPr>
        <w:spacing w:line="340" w:lineRule="exact"/>
        <w:jc w:val="thaiDistribute"/>
        <w:rPr>
          <w:rFonts w:ascii="TH SarabunPSK" w:eastAsiaTheme="minorHAnsi" w:hAnsi="TH SarabunPSK" w:cs="TH SarabunPSK"/>
          <w:sz w:val="32"/>
          <w:szCs w:val="32"/>
        </w:rPr>
      </w:pPr>
      <w:r w:rsidRPr="00274D1F">
        <w:rPr>
          <w:rFonts w:ascii="TH SarabunPSK" w:eastAsiaTheme="minorHAnsi" w:hAnsi="TH SarabunPSK" w:cs="TH SarabunPSK"/>
          <w:sz w:val="32"/>
          <w:szCs w:val="32"/>
          <w:cs/>
        </w:rPr>
        <w:tab/>
      </w:r>
      <w:r w:rsidRPr="00274D1F">
        <w:rPr>
          <w:rFonts w:ascii="TH SarabunPSK" w:eastAsiaTheme="minorHAnsi" w:hAnsi="TH SarabunPSK" w:cs="TH SarabunPSK"/>
          <w:sz w:val="32"/>
          <w:szCs w:val="32"/>
          <w:cs/>
        </w:rPr>
        <w:tab/>
        <w:t>กษ. ได้จัดทำโครงการภายใต้แผนการผลิตและการตลาดข้าวครบวงจร ปี</w:t>
      </w:r>
      <w:r w:rsidR="00A42BDC">
        <w:rPr>
          <w:rFonts w:ascii="TH SarabunPSK" w:eastAsiaTheme="minorHAnsi" w:hAnsi="TH SarabunPSK" w:cs="TH SarabunPSK" w:hint="cs"/>
          <w:sz w:val="32"/>
          <w:szCs w:val="32"/>
          <w:cs/>
        </w:rPr>
        <w:t xml:space="preserve"> </w:t>
      </w:r>
      <w:r w:rsidRPr="00274D1F">
        <w:rPr>
          <w:rFonts w:ascii="TH SarabunPSK" w:eastAsiaTheme="minorHAnsi" w:hAnsi="TH SarabunPSK" w:cs="TH SarabunPSK"/>
          <w:sz w:val="32"/>
          <w:szCs w:val="32"/>
          <w:cs/>
        </w:rPr>
        <w:t xml:space="preserve">2560/61 ซึ่งปัจจุบันในส่วนของโครงการส่งเสริมระบบการเกษตรแบบแปลงใหญ่ (เพื่อส่งเสริมให้ผลผลิตมีคุณภาพได้มาตราฐานข้าว </w:t>
      </w:r>
      <w:r w:rsidRPr="00274D1F">
        <w:rPr>
          <w:rFonts w:ascii="TH SarabunPSK" w:eastAsiaTheme="minorHAnsi" w:hAnsi="TH SarabunPSK" w:cs="TH SarabunPSK"/>
          <w:sz w:val="32"/>
          <w:szCs w:val="32"/>
        </w:rPr>
        <w:t>GAP</w:t>
      </w:r>
      <w:r w:rsidRPr="00274D1F">
        <w:rPr>
          <w:rFonts w:ascii="TH SarabunPSK" w:eastAsiaTheme="minorHAnsi" w:hAnsi="TH SarabunPSK" w:cs="TH SarabunPSK"/>
          <w:sz w:val="32"/>
          <w:szCs w:val="32"/>
          <w:cs/>
        </w:rPr>
        <w:t>) มีชาวนาเข้าร่วมโครงการ รวม 1</w:t>
      </w:r>
      <w:r w:rsidRPr="00274D1F">
        <w:rPr>
          <w:rFonts w:ascii="TH SarabunPSK" w:eastAsiaTheme="minorHAnsi" w:hAnsi="TH SarabunPSK" w:cs="TH SarabunPSK"/>
          <w:sz w:val="32"/>
          <w:szCs w:val="32"/>
        </w:rPr>
        <w:t>,</w:t>
      </w:r>
      <w:r w:rsidRPr="00274D1F">
        <w:rPr>
          <w:rFonts w:ascii="TH SarabunPSK" w:eastAsiaTheme="minorHAnsi" w:hAnsi="TH SarabunPSK" w:cs="TH SarabunPSK"/>
          <w:sz w:val="32"/>
          <w:szCs w:val="32"/>
          <w:cs/>
        </w:rPr>
        <w:t xml:space="preserve">175 แปลง พื้นที่ 1.79 ล้านไร่ (จากเป้าหมายพื้นที่ 1.79 ล้านไร่ ในปีการผลิต 2560) แต่ราคาข้าวมาตราฐาน </w:t>
      </w:r>
      <w:r w:rsidRPr="00274D1F">
        <w:rPr>
          <w:rFonts w:ascii="TH SarabunPSK" w:eastAsiaTheme="minorHAnsi" w:hAnsi="TH SarabunPSK" w:cs="TH SarabunPSK"/>
          <w:sz w:val="32"/>
          <w:szCs w:val="32"/>
        </w:rPr>
        <w:t>GAP</w:t>
      </w:r>
      <w:r w:rsidRPr="00274D1F">
        <w:rPr>
          <w:rFonts w:ascii="TH SarabunPSK" w:eastAsiaTheme="minorHAnsi" w:hAnsi="TH SarabunPSK" w:cs="TH SarabunPSK"/>
          <w:sz w:val="32"/>
          <w:szCs w:val="32"/>
          <w:cs/>
        </w:rPr>
        <w:t xml:space="preserve"> ยังมีราคาใกล้เคียงกับข้าวทั่วไป ทำให้ชา</w:t>
      </w:r>
      <w:r w:rsidR="00A42BDC">
        <w:rPr>
          <w:rFonts w:ascii="TH SarabunPSK" w:eastAsiaTheme="minorHAnsi" w:hAnsi="TH SarabunPSK" w:cs="TH SarabunPSK"/>
          <w:sz w:val="32"/>
          <w:szCs w:val="32"/>
          <w:cs/>
        </w:rPr>
        <w:t>วนาขาดแรงจูงใจในการผลิตข้าวมาตร</w:t>
      </w:r>
      <w:r w:rsidRPr="00274D1F">
        <w:rPr>
          <w:rFonts w:ascii="TH SarabunPSK" w:eastAsiaTheme="minorHAnsi" w:hAnsi="TH SarabunPSK" w:cs="TH SarabunPSK"/>
          <w:sz w:val="32"/>
          <w:szCs w:val="32"/>
          <w:cs/>
        </w:rPr>
        <w:t xml:space="preserve">ฐาน </w:t>
      </w:r>
      <w:r w:rsidRPr="00274D1F">
        <w:rPr>
          <w:rFonts w:ascii="TH SarabunPSK" w:eastAsiaTheme="minorHAnsi" w:hAnsi="TH SarabunPSK" w:cs="TH SarabunPSK"/>
          <w:sz w:val="32"/>
          <w:szCs w:val="32"/>
        </w:rPr>
        <w:t xml:space="preserve">GAP </w:t>
      </w:r>
      <w:r w:rsidRPr="00274D1F">
        <w:rPr>
          <w:rFonts w:ascii="TH SarabunPSK" w:eastAsiaTheme="minorHAnsi" w:hAnsi="TH SarabunPSK" w:cs="TH SarabunPSK"/>
          <w:sz w:val="32"/>
          <w:szCs w:val="32"/>
          <w:cs/>
        </w:rPr>
        <w:t>กษ. จึงเห็นว่ามีความจ</w:t>
      </w:r>
      <w:r w:rsidR="00A42BDC">
        <w:rPr>
          <w:rFonts w:ascii="TH SarabunPSK" w:eastAsiaTheme="minorHAnsi" w:hAnsi="TH SarabunPSK" w:cs="TH SarabunPSK"/>
          <w:sz w:val="32"/>
          <w:szCs w:val="32"/>
          <w:cs/>
        </w:rPr>
        <w:t>ำเป็นที่จะต้องสร้างตลาดข้าวมาตร</w:t>
      </w:r>
      <w:r w:rsidRPr="00274D1F">
        <w:rPr>
          <w:rFonts w:ascii="TH SarabunPSK" w:eastAsiaTheme="minorHAnsi" w:hAnsi="TH SarabunPSK" w:cs="TH SarabunPSK"/>
          <w:sz w:val="32"/>
          <w:szCs w:val="32"/>
          <w:cs/>
        </w:rPr>
        <w:t xml:space="preserve">ฐาน </w:t>
      </w:r>
      <w:r w:rsidRPr="00274D1F">
        <w:rPr>
          <w:rFonts w:ascii="TH SarabunPSK" w:eastAsiaTheme="minorHAnsi" w:hAnsi="TH SarabunPSK" w:cs="TH SarabunPSK"/>
          <w:sz w:val="32"/>
          <w:szCs w:val="32"/>
        </w:rPr>
        <w:t xml:space="preserve">GAP </w:t>
      </w:r>
      <w:r w:rsidRPr="00274D1F">
        <w:rPr>
          <w:rFonts w:ascii="TH SarabunPSK" w:eastAsiaTheme="minorHAnsi" w:hAnsi="TH SarabunPSK" w:cs="TH SarabunPSK"/>
          <w:sz w:val="32"/>
          <w:szCs w:val="32"/>
          <w:cs/>
        </w:rPr>
        <w:t>เพื่อให้เกษตรกรสามารถขายผลผลิตได้ในราคาที่สอดคล้องกับคุณภาพที่สูงกว่าข้าวทั่วไป ส่วนโครงการส่งเสริมการผลิตข้าวอินทรีย์ ขณะนี้มีชาวนาสมัครเข้าร่วมโครงการ จำนวน 25</w:t>
      </w:r>
      <w:r w:rsidRPr="00274D1F">
        <w:rPr>
          <w:rFonts w:ascii="TH SarabunPSK" w:eastAsiaTheme="minorHAnsi" w:hAnsi="TH SarabunPSK" w:cs="TH SarabunPSK"/>
          <w:sz w:val="32"/>
          <w:szCs w:val="32"/>
        </w:rPr>
        <w:t>,</w:t>
      </w:r>
      <w:r w:rsidRPr="00274D1F">
        <w:rPr>
          <w:rFonts w:ascii="TH SarabunPSK" w:eastAsiaTheme="minorHAnsi" w:hAnsi="TH SarabunPSK" w:cs="TH SarabunPSK"/>
          <w:sz w:val="32"/>
          <w:szCs w:val="32"/>
          <w:cs/>
        </w:rPr>
        <w:t>863 ราย พื้นที่ 269</w:t>
      </w:r>
      <w:r w:rsidRPr="00274D1F">
        <w:rPr>
          <w:rFonts w:ascii="TH SarabunPSK" w:eastAsiaTheme="minorHAnsi" w:hAnsi="TH SarabunPSK" w:cs="TH SarabunPSK"/>
          <w:sz w:val="32"/>
          <w:szCs w:val="32"/>
        </w:rPr>
        <w:t>,</w:t>
      </w:r>
      <w:r w:rsidRPr="00274D1F">
        <w:rPr>
          <w:rFonts w:ascii="TH SarabunPSK" w:eastAsiaTheme="minorHAnsi" w:hAnsi="TH SarabunPSK" w:cs="TH SarabunPSK"/>
          <w:sz w:val="32"/>
          <w:szCs w:val="32"/>
          <w:cs/>
        </w:rPr>
        <w:t>304 ไร่ (จากเป้าหมายพื้นที่ 300</w:t>
      </w:r>
      <w:r w:rsidRPr="00274D1F">
        <w:rPr>
          <w:rFonts w:ascii="TH SarabunPSK" w:eastAsiaTheme="minorHAnsi" w:hAnsi="TH SarabunPSK" w:cs="TH SarabunPSK"/>
          <w:sz w:val="32"/>
          <w:szCs w:val="32"/>
        </w:rPr>
        <w:t>,</w:t>
      </w:r>
      <w:r w:rsidRPr="00274D1F">
        <w:rPr>
          <w:rFonts w:ascii="TH SarabunPSK" w:eastAsiaTheme="minorHAnsi" w:hAnsi="TH SarabunPSK" w:cs="TH SarabunPSK"/>
          <w:sz w:val="32"/>
          <w:szCs w:val="32"/>
          <w:cs/>
        </w:rPr>
        <w:t>000 ไร่ เป้าหมายผลผลิตข้าวเปลือกอินทรีย์ จำนวน 118</w:t>
      </w:r>
      <w:r w:rsidRPr="00274D1F">
        <w:rPr>
          <w:rFonts w:ascii="TH SarabunPSK" w:eastAsiaTheme="minorHAnsi" w:hAnsi="TH SarabunPSK" w:cs="TH SarabunPSK"/>
          <w:sz w:val="32"/>
          <w:szCs w:val="32"/>
        </w:rPr>
        <w:t>,</w:t>
      </w:r>
      <w:r w:rsidRPr="00274D1F">
        <w:rPr>
          <w:rFonts w:ascii="TH SarabunPSK" w:eastAsiaTheme="minorHAnsi" w:hAnsi="TH SarabunPSK" w:cs="TH SarabunPSK"/>
          <w:sz w:val="32"/>
          <w:szCs w:val="32"/>
          <w:cs/>
        </w:rPr>
        <w:t>000 ตัน ในปีการผลิต 2560) ภาครัฐจึงจำเป็นต้องเร่งสร้างตลาดข้าวอินทรีย์ทั้งในและต่างประเทศเพื่อรองรับผลผลิตจำนวนดังกล่าว</w:t>
      </w:r>
    </w:p>
    <w:p w:rsidR="00667258" w:rsidRPr="00274D1F" w:rsidRDefault="00667258" w:rsidP="006B4581">
      <w:pPr>
        <w:spacing w:line="340" w:lineRule="exact"/>
        <w:jc w:val="thaiDistribute"/>
        <w:rPr>
          <w:rFonts w:ascii="TH SarabunPSK" w:eastAsiaTheme="minorHAnsi" w:hAnsi="TH SarabunPSK" w:cs="TH SarabunPSK"/>
          <w:sz w:val="32"/>
          <w:szCs w:val="32"/>
        </w:rPr>
      </w:pPr>
      <w:r w:rsidRPr="00274D1F">
        <w:rPr>
          <w:rFonts w:ascii="TH SarabunPSK" w:eastAsiaTheme="minorHAnsi" w:hAnsi="TH SarabunPSK" w:cs="TH SarabunPSK"/>
          <w:sz w:val="32"/>
          <w:szCs w:val="32"/>
          <w:cs/>
        </w:rPr>
        <w:tab/>
      </w:r>
      <w:r w:rsidRPr="00274D1F">
        <w:rPr>
          <w:rFonts w:ascii="TH SarabunPSK" w:eastAsiaTheme="minorHAnsi" w:hAnsi="TH SarabunPSK" w:cs="TH SarabunPSK"/>
          <w:sz w:val="32"/>
          <w:szCs w:val="32"/>
          <w:cs/>
        </w:rPr>
        <w:tab/>
      </w:r>
      <w:r w:rsidRPr="00274D1F">
        <w:rPr>
          <w:rFonts w:ascii="TH SarabunPSK" w:eastAsiaTheme="minorHAnsi" w:hAnsi="TH SarabunPSK" w:cs="TH SarabunPSK"/>
          <w:b/>
          <w:bCs/>
          <w:sz w:val="32"/>
          <w:szCs w:val="32"/>
          <w:cs/>
        </w:rPr>
        <w:t>โครงการฯ มีวัตถุประสงค์</w:t>
      </w:r>
      <w:r w:rsidRPr="00274D1F">
        <w:rPr>
          <w:rFonts w:ascii="TH SarabunPSK" w:eastAsiaTheme="minorHAnsi" w:hAnsi="TH SarabunPSK" w:cs="TH SarabunPSK"/>
          <w:sz w:val="32"/>
          <w:szCs w:val="32"/>
          <w:cs/>
        </w:rPr>
        <w:t xml:space="preserve"> เพื่อเชื่อมโยงตลาดรองรับผลผลิตข้าวอินทรีย์ของโครงการส่งเสริมการผลิตข้าวอินทรีย์และข้าว </w:t>
      </w:r>
      <w:r w:rsidRPr="00274D1F">
        <w:rPr>
          <w:rFonts w:ascii="TH SarabunPSK" w:eastAsiaTheme="minorHAnsi" w:hAnsi="TH SarabunPSK" w:cs="TH SarabunPSK"/>
          <w:sz w:val="32"/>
          <w:szCs w:val="32"/>
        </w:rPr>
        <w:t xml:space="preserve">GAP </w:t>
      </w:r>
      <w:r w:rsidRPr="00274D1F">
        <w:rPr>
          <w:rFonts w:ascii="TH SarabunPSK" w:eastAsiaTheme="minorHAnsi" w:hAnsi="TH SarabunPSK" w:cs="TH SarabunPSK"/>
          <w:sz w:val="32"/>
          <w:szCs w:val="32"/>
          <w:cs/>
        </w:rPr>
        <w:t xml:space="preserve">ของโครงการส่งเสริมระบบการเกษตรแบบแปลงใหญ่ ตลอดจนเพื่อให้ชาวนาสามารถขายข้าวซึ่งอยู่ระหว่างการปรับเปลี่ยนเป็นอินทรีย์ และข้าวที่ได้มาตราฐานอินทรีย์ได้ ในราคาสอดคล้องกับคุณภาพซึ่งควรสูงกว่าข้าวทั่วไป และเพื่อให้ชาวนาสามารถขายข้าว </w:t>
      </w:r>
      <w:r w:rsidRPr="00274D1F">
        <w:rPr>
          <w:rFonts w:ascii="TH SarabunPSK" w:eastAsiaTheme="minorHAnsi" w:hAnsi="TH SarabunPSK" w:cs="TH SarabunPSK"/>
          <w:sz w:val="32"/>
          <w:szCs w:val="32"/>
        </w:rPr>
        <w:t xml:space="preserve">GAP </w:t>
      </w:r>
      <w:r w:rsidRPr="00274D1F">
        <w:rPr>
          <w:rFonts w:ascii="TH SarabunPSK" w:eastAsiaTheme="minorHAnsi" w:hAnsi="TH SarabunPSK" w:cs="TH SarabunPSK"/>
          <w:sz w:val="32"/>
          <w:szCs w:val="32"/>
          <w:cs/>
        </w:rPr>
        <w:t>ได้ในราคาสูงขึ้นตามคุณภาพ</w:t>
      </w:r>
    </w:p>
    <w:p w:rsidR="00667258" w:rsidRPr="00274D1F" w:rsidRDefault="00667258" w:rsidP="006B4581">
      <w:pPr>
        <w:spacing w:line="340" w:lineRule="exact"/>
        <w:jc w:val="thaiDistribute"/>
        <w:rPr>
          <w:rFonts w:ascii="TH SarabunPSK" w:eastAsiaTheme="minorHAnsi" w:hAnsi="TH SarabunPSK" w:cs="TH SarabunPSK"/>
          <w:b/>
          <w:bCs/>
          <w:sz w:val="32"/>
          <w:szCs w:val="32"/>
        </w:rPr>
      </w:pPr>
      <w:r w:rsidRPr="00274D1F">
        <w:rPr>
          <w:rFonts w:ascii="TH SarabunPSK" w:eastAsiaTheme="minorHAnsi" w:hAnsi="TH SarabunPSK" w:cs="TH SarabunPSK"/>
          <w:sz w:val="32"/>
          <w:szCs w:val="32"/>
          <w:cs/>
        </w:rPr>
        <w:tab/>
      </w:r>
      <w:r w:rsidRPr="00274D1F">
        <w:rPr>
          <w:rFonts w:ascii="TH SarabunPSK" w:eastAsiaTheme="minorHAnsi" w:hAnsi="TH SarabunPSK" w:cs="TH SarabunPSK"/>
          <w:sz w:val="32"/>
          <w:szCs w:val="32"/>
          <w:cs/>
        </w:rPr>
        <w:tab/>
      </w:r>
      <w:r w:rsidRPr="00274D1F">
        <w:rPr>
          <w:rFonts w:ascii="TH SarabunPSK" w:eastAsiaTheme="minorHAnsi" w:hAnsi="TH SarabunPSK" w:cs="TH SarabunPSK"/>
          <w:b/>
          <w:bCs/>
          <w:sz w:val="32"/>
          <w:szCs w:val="32"/>
          <w:cs/>
        </w:rPr>
        <w:t>พื้นที่ดำเนินการ 77 จังหวัด</w:t>
      </w:r>
    </w:p>
    <w:p w:rsidR="00667258" w:rsidRPr="00274D1F" w:rsidRDefault="00667258" w:rsidP="006B4581">
      <w:pPr>
        <w:spacing w:line="340" w:lineRule="exact"/>
        <w:jc w:val="thaiDistribute"/>
        <w:rPr>
          <w:rFonts w:ascii="TH SarabunPSK" w:eastAsiaTheme="minorHAnsi" w:hAnsi="TH SarabunPSK" w:cs="TH SarabunPSK"/>
          <w:sz w:val="32"/>
          <w:szCs w:val="32"/>
        </w:rPr>
      </w:pPr>
      <w:r w:rsidRPr="00274D1F">
        <w:rPr>
          <w:rFonts w:ascii="TH SarabunPSK" w:eastAsiaTheme="minorHAnsi" w:hAnsi="TH SarabunPSK" w:cs="TH SarabunPSK"/>
          <w:sz w:val="32"/>
          <w:szCs w:val="32"/>
          <w:cs/>
        </w:rPr>
        <w:tab/>
      </w:r>
      <w:r w:rsidRPr="00274D1F">
        <w:rPr>
          <w:rFonts w:ascii="TH SarabunPSK" w:eastAsiaTheme="minorHAnsi" w:hAnsi="TH SarabunPSK" w:cs="TH SarabunPSK"/>
          <w:sz w:val="32"/>
          <w:szCs w:val="32"/>
          <w:cs/>
        </w:rPr>
        <w:tab/>
      </w:r>
      <w:r w:rsidRPr="00274D1F">
        <w:rPr>
          <w:rFonts w:ascii="TH SarabunPSK" w:eastAsiaTheme="minorHAnsi" w:hAnsi="TH SarabunPSK" w:cs="TH SarabunPSK"/>
          <w:b/>
          <w:bCs/>
          <w:sz w:val="32"/>
          <w:szCs w:val="32"/>
          <w:cs/>
        </w:rPr>
        <w:t>กลุ่มเป้าหมาย</w:t>
      </w:r>
      <w:r w:rsidRPr="00274D1F">
        <w:rPr>
          <w:rFonts w:ascii="TH SarabunPSK" w:eastAsiaTheme="minorHAnsi" w:hAnsi="TH SarabunPSK" w:cs="TH SarabunPSK"/>
          <w:sz w:val="32"/>
          <w:szCs w:val="32"/>
          <w:cs/>
        </w:rPr>
        <w:t xml:space="preserve"> 1) ชาวนาขายข้าวเปลือกของโครงการส่งเสริมการผลิตข้าวอินทรีย์ในราคาที่ดีตามคุณภาพได้ไม่น้อยกว่า 594</w:t>
      </w:r>
      <w:r w:rsidRPr="00274D1F">
        <w:rPr>
          <w:rFonts w:ascii="TH SarabunPSK" w:eastAsiaTheme="minorHAnsi" w:hAnsi="TH SarabunPSK" w:cs="TH SarabunPSK"/>
          <w:sz w:val="32"/>
          <w:szCs w:val="32"/>
        </w:rPr>
        <w:t>,</w:t>
      </w:r>
      <w:r w:rsidRPr="00274D1F">
        <w:rPr>
          <w:rFonts w:ascii="TH SarabunPSK" w:eastAsiaTheme="minorHAnsi" w:hAnsi="TH SarabunPSK" w:cs="TH SarabunPSK"/>
          <w:sz w:val="32"/>
          <w:szCs w:val="32"/>
          <w:cs/>
        </w:rPr>
        <w:t xml:space="preserve">000 ตันข้าวเปลือก ในปีการผลิต 2560-2564 2) ชาวนาขายข้าวเปลือกที่ได้รับรอง </w:t>
      </w:r>
      <w:r w:rsidRPr="00274D1F">
        <w:rPr>
          <w:rFonts w:ascii="TH SarabunPSK" w:eastAsiaTheme="minorHAnsi" w:hAnsi="TH SarabunPSK" w:cs="TH SarabunPSK"/>
          <w:sz w:val="32"/>
          <w:szCs w:val="32"/>
        </w:rPr>
        <w:t>GAP</w:t>
      </w:r>
      <w:r w:rsidRPr="00274D1F">
        <w:rPr>
          <w:rFonts w:ascii="TH SarabunPSK" w:eastAsiaTheme="minorHAnsi" w:hAnsi="TH SarabunPSK" w:cs="TH SarabunPSK"/>
          <w:sz w:val="32"/>
          <w:szCs w:val="32"/>
          <w:cs/>
        </w:rPr>
        <w:t xml:space="preserve"> ของโครงการส่งเสริมระบบการเกษตรแปลงใหญ่ในราคาที่ดีตามคุณภาพได้ไม่น้อยกว่า 10.30 ล้านตันข้าวเปลือก ในปีการผลิต 2560-2564</w:t>
      </w:r>
    </w:p>
    <w:p w:rsidR="00667258" w:rsidRPr="00274D1F" w:rsidRDefault="00667258" w:rsidP="006B4581">
      <w:pPr>
        <w:spacing w:line="340" w:lineRule="exact"/>
        <w:jc w:val="thaiDistribute"/>
        <w:rPr>
          <w:rFonts w:ascii="TH SarabunPSK" w:eastAsiaTheme="minorHAnsi" w:hAnsi="TH SarabunPSK" w:cs="TH SarabunPSK"/>
          <w:b/>
          <w:bCs/>
          <w:sz w:val="32"/>
          <w:szCs w:val="32"/>
        </w:rPr>
      </w:pPr>
      <w:r w:rsidRPr="00274D1F">
        <w:rPr>
          <w:rFonts w:ascii="TH SarabunPSK" w:eastAsiaTheme="minorHAnsi" w:hAnsi="TH SarabunPSK" w:cs="TH SarabunPSK"/>
          <w:sz w:val="32"/>
          <w:szCs w:val="32"/>
          <w:cs/>
        </w:rPr>
        <w:tab/>
      </w:r>
      <w:r w:rsidRPr="00274D1F">
        <w:rPr>
          <w:rFonts w:ascii="TH SarabunPSK" w:eastAsiaTheme="minorHAnsi" w:hAnsi="TH SarabunPSK" w:cs="TH SarabunPSK"/>
          <w:sz w:val="32"/>
          <w:szCs w:val="32"/>
          <w:cs/>
        </w:rPr>
        <w:tab/>
      </w:r>
      <w:r w:rsidRPr="00274D1F">
        <w:rPr>
          <w:rFonts w:ascii="TH SarabunPSK" w:eastAsiaTheme="minorHAnsi" w:hAnsi="TH SarabunPSK" w:cs="TH SarabunPSK"/>
          <w:b/>
          <w:bCs/>
          <w:sz w:val="32"/>
          <w:szCs w:val="32"/>
          <w:cs/>
        </w:rPr>
        <w:t xml:space="preserve">ระยะเวลาดำเนินการ 5 ปี ปีการผลิต 2560-2564 </w:t>
      </w:r>
    </w:p>
    <w:p w:rsidR="0088693F" w:rsidRPr="00CD1FE9" w:rsidRDefault="0088693F" w:rsidP="006B4581">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CD1FE9" w:rsidTr="00403738">
        <w:tc>
          <w:tcPr>
            <w:tcW w:w="9820" w:type="dxa"/>
          </w:tcPr>
          <w:p w:rsidR="0088693F" w:rsidRPr="00CD1FE9" w:rsidRDefault="0088693F" w:rsidP="006B4581">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ต่างประเทศ</w:t>
            </w:r>
          </w:p>
        </w:tc>
      </w:tr>
    </w:tbl>
    <w:p w:rsidR="00BB1C09" w:rsidRPr="00C65FFF" w:rsidRDefault="00BB1C09" w:rsidP="006B4581">
      <w:pPr>
        <w:spacing w:line="340" w:lineRule="exact"/>
        <w:jc w:val="thaiDistribute"/>
        <w:rPr>
          <w:rFonts w:ascii="TH SarabunPSK" w:hAnsi="TH SarabunPSK" w:cs="TH SarabunPSK"/>
          <w:sz w:val="32"/>
          <w:szCs w:val="32"/>
          <w:cs/>
        </w:rPr>
      </w:pPr>
    </w:p>
    <w:p w:rsidR="003E69D5" w:rsidRPr="00021A45" w:rsidRDefault="006B4581" w:rsidP="006B4581">
      <w:pPr>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t>6.</w:t>
      </w:r>
      <w:r w:rsidR="003E69D5" w:rsidRPr="00021A45">
        <w:rPr>
          <w:rFonts w:ascii="TH SarabunPSK" w:hAnsi="TH SarabunPSK" w:cs="TH SarabunPSK" w:hint="cs"/>
          <w:b/>
          <w:bCs/>
          <w:sz w:val="32"/>
          <w:szCs w:val="32"/>
          <w:cs/>
        </w:rPr>
        <w:t xml:space="preserve"> เรื่อง ขอความเห็นชอบต่อร่างบันทึกความเข้าใจว่าด้วยการสนับสนุนด้านการส่งกำลังบำรุงระหว่างรัฐบาลแห่งราชอาณาจักรไทยกับรัฐบาลแห่งประเทศออสเตรเลีย </w:t>
      </w:r>
    </w:p>
    <w:p w:rsidR="003E69D5" w:rsidRPr="00021A45" w:rsidRDefault="003E69D5" w:rsidP="006B4581">
      <w:pPr>
        <w:spacing w:line="340" w:lineRule="exact"/>
        <w:jc w:val="thaiDistribute"/>
        <w:rPr>
          <w:rFonts w:ascii="TH SarabunPSK" w:hAnsi="TH SarabunPSK" w:cs="TH SarabunPSK"/>
          <w:sz w:val="32"/>
          <w:szCs w:val="32"/>
        </w:rPr>
      </w:pPr>
      <w:r w:rsidRPr="00021A45">
        <w:rPr>
          <w:rFonts w:ascii="TH SarabunPSK" w:hAnsi="TH SarabunPSK" w:cs="TH SarabunPSK" w:hint="cs"/>
          <w:sz w:val="32"/>
          <w:szCs w:val="32"/>
          <w:cs/>
        </w:rPr>
        <w:tab/>
      </w:r>
      <w:r w:rsidRPr="00021A45">
        <w:rPr>
          <w:rFonts w:ascii="TH SarabunPSK" w:hAnsi="TH SarabunPSK" w:cs="TH SarabunPSK" w:hint="cs"/>
          <w:sz w:val="32"/>
          <w:szCs w:val="32"/>
          <w:cs/>
        </w:rPr>
        <w:tab/>
        <w:t xml:space="preserve">คณะรัฐมนตรีมีมติเห็นชอบตามที่รองนายกรัฐมนตรี (พลเอก ประวิตร วงษ์สุวรรณ) และรัฐมนตรีว่าการกระทรวงกลาโหมเสนอ ดังนี้ </w:t>
      </w:r>
    </w:p>
    <w:p w:rsidR="003E69D5" w:rsidRPr="00021A45" w:rsidRDefault="003E69D5" w:rsidP="006B4581">
      <w:pPr>
        <w:spacing w:line="340" w:lineRule="exact"/>
        <w:jc w:val="thaiDistribute"/>
        <w:rPr>
          <w:rFonts w:ascii="TH SarabunPSK" w:hAnsi="TH SarabunPSK" w:cs="TH SarabunPSK"/>
          <w:sz w:val="32"/>
          <w:szCs w:val="32"/>
        </w:rPr>
      </w:pPr>
      <w:r w:rsidRPr="00021A45">
        <w:rPr>
          <w:rFonts w:ascii="TH SarabunPSK" w:hAnsi="TH SarabunPSK" w:cs="TH SarabunPSK" w:hint="cs"/>
          <w:sz w:val="32"/>
          <w:szCs w:val="32"/>
          <w:cs/>
        </w:rPr>
        <w:tab/>
      </w:r>
      <w:r w:rsidRPr="00021A45">
        <w:rPr>
          <w:rFonts w:ascii="TH SarabunPSK" w:hAnsi="TH SarabunPSK" w:cs="TH SarabunPSK" w:hint="cs"/>
          <w:sz w:val="32"/>
          <w:szCs w:val="32"/>
          <w:cs/>
        </w:rPr>
        <w:tab/>
        <w:t xml:space="preserve">1. ให้ยกเลิกมติคณะรัฐมนตรีเมื่อวันที่ 9 มิถุนายน 2558  </w:t>
      </w:r>
      <w:r w:rsidRPr="00021A45">
        <w:rPr>
          <w:rFonts w:ascii="TH SarabunPSK" w:hAnsi="TH SarabunPSK" w:cs="TH SarabunPSK"/>
          <w:sz w:val="32"/>
          <w:szCs w:val="32"/>
        </w:rPr>
        <w:t>[</w:t>
      </w:r>
      <w:r w:rsidRPr="00021A45">
        <w:rPr>
          <w:rFonts w:ascii="TH SarabunPSK" w:hAnsi="TH SarabunPSK" w:cs="TH SarabunPSK" w:hint="cs"/>
          <w:sz w:val="32"/>
          <w:szCs w:val="32"/>
          <w:cs/>
        </w:rPr>
        <w:t>เรื่องขอความเห็นชอบต่อร่างบันทึกความเข้าใจว่าด้วยการสนับสนุนด้านการส่งกำลังบำรุงระหว่างรัฐบาลแห่งราชอาณาจักรไทยกับรัฐบาลแห่งประเทศออสเตรเลีย</w:t>
      </w:r>
      <w:r w:rsidRPr="00021A45">
        <w:rPr>
          <w:rFonts w:ascii="TH SarabunPSK" w:hAnsi="TH SarabunPSK" w:cs="TH SarabunPSK"/>
          <w:sz w:val="32"/>
          <w:szCs w:val="32"/>
        </w:rPr>
        <w:t>]</w:t>
      </w:r>
    </w:p>
    <w:p w:rsidR="003E69D5" w:rsidRPr="00021A45" w:rsidRDefault="003E69D5" w:rsidP="006B4581">
      <w:pPr>
        <w:spacing w:line="340" w:lineRule="exact"/>
        <w:jc w:val="thaiDistribute"/>
        <w:rPr>
          <w:rFonts w:ascii="TH SarabunPSK" w:hAnsi="TH SarabunPSK" w:cs="TH SarabunPSK"/>
          <w:sz w:val="32"/>
          <w:szCs w:val="32"/>
        </w:rPr>
      </w:pPr>
      <w:r w:rsidRPr="00021A45">
        <w:rPr>
          <w:rFonts w:ascii="TH SarabunPSK" w:hAnsi="TH SarabunPSK" w:cs="TH SarabunPSK" w:hint="cs"/>
          <w:sz w:val="32"/>
          <w:szCs w:val="32"/>
          <w:cs/>
        </w:rPr>
        <w:tab/>
      </w:r>
      <w:r w:rsidRPr="00021A45">
        <w:rPr>
          <w:rFonts w:ascii="TH SarabunPSK" w:hAnsi="TH SarabunPSK" w:cs="TH SarabunPSK" w:hint="cs"/>
          <w:sz w:val="32"/>
          <w:szCs w:val="32"/>
          <w:cs/>
        </w:rPr>
        <w:tab/>
        <w:t xml:space="preserve">2. ให้กระทรวงกลาโหม (กห.) จัดทำบันทึกความเข้าใจว่าด้วยการสนับสนุนด้านการส่งกำลังบำรุงระหว่างรัฐบาลแห่งราชอาณาจักรไทยกับรัฐบาลแห่งประเทศออสเตรเลีย </w:t>
      </w:r>
    </w:p>
    <w:p w:rsidR="003E69D5" w:rsidRPr="00021A45" w:rsidRDefault="003E69D5" w:rsidP="006B4581">
      <w:pPr>
        <w:spacing w:line="340" w:lineRule="exact"/>
        <w:jc w:val="thaiDistribute"/>
        <w:rPr>
          <w:rFonts w:ascii="TH SarabunPSK" w:hAnsi="TH SarabunPSK" w:cs="TH SarabunPSK"/>
          <w:sz w:val="32"/>
          <w:szCs w:val="32"/>
        </w:rPr>
      </w:pPr>
      <w:r w:rsidRPr="00021A45">
        <w:rPr>
          <w:rFonts w:ascii="TH SarabunPSK" w:hAnsi="TH SarabunPSK" w:cs="TH SarabunPSK" w:hint="cs"/>
          <w:sz w:val="32"/>
          <w:szCs w:val="32"/>
          <w:cs/>
        </w:rPr>
        <w:tab/>
      </w:r>
      <w:r w:rsidRPr="00021A45">
        <w:rPr>
          <w:rFonts w:ascii="TH SarabunPSK" w:hAnsi="TH SarabunPSK" w:cs="TH SarabunPSK" w:hint="cs"/>
          <w:sz w:val="32"/>
          <w:szCs w:val="32"/>
          <w:cs/>
        </w:rPr>
        <w:tab/>
        <w:t xml:space="preserve">3. ให้เจ้ากรมส่งกำลังบำรุงทหาร เป็นผู้ลงนามในร่างบันทึกความเข้าใจฯ </w:t>
      </w:r>
    </w:p>
    <w:p w:rsidR="003E69D5" w:rsidRPr="00021A45" w:rsidRDefault="003E69D5" w:rsidP="006B4581">
      <w:pPr>
        <w:spacing w:line="340" w:lineRule="exact"/>
        <w:jc w:val="thaiDistribute"/>
        <w:rPr>
          <w:rFonts w:ascii="TH SarabunPSK" w:hAnsi="TH SarabunPSK" w:cs="TH SarabunPSK"/>
          <w:sz w:val="32"/>
          <w:szCs w:val="32"/>
        </w:rPr>
      </w:pPr>
      <w:r w:rsidRPr="00021A45">
        <w:rPr>
          <w:rFonts w:ascii="TH SarabunPSK" w:hAnsi="TH SarabunPSK" w:cs="TH SarabunPSK" w:hint="cs"/>
          <w:sz w:val="32"/>
          <w:szCs w:val="32"/>
          <w:cs/>
        </w:rPr>
        <w:tab/>
      </w:r>
      <w:r w:rsidRPr="00021A45">
        <w:rPr>
          <w:rFonts w:ascii="TH SarabunPSK" w:hAnsi="TH SarabunPSK" w:cs="TH SarabunPSK" w:hint="cs"/>
          <w:sz w:val="32"/>
          <w:szCs w:val="32"/>
          <w:cs/>
        </w:rPr>
        <w:tab/>
        <w:t xml:space="preserve">4. หากมีความจำเป็นจะต้องเปลี่ยนแปลงรายละเอียดของร่างบันทึกความเข้าใจฯ โดยไม่ส่งผลกระทบต่อสาระสำคัญของร่างบันทึกความเข้าใจฯ ให้ กห. พิจารณาดำเนินการได้ตามความเหมาะสม </w:t>
      </w:r>
    </w:p>
    <w:p w:rsidR="003E69D5" w:rsidRPr="00CB5D5D" w:rsidRDefault="003E69D5" w:rsidP="006B4581">
      <w:pPr>
        <w:spacing w:line="340" w:lineRule="exact"/>
        <w:jc w:val="thaiDistribute"/>
        <w:rPr>
          <w:rFonts w:ascii="TH SarabunPSK" w:hAnsi="TH SarabunPSK" w:cs="TH SarabunPSK"/>
          <w:b/>
          <w:bCs/>
          <w:sz w:val="32"/>
          <w:szCs w:val="32"/>
        </w:rPr>
      </w:pPr>
      <w:r w:rsidRPr="00021A45">
        <w:rPr>
          <w:rFonts w:ascii="TH SarabunPSK" w:hAnsi="TH SarabunPSK" w:cs="TH SarabunPSK" w:hint="cs"/>
          <w:sz w:val="32"/>
          <w:szCs w:val="32"/>
          <w:cs/>
        </w:rPr>
        <w:tab/>
      </w:r>
      <w:r w:rsidRPr="00021A45">
        <w:rPr>
          <w:rFonts w:ascii="TH SarabunPSK" w:hAnsi="TH SarabunPSK" w:cs="TH SarabunPSK" w:hint="cs"/>
          <w:sz w:val="32"/>
          <w:szCs w:val="32"/>
          <w:cs/>
        </w:rPr>
        <w:tab/>
      </w:r>
      <w:r w:rsidRPr="00CB5D5D">
        <w:rPr>
          <w:rFonts w:ascii="TH SarabunPSK" w:hAnsi="TH SarabunPSK" w:cs="TH SarabunPSK" w:hint="cs"/>
          <w:b/>
          <w:bCs/>
          <w:sz w:val="32"/>
          <w:szCs w:val="32"/>
          <w:cs/>
        </w:rPr>
        <w:t xml:space="preserve">สาระสำคัญ </w:t>
      </w:r>
    </w:p>
    <w:p w:rsidR="003E69D5" w:rsidRPr="00021A45" w:rsidRDefault="003E69D5" w:rsidP="006B4581">
      <w:pPr>
        <w:spacing w:line="340" w:lineRule="exact"/>
        <w:jc w:val="thaiDistribute"/>
        <w:rPr>
          <w:rFonts w:ascii="TH SarabunPSK" w:hAnsi="TH SarabunPSK" w:cs="TH SarabunPSK"/>
          <w:sz w:val="32"/>
          <w:szCs w:val="32"/>
        </w:rPr>
      </w:pPr>
      <w:r w:rsidRPr="00021A45">
        <w:rPr>
          <w:rFonts w:ascii="TH SarabunPSK" w:hAnsi="TH SarabunPSK" w:cs="TH SarabunPSK" w:hint="cs"/>
          <w:sz w:val="32"/>
          <w:szCs w:val="32"/>
          <w:cs/>
        </w:rPr>
        <w:tab/>
      </w:r>
      <w:r w:rsidRPr="00021A45">
        <w:rPr>
          <w:rFonts w:ascii="TH SarabunPSK" w:hAnsi="TH SarabunPSK" w:cs="TH SarabunPSK" w:hint="cs"/>
          <w:sz w:val="32"/>
          <w:szCs w:val="32"/>
          <w:cs/>
        </w:rPr>
        <w:tab/>
        <w:t>การจัดทำบันทึกความเข้าใจว่าด้วยการสนับสนุนด้านการส่งกำลังบำรุงระหว่างรัฐบาลแห่งราชอาณาจักรไทยกับรัฐบาลแห่งประเทศออสเตรเลีย มีจุดมุ่งหมายให้ผู้เข้าร่วมแต่ละฝ่ายจัดเตรียมหรืออำนวยความสะดวกในการสนับสนุนการส่งกำลังบำรุงร่วมกันภายใต้กฎหมาย ระเบียบ ข้อบังคับ นโยบายและวิธีปฏิบัติและพันธกรณีระหว่างประเทศของตน เช่น การสนับสนุนวัสดุ อะไหล่ ชิ้นส่วนซ่อม การซ่อมบำรุงการบริการทางเทคนิค</w:t>
      </w:r>
      <w:r w:rsidRPr="00021A45">
        <w:rPr>
          <w:rFonts w:ascii="TH SarabunPSK" w:hAnsi="TH SarabunPSK" w:cs="TH SarabunPSK" w:hint="cs"/>
          <w:sz w:val="32"/>
          <w:szCs w:val="32"/>
          <w:cs/>
        </w:rPr>
        <w:lastRenderedPageBreak/>
        <w:t xml:space="preserve">ทางการทหาร บริการด้านการแพทย์ การเคลื่อนย้ายการอพยพบุคลากรเข้ารับการรักษาในโรงพยาบาล การแลกเปลี่ยนบุคลากรและข้อมูล การจัดให้มีการฝึกอบรมบุคลากรร่วมกัน รวมทั้งการใช้ประโยชน์จากฐานอุตสาหกรรมป้องกันประเทศ ซึ่งคณะรัฐมนตรีได้เคยมีมติเมื่อวันที่ 9 มิถุนายน 2558 เห็นชอบการจัดทำบันทึกความเข้าใจฯ ดังกล่าวแล้วแต่มิได้มีการลงนามระหว่างกันเนื่องจากฝ่ายออสเตรเลียได้เสนอขอปรับแก้ร่างบันทึกความเข้าใจฯ เพื่อให้มีความอ่อนตัวในการปฏิบัติ และไม่มีผลผูกพันตามกฎหมาย ซึ่งร่างบันทึกความเข้าใจฯ ที่ปรับแก้ใหม่ฉบับนี้ได้ผ่านการพิจารณาและได้รับความเห็นชอบจากคณะกรรมการที่เกี่ยวข้องของกระทรวงกลาโหมและฝ่ายออสเตรเลียแล้ว รวมทั้งกระทรวงกลาโหมแจ้งว่าร่างบันทึกความเข้าใจนี้จะไม่ก่อให้เกิดพันธกรณีที่ผูกพันทางกฎหมาย จึงไม่เป็นสนธิสัญญาภายใต้บังคับของกฎหมายระหว่างประเทศและไม่เป็นหนังสือสนธิสัญญาตามมาตรา 178 ของรัฐธรรมนูญแห่งราชอาณาจักรไทย </w:t>
      </w:r>
    </w:p>
    <w:p w:rsidR="003E69D5" w:rsidRPr="00021A45" w:rsidRDefault="003E69D5" w:rsidP="006B4581">
      <w:pPr>
        <w:spacing w:line="340" w:lineRule="exact"/>
        <w:jc w:val="thaiDistribute"/>
        <w:rPr>
          <w:rFonts w:ascii="TH SarabunPSK" w:hAnsi="TH SarabunPSK" w:cs="TH SarabunPSK"/>
          <w:sz w:val="32"/>
          <w:szCs w:val="32"/>
        </w:rPr>
      </w:pPr>
    </w:p>
    <w:p w:rsidR="003E69D5" w:rsidRPr="00021A45" w:rsidRDefault="006B4581" w:rsidP="006B4581">
      <w:pPr>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t>7.</w:t>
      </w:r>
      <w:r w:rsidR="003E69D5" w:rsidRPr="00021A45">
        <w:rPr>
          <w:rFonts w:ascii="TH SarabunPSK" w:hAnsi="TH SarabunPSK" w:cs="TH SarabunPSK" w:hint="cs"/>
          <w:b/>
          <w:bCs/>
          <w:sz w:val="32"/>
          <w:szCs w:val="32"/>
          <w:cs/>
        </w:rPr>
        <w:t xml:space="preserve"> เรื่อง บันทึกความร่วมมือสาขาการดูแลสุขภาพระหว่างกระทรวงสาธารณสุข แรงงาน</w:t>
      </w:r>
      <w:r w:rsidR="00A42BDC">
        <w:rPr>
          <w:rFonts w:ascii="TH SarabunPSK" w:hAnsi="TH SarabunPSK" w:cs="TH SarabunPSK" w:hint="cs"/>
          <w:b/>
          <w:bCs/>
          <w:sz w:val="32"/>
          <w:szCs w:val="32"/>
          <w:cs/>
        </w:rPr>
        <w:t xml:space="preserve"> </w:t>
      </w:r>
      <w:r w:rsidR="003E69D5" w:rsidRPr="00021A45">
        <w:rPr>
          <w:rFonts w:ascii="TH SarabunPSK" w:hAnsi="TH SarabunPSK" w:cs="TH SarabunPSK" w:hint="cs"/>
          <w:b/>
          <w:bCs/>
          <w:sz w:val="32"/>
          <w:szCs w:val="32"/>
          <w:cs/>
        </w:rPr>
        <w:t xml:space="preserve">และสวัสดิการ ประเทศญี่ปุ่น กับกระทรวงสาธารณสุข ราชอาณาจักรไทย </w:t>
      </w:r>
    </w:p>
    <w:p w:rsidR="003E69D5" w:rsidRPr="00021A45" w:rsidRDefault="003E69D5" w:rsidP="006B4581">
      <w:pPr>
        <w:spacing w:line="340" w:lineRule="exact"/>
        <w:jc w:val="thaiDistribute"/>
        <w:rPr>
          <w:rFonts w:ascii="TH SarabunPSK" w:hAnsi="TH SarabunPSK" w:cs="TH SarabunPSK"/>
          <w:sz w:val="32"/>
          <w:szCs w:val="32"/>
        </w:rPr>
      </w:pPr>
      <w:r w:rsidRPr="00021A45">
        <w:rPr>
          <w:rFonts w:ascii="TH SarabunPSK" w:hAnsi="TH SarabunPSK" w:cs="TH SarabunPSK" w:hint="cs"/>
          <w:sz w:val="32"/>
          <w:szCs w:val="32"/>
          <w:cs/>
        </w:rPr>
        <w:tab/>
      </w:r>
      <w:r w:rsidRPr="00021A45">
        <w:rPr>
          <w:rFonts w:ascii="TH SarabunPSK" w:hAnsi="TH SarabunPSK" w:cs="TH SarabunPSK" w:hint="cs"/>
          <w:sz w:val="32"/>
          <w:szCs w:val="32"/>
          <w:cs/>
        </w:rPr>
        <w:tab/>
        <w:t xml:space="preserve">คณะรัฐมนตรีมีมติเห็นชอบตามที่กระทรวงสาธารณสุข (สธ.) เสนอ ดังนี้ </w:t>
      </w:r>
    </w:p>
    <w:p w:rsidR="003E69D5" w:rsidRPr="00021A45" w:rsidRDefault="003E69D5" w:rsidP="006B4581">
      <w:pPr>
        <w:spacing w:line="340" w:lineRule="exact"/>
        <w:jc w:val="thaiDistribute"/>
        <w:rPr>
          <w:rFonts w:ascii="TH SarabunPSK" w:hAnsi="TH SarabunPSK" w:cs="TH SarabunPSK"/>
          <w:sz w:val="32"/>
          <w:szCs w:val="32"/>
        </w:rPr>
      </w:pPr>
      <w:r w:rsidRPr="00021A45">
        <w:rPr>
          <w:rFonts w:ascii="TH SarabunPSK" w:hAnsi="TH SarabunPSK" w:cs="TH SarabunPSK" w:hint="cs"/>
          <w:sz w:val="32"/>
          <w:szCs w:val="32"/>
          <w:cs/>
        </w:rPr>
        <w:tab/>
      </w:r>
      <w:r w:rsidRPr="00021A45">
        <w:rPr>
          <w:rFonts w:ascii="TH SarabunPSK" w:hAnsi="TH SarabunPSK" w:cs="TH SarabunPSK" w:hint="cs"/>
          <w:sz w:val="32"/>
          <w:szCs w:val="32"/>
          <w:cs/>
        </w:rPr>
        <w:tab/>
        <w:t xml:space="preserve">1. เห็นชอบต่อร่างบันทึกความร่วมมือสาขาการดูแลสุขภาพระหว่างกระทรวงสาธารณสุข แรงงานและสวัสดิการ ประเทศญี่ปุ่น กับกระทรวงสาธารณสุข ราชอาณาจักรไทย </w:t>
      </w:r>
    </w:p>
    <w:p w:rsidR="003E69D5" w:rsidRDefault="003E69D5" w:rsidP="006B4581">
      <w:pPr>
        <w:spacing w:line="340" w:lineRule="exact"/>
        <w:jc w:val="thaiDistribute"/>
        <w:rPr>
          <w:rFonts w:ascii="TH SarabunPSK" w:hAnsi="TH SarabunPSK" w:cs="TH SarabunPSK"/>
          <w:sz w:val="32"/>
          <w:szCs w:val="32"/>
        </w:rPr>
      </w:pPr>
      <w:r w:rsidRPr="00021A45">
        <w:rPr>
          <w:rFonts w:ascii="TH SarabunPSK" w:hAnsi="TH SarabunPSK" w:cs="TH SarabunPSK" w:hint="cs"/>
          <w:sz w:val="32"/>
          <w:szCs w:val="32"/>
          <w:cs/>
        </w:rPr>
        <w:tab/>
      </w:r>
      <w:r w:rsidRPr="00021A45">
        <w:rPr>
          <w:rFonts w:ascii="TH SarabunPSK" w:hAnsi="TH SarabunPSK" w:cs="TH SarabunPSK" w:hint="cs"/>
          <w:sz w:val="32"/>
          <w:szCs w:val="32"/>
          <w:cs/>
        </w:rPr>
        <w:tab/>
        <w:t xml:space="preserve">2. อนุมัติให้รัฐมนตรีว่าการกระทรวงสาธารณสุขเป็นผู้ลงนามบันทึกความร่วมมือฯ ทั้งนี้ หากมีการแก้ไขถ้อยคำหรือประเด็นที่มิใช่สาระสำคัญของบันทึกความร่วมมือดังกล่าว มอบหมายให้ผู้ลงนามเป็นผู้ใช้ดุลยพินิจในเรื่องนั้น ๆ โดยไม่ต้องนำเสนอคณะรัฐมนตรีเพื่อพิจารณาอีก </w:t>
      </w:r>
    </w:p>
    <w:p w:rsidR="003E69D5" w:rsidRPr="00021A45" w:rsidRDefault="003E69D5" w:rsidP="006B4581">
      <w:pPr>
        <w:spacing w:line="340" w:lineRule="exact"/>
        <w:jc w:val="thaiDistribute"/>
        <w:rPr>
          <w:rFonts w:ascii="TH SarabunPSK" w:hAnsi="TH SarabunPSK" w:cs="TH SarabunPSK"/>
          <w:b/>
          <w:bCs/>
          <w:sz w:val="32"/>
          <w:szCs w:val="32"/>
        </w:rPr>
      </w:pPr>
      <w:r>
        <w:rPr>
          <w:rFonts w:ascii="TH SarabunPSK" w:hAnsi="TH SarabunPSK" w:cs="TH SarabunPSK"/>
          <w:sz w:val="32"/>
          <w:szCs w:val="32"/>
          <w:cs/>
        </w:rPr>
        <w:tab/>
      </w:r>
      <w:r>
        <w:rPr>
          <w:rFonts w:ascii="TH SarabunPSK" w:hAnsi="TH SarabunPSK" w:cs="TH SarabunPSK"/>
          <w:sz w:val="32"/>
          <w:szCs w:val="32"/>
          <w:cs/>
        </w:rPr>
        <w:tab/>
      </w:r>
      <w:r w:rsidRPr="00021A45">
        <w:rPr>
          <w:rFonts w:ascii="TH SarabunPSK" w:hAnsi="TH SarabunPSK" w:cs="TH SarabunPSK" w:hint="cs"/>
          <w:b/>
          <w:bCs/>
          <w:sz w:val="32"/>
          <w:szCs w:val="32"/>
          <w:cs/>
        </w:rPr>
        <w:t xml:space="preserve">สาระสำคัญของเรื่อง </w:t>
      </w:r>
    </w:p>
    <w:p w:rsidR="003E69D5" w:rsidRPr="00021A45" w:rsidRDefault="003E69D5" w:rsidP="006B4581">
      <w:pPr>
        <w:spacing w:line="340" w:lineRule="exact"/>
        <w:jc w:val="thaiDistribute"/>
        <w:rPr>
          <w:rFonts w:ascii="TH SarabunPSK" w:hAnsi="TH SarabunPSK" w:cs="TH SarabunPSK"/>
          <w:sz w:val="32"/>
          <w:szCs w:val="32"/>
        </w:rPr>
      </w:pPr>
      <w:r w:rsidRPr="00021A45">
        <w:rPr>
          <w:rFonts w:ascii="TH SarabunPSK" w:hAnsi="TH SarabunPSK" w:cs="TH SarabunPSK" w:hint="cs"/>
          <w:sz w:val="32"/>
          <w:szCs w:val="32"/>
          <w:cs/>
        </w:rPr>
        <w:tab/>
      </w:r>
      <w:r w:rsidRPr="00021A45">
        <w:rPr>
          <w:rFonts w:ascii="TH SarabunPSK" w:hAnsi="TH SarabunPSK" w:cs="TH SarabunPSK" w:hint="cs"/>
          <w:sz w:val="32"/>
          <w:szCs w:val="32"/>
          <w:cs/>
        </w:rPr>
        <w:tab/>
        <w:t>สธ. เสนอคณะรัฐมนตรีให้ความเห็นชอบบันทึกความร่วมมือสาขาการดูแลสุขภาพระหว่างกระทรวงสาธารณสุข แรงงานและสวัสดิการ ประเทศญี่ปุ่น กับกระทรวงสาธารณสุข ราชอาณาจักรไทย ซึ่งทั้งสองประเทศได้จัดทำและเห็นชอบร่างบันทึกความร่วมมือดังกล่าว</w:t>
      </w:r>
      <w:r>
        <w:rPr>
          <w:rFonts w:ascii="TH SarabunPSK" w:hAnsi="TH SarabunPSK" w:cs="TH SarabunPSK" w:hint="cs"/>
          <w:sz w:val="32"/>
          <w:szCs w:val="32"/>
          <w:cs/>
        </w:rPr>
        <w:t>ร่วมกัน</w:t>
      </w:r>
      <w:r w:rsidRPr="00021A45">
        <w:rPr>
          <w:rFonts w:ascii="TH SarabunPSK" w:hAnsi="TH SarabunPSK" w:cs="TH SarabunPSK" w:hint="cs"/>
          <w:sz w:val="32"/>
          <w:szCs w:val="32"/>
          <w:cs/>
        </w:rPr>
        <w:t xml:space="preserve">แล้ว โดยรัฐมนตรีว่าการกระทรวงสาธารณสุขจะเป็นผู้ลงนามร่วมกับฝ่ายญี่ปุ่นระหว่างการประชุม </w:t>
      </w:r>
      <w:r w:rsidRPr="00021A45">
        <w:rPr>
          <w:rFonts w:ascii="TH SarabunPSK" w:hAnsi="TH SarabunPSK" w:cs="TH SarabunPSK"/>
          <w:sz w:val="32"/>
          <w:szCs w:val="32"/>
        </w:rPr>
        <w:t xml:space="preserve">ASEAN </w:t>
      </w:r>
      <w:r w:rsidRPr="00021A45">
        <w:rPr>
          <w:rFonts w:ascii="TH SarabunPSK" w:hAnsi="TH SarabunPSK" w:cs="TH SarabunPSK"/>
          <w:sz w:val="32"/>
          <w:szCs w:val="32"/>
          <w:cs/>
        </w:rPr>
        <w:t>–</w:t>
      </w:r>
      <w:r w:rsidRPr="00021A45">
        <w:rPr>
          <w:rFonts w:ascii="TH SarabunPSK" w:hAnsi="TH SarabunPSK" w:cs="TH SarabunPSK"/>
          <w:sz w:val="32"/>
          <w:szCs w:val="32"/>
        </w:rPr>
        <w:t xml:space="preserve">Japan Health Ministers Meeting on Universal Health Coverage and Population Ageing </w:t>
      </w:r>
      <w:r w:rsidRPr="00021A45">
        <w:rPr>
          <w:rFonts w:ascii="TH SarabunPSK" w:hAnsi="TH SarabunPSK" w:cs="TH SarabunPSK" w:hint="cs"/>
          <w:sz w:val="32"/>
          <w:szCs w:val="32"/>
          <w:cs/>
        </w:rPr>
        <w:t xml:space="preserve">ซึ่งจัดขึ้นระหว่างวันที่ 14-15 กรกฎาคม 2560 ณ กรุงโตเกียว ประเทศญี่ปุ่น </w:t>
      </w:r>
    </w:p>
    <w:p w:rsidR="003E69D5" w:rsidRPr="00021A45" w:rsidRDefault="003E69D5" w:rsidP="006B4581">
      <w:pPr>
        <w:spacing w:line="340" w:lineRule="exact"/>
        <w:jc w:val="thaiDistribute"/>
        <w:rPr>
          <w:rFonts w:ascii="TH SarabunPSK" w:hAnsi="TH SarabunPSK" w:cs="TH SarabunPSK"/>
          <w:sz w:val="32"/>
          <w:szCs w:val="32"/>
        </w:rPr>
      </w:pPr>
      <w:r w:rsidRPr="00021A45">
        <w:rPr>
          <w:rFonts w:ascii="TH SarabunPSK" w:hAnsi="TH SarabunPSK" w:cs="TH SarabunPSK" w:hint="cs"/>
          <w:sz w:val="32"/>
          <w:szCs w:val="32"/>
          <w:cs/>
        </w:rPr>
        <w:tab/>
      </w:r>
      <w:r w:rsidRPr="00021A45">
        <w:rPr>
          <w:rFonts w:ascii="TH SarabunPSK" w:hAnsi="TH SarabunPSK" w:cs="TH SarabunPSK" w:hint="cs"/>
          <w:sz w:val="32"/>
          <w:szCs w:val="32"/>
          <w:cs/>
        </w:rPr>
        <w:tab/>
        <w:t xml:space="preserve">ร่างบันทึกความร่วมมือดังกล่าวมีสาระสำคัญในการเสริมสร้างความสัมพันธ์และขยายความร่วมมือด้านสาธารณสุขระหว่างประเทศไทยกับญี่ปุ่น รวมทั้งแสวงหาโอกาสในการส่งเสริมความร่วมมือสาขาการดูแลสุขภาพในประเด็นที่ประเทศไทยและประเทศญี่ปุ่นมีความสนใจร่วมกัน โดยกำหนดให้ร่างบันทึกความร่วมมือมีผลบังคับใช้ 5 ปี และต่ออายุอีก 5 ปี โดยอัตโนมัติ เว้นแต่ฝ่ายใดฝ่ายหนึ่งจะแจ้งเจตนาที่จะสิ้นสุดความร่วมมือไปยังอีกฝ่ายเป็นลายลักษณ์อักษรล่วงหน้าอย่างน้อยหกเดือน ทั้งนี้ กระทรวงการต่างประเทศพิจารณาแล้วเห็นว่า ร่างบันทึกความร่วมมือดังกล่าวไม่เป็นสนธิสัญญาตามกฎหมายระหว่างประเทศและไม่เป็นหนังสือสัญญาตามมาตรา 178 ของรัฐธรรมนูญแห่งราชอาณาจักรไทย </w:t>
      </w:r>
    </w:p>
    <w:p w:rsidR="003E69D5" w:rsidRDefault="003E69D5" w:rsidP="006B4581">
      <w:pPr>
        <w:spacing w:line="340" w:lineRule="exact"/>
        <w:jc w:val="thaiDistribute"/>
        <w:rPr>
          <w:rFonts w:ascii="TH SarabunPSK" w:hAnsi="TH SarabunPSK" w:cs="TH SarabunPSK"/>
          <w:b/>
          <w:bCs/>
          <w:sz w:val="32"/>
          <w:szCs w:val="32"/>
        </w:rPr>
      </w:pPr>
    </w:p>
    <w:p w:rsidR="003E69D5" w:rsidRPr="00274D1F" w:rsidRDefault="006B4581" w:rsidP="006B4581">
      <w:pPr>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t>8.</w:t>
      </w:r>
      <w:r w:rsidR="003E69D5" w:rsidRPr="00274D1F">
        <w:rPr>
          <w:rFonts w:ascii="TH SarabunPSK" w:hAnsi="TH SarabunPSK" w:cs="TH SarabunPSK"/>
          <w:b/>
          <w:bCs/>
          <w:sz w:val="32"/>
          <w:szCs w:val="32"/>
          <w:cs/>
        </w:rPr>
        <w:t xml:space="preserve"> เรื่อง  ท่าทีของราชอาณาจักรไทยในการประชุมคณะกรรมการมรดกโลกสมัยสามัญ  ครั้งที่ 41 </w:t>
      </w:r>
    </w:p>
    <w:p w:rsidR="003E69D5" w:rsidRPr="00274D1F" w:rsidRDefault="003E69D5" w:rsidP="006B4581">
      <w:pPr>
        <w:spacing w:line="340" w:lineRule="exact"/>
        <w:jc w:val="thaiDistribute"/>
        <w:rPr>
          <w:rFonts w:ascii="TH SarabunPSK" w:hAnsi="TH SarabunPSK" w:cs="TH SarabunPSK"/>
          <w:sz w:val="32"/>
          <w:szCs w:val="32"/>
        </w:rPr>
      </w:pPr>
      <w:r w:rsidRPr="00274D1F">
        <w:rPr>
          <w:rFonts w:ascii="TH SarabunPSK" w:hAnsi="TH SarabunPSK" w:cs="TH SarabunPSK"/>
          <w:sz w:val="32"/>
          <w:szCs w:val="32"/>
        </w:rPr>
        <w:tab/>
      </w:r>
      <w:r w:rsidRPr="00274D1F">
        <w:rPr>
          <w:rFonts w:ascii="TH SarabunPSK" w:hAnsi="TH SarabunPSK" w:cs="TH SarabunPSK"/>
          <w:sz w:val="32"/>
          <w:szCs w:val="32"/>
        </w:rPr>
        <w:tab/>
      </w:r>
      <w:r w:rsidRPr="00274D1F">
        <w:rPr>
          <w:rFonts w:ascii="TH SarabunPSK" w:hAnsi="TH SarabunPSK" w:cs="TH SarabunPSK"/>
          <w:sz w:val="32"/>
          <w:szCs w:val="32"/>
          <w:cs/>
        </w:rPr>
        <w:t xml:space="preserve">คณะรัฐมนตรีมีมติเห็นชอบและรับทราบตามที่กระทรวงทรัพยากรธรรมชาติและสิ่งแวดล้อม (ทส.) เสนอ ดังนี้ </w:t>
      </w:r>
    </w:p>
    <w:p w:rsidR="003E69D5" w:rsidRPr="00274D1F" w:rsidRDefault="003E69D5" w:rsidP="006B4581">
      <w:pPr>
        <w:pStyle w:val="afd"/>
        <w:spacing w:after="0" w:line="340" w:lineRule="exact"/>
        <w:ind w:left="0"/>
        <w:jc w:val="thaiDistribute"/>
        <w:rPr>
          <w:rFonts w:ascii="TH SarabunPSK" w:hAnsi="TH SarabunPSK" w:cs="TH SarabunPSK"/>
          <w:sz w:val="32"/>
          <w:szCs w:val="32"/>
        </w:rPr>
      </w:pPr>
      <w:r w:rsidRPr="00274D1F">
        <w:rPr>
          <w:rFonts w:ascii="TH SarabunPSK" w:hAnsi="TH SarabunPSK" w:cs="TH SarabunPSK"/>
          <w:sz w:val="32"/>
          <w:szCs w:val="32"/>
        </w:rPr>
        <w:tab/>
      </w:r>
      <w:r w:rsidRPr="00274D1F">
        <w:rPr>
          <w:rFonts w:ascii="TH SarabunPSK" w:hAnsi="TH SarabunPSK" w:cs="TH SarabunPSK"/>
          <w:sz w:val="32"/>
          <w:szCs w:val="32"/>
        </w:rPr>
        <w:tab/>
        <w:t xml:space="preserve">1. </w:t>
      </w:r>
      <w:r w:rsidRPr="00274D1F">
        <w:rPr>
          <w:rFonts w:ascii="TH SarabunPSK" w:hAnsi="TH SarabunPSK" w:cs="TH SarabunPSK"/>
          <w:sz w:val="32"/>
          <w:szCs w:val="32"/>
          <w:cs/>
        </w:rPr>
        <w:t>เห็นชอบต่อการกำหนดท่าทีของราชอาณาจักรไทยในการประชุมคณะกรรมการมรดกโลกสมัย</w:t>
      </w:r>
    </w:p>
    <w:p w:rsidR="003E69D5" w:rsidRPr="00274D1F" w:rsidRDefault="003E69D5" w:rsidP="006B4581">
      <w:pPr>
        <w:spacing w:line="340" w:lineRule="exact"/>
        <w:jc w:val="thaiDistribute"/>
        <w:rPr>
          <w:rFonts w:ascii="TH SarabunPSK" w:hAnsi="TH SarabunPSK" w:cs="TH SarabunPSK"/>
          <w:sz w:val="32"/>
          <w:szCs w:val="32"/>
        </w:rPr>
      </w:pPr>
      <w:r w:rsidRPr="00274D1F">
        <w:rPr>
          <w:rFonts w:ascii="TH SarabunPSK" w:hAnsi="TH SarabunPSK" w:cs="TH SarabunPSK"/>
          <w:sz w:val="32"/>
          <w:szCs w:val="32"/>
          <w:cs/>
        </w:rPr>
        <w:t xml:space="preserve">สามัญ ครั้งที่ 41 ดังนี้ </w:t>
      </w:r>
    </w:p>
    <w:p w:rsidR="003E69D5" w:rsidRPr="00274D1F" w:rsidRDefault="003E69D5" w:rsidP="006B4581">
      <w:pPr>
        <w:pStyle w:val="afd"/>
        <w:numPr>
          <w:ilvl w:val="1"/>
          <w:numId w:val="48"/>
        </w:numPr>
        <w:spacing w:after="0" w:line="340" w:lineRule="exact"/>
        <w:jc w:val="thaiDistribute"/>
        <w:rPr>
          <w:rFonts w:ascii="TH SarabunPSK" w:hAnsi="TH SarabunPSK" w:cs="TH SarabunPSK"/>
          <w:sz w:val="32"/>
          <w:szCs w:val="32"/>
        </w:rPr>
      </w:pPr>
      <w:r w:rsidRPr="00274D1F">
        <w:rPr>
          <w:rFonts w:ascii="TH SarabunPSK" w:hAnsi="TH SarabunPSK" w:cs="TH SarabunPSK"/>
          <w:sz w:val="32"/>
          <w:szCs w:val="32"/>
          <w:cs/>
        </w:rPr>
        <w:t>ให้หัวหน้าคณะผู้แทนไทยกล่าวถ้อยแถลงต่อที่ประชุมเพื่อแสดงให้เห็นว่า ไทยให้</w:t>
      </w:r>
    </w:p>
    <w:p w:rsidR="003E69D5" w:rsidRPr="00274D1F" w:rsidRDefault="003E69D5" w:rsidP="006B4581">
      <w:pPr>
        <w:spacing w:line="340" w:lineRule="exact"/>
        <w:jc w:val="thaiDistribute"/>
        <w:rPr>
          <w:rFonts w:ascii="TH SarabunPSK" w:hAnsi="TH SarabunPSK" w:cs="TH SarabunPSK"/>
          <w:sz w:val="32"/>
          <w:szCs w:val="32"/>
        </w:rPr>
      </w:pPr>
      <w:r w:rsidRPr="00274D1F">
        <w:rPr>
          <w:rFonts w:ascii="TH SarabunPSK" w:hAnsi="TH SarabunPSK" w:cs="TH SarabunPSK"/>
          <w:sz w:val="32"/>
          <w:szCs w:val="32"/>
          <w:cs/>
        </w:rPr>
        <w:t>ความสำคัญต่อการดูแลและอนุรักษ์แหล่งมรดกโลกพื้นที่กลุ่มป่าดงพญาเย็น – เขาใหญ่ และนครประวัติศาสตร์พระนครศรีอยุธยา โดยมอบหมายให้กรมอุทยานแห่งชาติ สัตว์ป่า และพันธุ์พืช</w:t>
      </w:r>
      <w:r w:rsidR="00A42BDC">
        <w:rPr>
          <w:rFonts w:ascii="TH SarabunPSK" w:hAnsi="TH SarabunPSK" w:cs="TH SarabunPSK" w:hint="cs"/>
          <w:sz w:val="32"/>
          <w:szCs w:val="32"/>
          <w:cs/>
        </w:rPr>
        <w:t xml:space="preserve"> </w:t>
      </w:r>
      <w:r w:rsidRPr="00274D1F">
        <w:rPr>
          <w:rFonts w:ascii="TH SarabunPSK" w:hAnsi="TH SarabunPSK" w:cs="TH SarabunPSK"/>
          <w:sz w:val="32"/>
          <w:szCs w:val="32"/>
          <w:cs/>
        </w:rPr>
        <w:t xml:space="preserve">และกรมศิลปากรจัดทำข้อมูลเพื่อใช้ประกอบการกล่าวถ้วยแถลงของหัวหน้าคณะผู้แทนไทย </w:t>
      </w:r>
    </w:p>
    <w:p w:rsidR="003E69D5" w:rsidRPr="00274D1F" w:rsidRDefault="003E69D5" w:rsidP="006B4581">
      <w:pPr>
        <w:pStyle w:val="afd"/>
        <w:spacing w:after="0" w:line="340" w:lineRule="exact"/>
        <w:ind w:left="0"/>
        <w:jc w:val="thaiDistribute"/>
        <w:rPr>
          <w:rFonts w:ascii="TH SarabunPSK" w:hAnsi="TH SarabunPSK" w:cs="TH SarabunPSK"/>
          <w:sz w:val="32"/>
          <w:szCs w:val="32"/>
        </w:rPr>
      </w:pPr>
      <w:r w:rsidRPr="00274D1F">
        <w:rPr>
          <w:rFonts w:ascii="TH SarabunPSK" w:hAnsi="TH SarabunPSK" w:cs="TH SarabunPSK"/>
          <w:sz w:val="32"/>
          <w:szCs w:val="32"/>
        </w:rPr>
        <w:lastRenderedPageBreak/>
        <w:tab/>
      </w:r>
      <w:r w:rsidRPr="00274D1F">
        <w:rPr>
          <w:rFonts w:ascii="TH SarabunPSK" w:hAnsi="TH SarabunPSK" w:cs="TH SarabunPSK"/>
          <w:sz w:val="32"/>
          <w:szCs w:val="32"/>
        </w:rPr>
        <w:tab/>
      </w:r>
      <w:r w:rsidRPr="00274D1F">
        <w:rPr>
          <w:rFonts w:ascii="TH SarabunPSK" w:hAnsi="TH SarabunPSK" w:cs="TH SarabunPSK"/>
          <w:sz w:val="32"/>
          <w:szCs w:val="32"/>
        </w:rPr>
        <w:tab/>
        <w:t>1.2</w:t>
      </w:r>
      <w:r w:rsidR="00101F5A">
        <w:rPr>
          <w:rFonts w:ascii="TH SarabunPSK" w:hAnsi="TH SarabunPSK" w:cs="TH SarabunPSK" w:hint="cs"/>
          <w:sz w:val="32"/>
          <w:szCs w:val="32"/>
          <w:cs/>
        </w:rPr>
        <w:t xml:space="preserve"> </w:t>
      </w:r>
      <w:r w:rsidRPr="00274D1F">
        <w:rPr>
          <w:rFonts w:ascii="TH SarabunPSK" w:hAnsi="TH SarabunPSK" w:cs="TH SarabunPSK"/>
          <w:sz w:val="32"/>
          <w:szCs w:val="32"/>
          <w:cs/>
        </w:rPr>
        <w:t>กรณีมีประเด็นอื่นที่เกิดขึ้นเฉพาะหน้าให้อยู่ในดุลยพินิจของหัวหน้าคณะผู้แทนไทยใน</w:t>
      </w:r>
    </w:p>
    <w:p w:rsidR="003E69D5" w:rsidRPr="00274D1F" w:rsidRDefault="003E69D5" w:rsidP="006B4581">
      <w:pPr>
        <w:spacing w:line="340" w:lineRule="exact"/>
        <w:jc w:val="thaiDistribute"/>
        <w:rPr>
          <w:rFonts w:ascii="TH SarabunPSK" w:hAnsi="TH SarabunPSK" w:cs="TH SarabunPSK"/>
          <w:sz w:val="32"/>
          <w:szCs w:val="32"/>
        </w:rPr>
      </w:pPr>
      <w:r w:rsidRPr="00274D1F">
        <w:rPr>
          <w:rFonts w:ascii="TH SarabunPSK" w:hAnsi="TH SarabunPSK" w:cs="TH SarabunPSK"/>
          <w:sz w:val="32"/>
          <w:szCs w:val="32"/>
          <w:cs/>
        </w:rPr>
        <w:t>การพิจารณากำหนดท่าทีในประเด็นนั้น ๆ  ทั้งนี้ ให้คณะผู้แทนไทยพิจารณาร่วมกันระหว่างการประชุมคณะกรรมการมรดกโลกสมัยสามัญ ครั้งที่ 41 โดยคำนึงถึงหลักการของอนุสัญญาคุ้มครองมรดกโลก ความสัมพันธ์ระหว่างประเทศ และข้อมูลด้านเทคนิคและวิชาการจากองค์กรที่ปรึกษา</w:t>
      </w:r>
    </w:p>
    <w:p w:rsidR="003E69D5" w:rsidRPr="00274D1F" w:rsidRDefault="003E69D5" w:rsidP="006B4581">
      <w:pPr>
        <w:pStyle w:val="afd"/>
        <w:spacing w:after="0" w:line="340" w:lineRule="exact"/>
        <w:ind w:left="0"/>
        <w:jc w:val="thaiDistribute"/>
        <w:rPr>
          <w:rFonts w:ascii="TH SarabunPSK" w:hAnsi="TH SarabunPSK" w:cs="TH SarabunPSK"/>
          <w:sz w:val="32"/>
          <w:szCs w:val="32"/>
        </w:rPr>
      </w:pPr>
      <w:r w:rsidRPr="00274D1F">
        <w:rPr>
          <w:rFonts w:ascii="TH SarabunPSK" w:hAnsi="TH SarabunPSK" w:cs="TH SarabunPSK"/>
          <w:sz w:val="32"/>
          <w:szCs w:val="32"/>
        </w:rPr>
        <w:tab/>
      </w:r>
      <w:r w:rsidRPr="00274D1F">
        <w:rPr>
          <w:rFonts w:ascii="TH SarabunPSK" w:hAnsi="TH SarabunPSK" w:cs="TH SarabunPSK"/>
          <w:sz w:val="32"/>
          <w:szCs w:val="32"/>
        </w:rPr>
        <w:tab/>
        <w:t xml:space="preserve">2. </w:t>
      </w:r>
      <w:r w:rsidRPr="00274D1F">
        <w:rPr>
          <w:rFonts w:ascii="TH SarabunPSK" w:hAnsi="TH SarabunPSK" w:cs="TH SarabunPSK"/>
          <w:sz w:val="32"/>
          <w:szCs w:val="32"/>
          <w:cs/>
        </w:rPr>
        <w:t xml:space="preserve">รับทราบองค์ประกอบคณะผู้แทนไทยในการประชุมคณะกรรมการมรดกโลกสมัยสามัญ </w:t>
      </w:r>
    </w:p>
    <w:p w:rsidR="003E69D5" w:rsidRPr="00274D1F" w:rsidRDefault="003E69D5" w:rsidP="006B4581">
      <w:pPr>
        <w:spacing w:line="340" w:lineRule="exact"/>
        <w:jc w:val="thaiDistribute"/>
        <w:rPr>
          <w:rFonts w:ascii="TH SarabunPSK" w:hAnsi="TH SarabunPSK" w:cs="TH SarabunPSK"/>
          <w:sz w:val="32"/>
          <w:szCs w:val="32"/>
        </w:rPr>
      </w:pPr>
      <w:r w:rsidRPr="00274D1F">
        <w:rPr>
          <w:rFonts w:ascii="TH SarabunPSK" w:hAnsi="TH SarabunPSK" w:cs="TH SarabunPSK"/>
          <w:sz w:val="32"/>
          <w:szCs w:val="32"/>
          <w:cs/>
        </w:rPr>
        <w:t>ครั้งที่ 41  โดยมอบหมายให้เอกอัครราชทูตไทยประจำกรุงปารีส  เป็นหัวหน้าคณะและเลขาธิการสำนักงานนโยบายและแผนทรัพยากรธรรมชาติและสิ่งแวดล้อมเป็นรองหัวหน้าคณะ นายบวรเวท รุ่งรุจี  กรรมการผู้ทรงคุณวุฒิ               ด้านประวัติศาสตร์ในคณะกรรมการแห่งชาติว่าด้วยอนุสัญญาคุ้มครองมรดกโลก และผู้แทนจากหน่วยงานที่เกี่ยวข้อง ประกอบด้วย กระทรวงการต่างประเทศ (กต.) กระทรวงศึกษาธิการ (ศธ.)  กรมศิลปากร กรมอุทยานแห่งชาติ              สัตว์ป่าและพันธุ์พืช  และสำนักงานนโยบายและแผนทรัพยากรธรรมชาติและสิ่งแวดล้อม (สผ.)</w:t>
      </w:r>
    </w:p>
    <w:p w:rsidR="003E69D5" w:rsidRPr="00274D1F" w:rsidRDefault="003E69D5" w:rsidP="006B4581">
      <w:pPr>
        <w:spacing w:line="340" w:lineRule="exact"/>
        <w:jc w:val="thaiDistribute"/>
        <w:rPr>
          <w:rFonts w:ascii="TH SarabunPSK" w:hAnsi="TH SarabunPSK" w:cs="TH SarabunPSK"/>
          <w:b/>
          <w:bCs/>
          <w:sz w:val="32"/>
          <w:szCs w:val="32"/>
        </w:rPr>
      </w:pPr>
      <w:r w:rsidRPr="00274D1F">
        <w:rPr>
          <w:rFonts w:ascii="TH SarabunPSK" w:hAnsi="TH SarabunPSK" w:cs="TH SarabunPSK"/>
          <w:sz w:val="32"/>
          <w:szCs w:val="32"/>
          <w:cs/>
        </w:rPr>
        <w:tab/>
      </w:r>
      <w:r w:rsidRPr="00274D1F">
        <w:rPr>
          <w:rFonts w:ascii="TH SarabunPSK" w:hAnsi="TH SarabunPSK" w:cs="TH SarabunPSK"/>
          <w:sz w:val="32"/>
          <w:szCs w:val="32"/>
          <w:cs/>
        </w:rPr>
        <w:tab/>
      </w:r>
      <w:r w:rsidRPr="00274D1F">
        <w:rPr>
          <w:rFonts w:ascii="TH SarabunPSK" w:hAnsi="TH SarabunPSK" w:cs="TH SarabunPSK"/>
          <w:b/>
          <w:bCs/>
          <w:sz w:val="32"/>
          <w:szCs w:val="32"/>
          <w:cs/>
        </w:rPr>
        <w:t>สาระสำคัญของเรื่อง</w:t>
      </w:r>
    </w:p>
    <w:p w:rsidR="003E69D5" w:rsidRPr="00274D1F" w:rsidRDefault="003E69D5" w:rsidP="006B4581">
      <w:pPr>
        <w:spacing w:line="340" w:lineRule="exact"/>
        <w:jc w:val="thaiDistribute"/>
        <w:rPr>
          <w:rFonts w:ascii="TH SarabunPSK" w:hAnsi="TH SarabunPSK" w:cs="TH SarabunPSK"/>
          <w:sz w:val="32"/>
          <w:szCs w:val="32"/>
        </w:rPr>
      </w:pPr>
      <w:r w:rsidRPr="00274D1F">
        <w:rPr>
          <w:rFonts w:ascii="TH SarabunPSK" w:hAnsi="TH SarabunPSK" w:cs="TH SarabunPSK"/>
          <w:sz w:val="32"/>
          <w:szCs w:val="32"/>
          <w:cs/>
        </w:rPr>
        <w:tab/>
      </w:r>
      <w:r w:rsidRPr="00274D1F">
        <w:rPr>
          <w:rFonts w:ascii="TH SarabunPSK" w:hAnsi="TH SarabunPSK" w:cs="TH SarabunPSK"/>
          <w:sz w:val="32"/>
          <w:szCs w:val="32"/>
          <w:cs/>
        </w:rPr>
        <w:tab/>
        <w:t>การประชุมคณะกรรมกา</w:t>
      </w:r>
      <w:r w:rsidR="001A1C3D">
        <w:rPr>
          <w:rFonts w:ascii="TH SarabunPSK" w:hAnsi="TH SarabunPSK" w:cs="TH SarabunPSK"/>
          <w:sz w:val="32"/>
          <w:szCs w:val="32"/>
          <w:cs/>
        </w:rPr>
        <w:t>รมรดกโลกสมัยสามัญ ครั้งที่ 41</w:t>
      </w:r>
      <w:r w:rsidR="001A1C3D">
        <w:rPr>
          <w:rFonts w:ascii="TH SarabunPSK" w:hAnsi="TH SarabunPSK" w:cs="TH SarabunPSK" w:hint="cs"/>
          <w:sz w:val="32"/>
          <w:szCs w:val="32"/>
          <w:cs/>
        </w:rPr>
        <w:t xml:space="preserve"> </w:t>
      </w:r>
      <w:r w:rsidRPr="00274D1F">
        <w:rPr>
          <w:rFonts w:ascii="TH SarabunPSK" w:hAnsi="TH SarabunPSK" w:cs="TH SarabunPSK"/>
          <w:sz w:val="32"/>
          <w:szCs w:val="32"/>
          <w:cs/>
        </w:rPr>
        <w:t xml:space="preserve">ระหว่างวันที่ 2-12 กรกฎาคม 2560   </w:t>
      </w:r>
      <w:r w:rsidR="001A1C3D">
        <w:rPr>
          <w:rFonts w:ascii="TH SarabunPSK" w:hAnsi="TH SarabunPSK" w:cs="TH SarabunPSK" w:hint="cs"/>
          <w:sz w:val="32"/>
          <w:szCs w:val="32"/>
          <w:cs/>
        </w:rPr>
        <w:t xml:space="preserve">            </w:t>
      </w:r>
      <w:r w:rsidRPr="00274D1F">
        <w:rPr>
          <w:rFonts w:ascii="TH SarabunPSK" w:hAnsi="TH SarabunPSK" w:cs="TH SarabunPSK"/>
          <w:sz w:val="32"/>
          <w:szCs w:val="32"/>
          <w:cs/>
        </w:rPr>
        <w:t>ณ เม</w:t>
      </w:r>
      <w:r w:rsidR="001A1C3D">
        <w:rPr>
          <w:rFonts w:ascii="TH SarabunPSK" w:hAnsi="TH SarabunPSK" w:cs="TH SarabunPSK"/>
          <w:sz w:val="32"/>
          <w:szCs w:val="32"/>
          <w:cs/>
        </w:rPr>
        <w:t xml:space="preserve">ืองคราคูฟ สาธารณรัฐโปแลนด์  </w:t>
      </w:r>
      <w:r w:rsidRPr="00274D1F">
        <w:rPr>
          <w:rFonts w:ascii="TH SarabunPSK" w:hAnsi="TH SarabunPSK" w:cs="TH SarabunPSK"/>
          <w:sz w:val="32"/>
          <w:szCs w:val="32"/>
          <w:cs/>
        </w:rPr>
        <w:t xml:space="preserve">มีวาระการประชุมที่เกี่ยวกับราชอาณาจักรไทย ดังนี้ 1) รายงานสถานภาพการอนุรักษ์แหล่งมรดกโลก  ได้แก่ พื้นที่กลุ่มป่าดงพญาเย็น – เขาใหญ่  และนครประวัติศาสตร์พระนครศรีอยุธยา </w:t>
      </w:r>
      <w:r w:rsidR="001A1C3D">
        <w:rPr>
          <w:rFonts w:ascii="TH SarabunPSK" w:hAnsi="TH SarabunPSK" w:cs="TH SarabunPSK" w:hint="cs"/>
          <w:sz w:val="32"/>
          <w:szCs w:val="32"/>
          <w:cs/>
        </w:rPr>
        <w:t xml:space="preserve">              </w:t>
      </w:r>
      <w:r w:rsidRPr="00274D1F">
        <w:rPr>
          <w:rFonts w:ascii="TH SarabunPSK" w:hAnsi="TH SarabunPSK" w:cs="TH SarabunPSK"/>
          <w:sz w:val="32"/>
          <w:szCs w:val="32"/>
          <w:cs/>
        </w:rPr>
        <w:t xml:space="preserve"> 2) การรายงานข้อมูลแหล่งมรดกทางวัฒนธรรมและทางธรรมชาติ  พระธาตุพนม  กลุ่มสิ่งก่อสร้างทรงประวัติศาสตร์ และภูมิทัศน์ที่เกี่ยวข้องเพื่อบรรจุในบัญชีรายชื่อเบื้องต้น  </w:t>
      </w:r>
      <w:r w:rsidRPr="00274D1F">
        <w:rPr>
          <w:rFonts w:ascii="TH SarabunPSK" w:hAnsi="TH SarabunPSK" w:cs="TH SarabunPSK"/>
          <w:sz w:val="32"/>
          <w:szCs w:val="32"/>
        </w:rPr>
        <w:t>(Tentative List)</w:t>
      </w:r>
      <w:r w:rsidRPr="00274D1F">
        <w:rPr>
          <w:rFonts w:ascii="TH SarabunPSK" w:hAnsi="TH SarabunPSK" w:cs="TH SarabunPSK"/>
          <w:sz w:val="32"/>
          <w:szCs w:val="32"/>
          <w:cs/>
        </w:rPr>
        <w:t xml:space="preserve">  โดยมอบหมายให้เอกอัครราชทูตไทยประจำกรุงปารีส  เป็นหัวหน้าคณะผู้แทนไทยกล่าวถ้อยแถลงต่อที่ประชุมเพื่อแสดงให้เห็นว่าไทยให้ความสำคัญต่อการดูแลและอนุรักษ์แหล่งมรดกโลกพื้นที่กลุ่มป่าดงพญาเย็น – เขาใหญ่  และนครประวัติศาสตร์พระนครศรีอยุธยา โดยสถานภาพการอนุรักษ์ของพื้นที่กลุ่มป่าดงพญาเย็น – เขาใหญ่ในภาพรวมอยู่ในระดับดี แสดงให้เห็นว่าประเทศไทยมีความมานะพยายามแข็งขันและดำเนินการอย่างจริงจังที่จะรักษาคุณค่าโดดเด่นอันเป็นสากลในพื้นที่ดังกล่าว</w:t>
      </w:r>
    </w:p>
    <w:p w:rsidR="00BB1C09" w:rsidRDefault="00BB1C09" w:rsidP="006B4581">
      <w:pPr>
        <w:spacing w:line="340" w:lineRule="exact"/>
        <w:jc w:val="thaiDistribute"/>
        <w:rPr>
          <w:rFonts w:ascii="TH SarabunPSK" w:hAnsi="TH SarabunPSK" w:cs="TH SarabunPSK"/>
          <w:sz w:val="32"/>
          <w:szCs w:val="32"/>
        </w:rPr>
      </w:pPr>
    </w:p>
    <w:p w:rsidR="003E69D5" w:rsidRPr="00274D1F" w:rsidRDefault="006B4581" w:rsidP="006B4581">
      <w:pPr>
        <w:spacing w:line="340" w:lineRule="exact"/>
        <w:jc w:val="thaiDistribute"/>
        <w:rPr>
          <w:rFonts w:ascii="TH SarabunPSK" w:eastAsiaTheme="minorHAnsi" w:hAnsi="TH SarabunPSK" w:cs="TH SarabunPSK"/>
          <w:sz w:val="32"/>
          <w:szCs w:val="32"/>
        </w:rPr>
      </w:pPr>
      <w:r>
        <w:rPr>
          <w:rFonts w:ascii="TH SarabunPSK" w:eastAsiaTheme="minorHAnsi" w:hAnsi="TH SarabunPSK" w:cs="TH SarabunPSK"/>
          <w:b/>
          <w:bCs/>
          <w:sz w:val="32"/>
          <w:szCs w:val="32"/>
        </w:rPr>
        <w:t>9.</w:t>
      </w:r>
      <w:r w:rsidR="003E69D5" w:rsidRPr="00274D1F">
        <w:rPr>
          <w:rFonts w:ascii="TH SarabunPSK" w:eastAsiaTheme="minorHAnsi" w:hAnsi="TH SarabunPSK" w:cs="TH SarabunPSK"/>
          <w:b/>
          <w:bCs/>
          <w:sz w:val="32"/>
          <w:szCs w:val="32"/>
          <w:cs/>
        </w:rPr>
        <w:t xml:space="preserve"> เรื่อง การจัดตั้งศูนย์ระดับภูมิภาคว่าด้วยสะเต็มศึกษาของซีมีโอ (</w:t>
      </w:r>
      <w:r w:rsidR="003E69D5" w:rsidRPr="00274D1F">
        <w:rPr>
          <w:rFonts w:ascii="TH SarabunPSK" w:eastAsiaTheme="minorHAnsi" w:hAnsi="TH SarabunPSK" w:cs="TH SarabunPSK"/>
          <w:b/>
          <w:bCs/>
          <w:sz w:val="32"/>
          <w:szCs w:val="32"/>
        </w:rPr>
        <w:t>SEAMEO Regional Centre for STEM Education : SEAMEO STEM-ED</w:t>
      </w:r>
      <w:r w:rsidR="003E69D5" w:rsidRPr="00274D1F">
        <w:rPr>
          <w:rFonts w:ascii="TH SarabunPSK" w:eastAsiaTheme="minorHAnsi" w:hAnsi="TH SarabunPSK" w:cs="TH SarabunPSK"/>
          <w:b/>
          <w:bCs/>
          <w:sz w:val="32"/>
          <w:szCs w:val="32"/>
          <w:cs/>
        </w:rPr>
        <w:t>) ในประเทศไทย</w:t>
      </w:r>
    </w:p>
    <w:p w:rsidR="003E69D5" w:rsidRPr="00274D1F" w:rsidRDefault="003E69D5" w:rsidP="006B4581">
      <w:pPr>
        <w:spacing w:line="340" w:lineRule="exact"/>
        <w:jc w:val="thaiDistribute"/>
        <w:rPr>
          <w:rFonts w:ascii="TH SarabunPSK" w:eastAsiaTheme="minorHAnsi" w:hAnsi="TH SarabunPSK" w:cs="TH SarabunPSK"/>
          <w:sz w:val="32"/>
          <w:szCs w:val="32"/>
        </w:rPr>
      </w:pPr>
      <w:r w:rsidRPr="00274D1F">
        <w:rPr>
          <w:rFonts w:ascii="TH SarabunPSK" w:eastAsiaTheme="minorHAnsi" w:hAnsi="TH SarabunPSK" w:cs="TH SarabunPSK"/>
          <w:sz w:val="32"/>
          <w:szCs w:val="32"/>
        </w:rPr>
        <w:tab/>
      </w:r>
      <w:r w:rsidRPr="00274D1F">
        <w:rPr>
          <w:rFonts w:ascii="TH SarabunPSK" w:eastAsiaTheme="minorHAnsi" w:hAnsi="TH SarabunPSK" w:cs="TH SarabunPSK"/>
          <w:sz w:val="32"/>
          <w:szCs w:val="32"/>
        </w:rPr>
        <w:tab/>
      </w:r>
      <w:r w:rsidRPr="00274D1F">
        <w:rPr>
          <w:rFonts w:ascii="TH SarabunPSK" w:eastAsiaTheme="minorHAnsi" w:hAnsi="TH SarabunPSK" w:cs="TH SarabunPSK"/>
          <w:sz w:val="32"/>
          <w:szCs w:val="32"/>
          <w:cs/>
        </w:rPr>
        <w:t>คณะรัฐมนตรีมีมติเห็นชอบในหลักการการจัดตั้งศูนย์ระดับภูมิภาคว่าด้วยสะเต็มศึกษาขององค์การรัฐมนตรีศึกษาแห่งเอเชียตะว</w:t>
      </w:r>
      <w:r w:rsidR="00A42BDC">
        <w:rPr>
          <w:rFonts w:ascii="TH SarabunPSK" w:eastAsiaTheme="minorHAnsi" w:hAnsi="TH SarabunPSK" w:cs="TH SarabunPSK"/>
          <w:sz w:val="32"/>
          <w:szCs w:val="32"/>
          <w:cs/>
        </w:rPr>
        <w:t>ันออกเฉียงใต้ในประเทศไทย ตามที่</w:t>
      </w:r>
      <w:r w:rsidRPr="00274D1F">
        <w:rPr>
          <w:rFonts w:ascii="TH SarabunPSK" w:eastAsiaTheme="minorHAnsi" w:hAnsi="TH SarabunPSK" w:cs="TH SarabunPSK"/>
          <w:sz w:val="32"/>
          <w:szCs w:val="32"/>
          <w:cs/>
        </w:rPr>
        <w:t>กระทรวงศึกษาธิการ (ศธ.) เสนอ และให้ ศธ. เน้นการดำเนินการในฐานะเป็นศูนย์รวบรวมข้อมูลองค์ความรู้และบูรณาการการดำเนินงานร่วมกับหน่วยงานเจ้าภาพหรือหน่วยงานอื่นที่เกี่ยวข้องที่มีอยู่ในปัจจุบันรวมทั้งมีการติดตามและประเมินผลประโยชน์ที่ประเทศไทยจะได้รับจากการจัดตั้งศูนย์ระดับภูมิภาคว่าด้วยสะเต็มศึกษาเป็นระยะ ๆ ด้วย</w:t>
      </w:r>
    </w:p>
    <w:p w:rsidR="003E69D5" w:rsidRPr="00274D1F" w:rsidRDefault="003E69D5" w:rsidP="006B4581">
      <w:pPr>
        <w:spacing w:line="340" w:lineRule="exact"/>
        <w:jc w:val="thaiDistribute"/>
        <w:rPr>
          <w:rFonts w:ascii="TH SarabunPSK" w:eastAsiaTheme="minorHAnsi" w:hAnsi="TH SarabunPSK" w:cs="TH SarabunPSK"/>
          <w:b/>
          <w:bCs/>
          <w:sz w:val="32"/>
          <w:szCs w:val="32"/>
          <w:cs/>
        </w:rPr>
      </w:pPr>
      <w:r w:rsidRPr="00274D1F">
        <w:rPr>
          <w:rFonts w:ascii="TH SarabunPSK" w:eastAsiaTheme="minorHAnsi" w:hAnsi="TH SarabunPSK" w:cs="TH SarabunPSK"/>
          <w:sz w:val="32"/>
          <w:szCs w:val="32"/>
        </w:rPr>
        <w:tab/>
      </w:r>
      <w:r w:rsidRPr="00274D1F">
        <w:rPr>
          <w:rFonts w:ascii="TH SarabunPSK" w:eastAsiaTheme="minorHAnsi" w:hAnsi="TH SarabunPSK" w:cs="TH SarabunPSK"/>
          <w:sz w:val="32"/>
          <w:szCs w:val="32"/>
        </w:rPr>
        <w:tab/>
      </w:r>
      <w:r w:rsidRPr="00274D1F">
        <w:rPr>
          <w:rFonts w:ascii="TH SarabunPSK" w:eastAsiaTheme="minorHAnsi" w:hAnsi="TH SarabunPSK" w:cs="TH SarabunPSK"/>
          <w:b/>
          <w:bCs/>
          <w:sz w:val="32"/>
          <w:szCs w:val="32"/>
          <w:cs/>
        </w:rPr>
        <w:t>สาระสำคัญของเรื่อง</w:t>
      </w:r>
    </w:p>
    <w:p w:rsidR="003E69D5" w:rsidRPr="00274D1F" w:rsidRDefault="003E69D5" w:rsidP="006128DE">
      <w:pPr>
        <w:spacing w:line="340" w:lineRule="exact"/>
        <w:jc w:val="thaiDistribute"/>
        <w:rPr>
          <w:rFonts w:ascii="TH SarabunPSK" w:eastAsiaTheme="minorHAnsi" w:hAnsi="TH SarabunPSK" w:cs="TH SarabunPSK"/>
          <w:sz w:val="32"/>
          <w:szCs w:val="32"/>
        </w:rPr>
      </w:pPr>
      <w:r w:rsidRPr="00274D1F">
        <w:rPr>
          <w:rFonts w:ascii="TH SarabunPSK" w:eastAsiaTheme="minorHAnsi" w:hAnsi="TH SarabunPSK" w:cs="TH SarabunPSK"/>
          <w:sz w:val="32"/>
          <w:szCs w:val="32"/>
          <w:cs/>
        </w:rPr>
        <w:tab/>
      </w:r>
      <w:r w:rsidRPr="00274D1F">
        <w:rPr>
          <w:rFonts w:ascii="TH SarabunPSK" w:eastAsiaTheme="minorHAnsi" w:hAnsi="TH SarabunPSK" w:cs="TH SarabunPSK"/>
          <w:sz w:val="32"/>
          <w:szCs w:val="32"/>
          <w:cs/>
        </w:rPr>
        <w:tab/>
      </w:r>
      <w:r w:rsidRPr="00274D1F">
        <w:rPr>
          <w:rFonts w:ascii="TH SarabunPSK" w:eastAsiaTheme="minorHAnsi" w:hAnsi="TH SarabunPSK" w:cs="TH SarabunPSK"/>
          <w:b/>
          <w:bCs/>
          <w:sz w:val="32"/>
          <w:szCs w:val="32"/>
          <w:cs/>
        </w:rPr>
        <w:t>การจัดตั้งศูนย์ระดับภูมิภาคว่าด้วยสะเต็มศึกษาของซีมีโอ</w:t>
      </w:r>
      <w:r w:rsidRPr="00274D1F">
        <w:rPr>
          <w:rFonts w:ascii="TH SarabunPSK" w:eastAsiaTheme="minorHAnsi" w:hAnsi="TH SarabunPSK" w:cs="TH SarabunPSK"/>
          <w:sz w:val="32"/>
          <w:szCs w:val="32"/>
          <w:cs/>
        </w:rPr>
        <w:t xml:space="preserve"> มีวัตถุประสงค์ ดังนี้  1) เพื่อเป็นศูนย์ที่เป็นเลิศด้านสะเต็มศึกษาของภูมิภาคเอเชียตะวันออกเฉียงใต้ 2) เพื่อริเริ่ม วิจัย และพัฒนานวัตกรรมด้านสะเต็มศึกษา 3) เพื่อเป็นศูนย์กลางในการแสวงหาความร่วมมือด้านสะเต็มศึกษากับหน่วยงานและองค์การระหว่งประเทศ</w:t>
      </w:r>
      <w:r w:rsidR="00A42BDC">
        <w:rPr>
          <w:rFonts w:ascii="TH SarabunPSK" w:eastAsiaTheme="minorHAnsi" w:hAnsi="TH SarabunPSK" w:cs="TH SarabunPSK" w:hint="cs"/>
          <w:sz w:val="32"/>
          <w:szCs w:val="32"/>
          <w:cs/>
        </w:rPr>
        <w:t xml:space="preserve"> </w:t>
      </w:r>
      <w:r w:rsidRPr="00274D1F">
        <w:rPr>
          <w:rFonts w:ascii="TH SarabunPSK" w:eastAsiaTheme="minorHAnsi" w:hAnsi="TH SarabunPSK" w:cs="TH SarabunPSK"/>
          <w:sz w:val="32"/>
          <w:szCs w:val="32"/>
          <w:cs/>
        </w:rPr>
        <w:t>อื่น ๆ ทั้งในและนอกภูมิภาคเอเชียตะวันออกเฉียงใต้ และ 4) เพื่อเป็นศูนย์กลางในการให้คำปรึกษาด้านสะเต็มศึกษา สำหรับประเทศในภูมิภาคเอเชียตะวันออกเฉียงใต้</w:t>
      </w:r>
    </w:p>
    <w:p w:rsidR="003E69D5" w:rsidRPr="00274D1F" w:rsidRDefault="003E69D5" w:rsidP="006128DE">
      <w:pPr>
        <w:spacing w:line="340" w:lineRule="exact"/>
        <w:jc w:val="thaiDistribute"/>
        <w:rPr>
          <w:rFonts w:ascii="TH SarabunPSK" w:eastAsiaTheme="minorHAnsi" w:hAnsi="TH SarabunPSK" w:cs="TH SarabunPSK"/>
          <w:sz w:val="32"/>
          <w:szCs w:val="32"/>
          <w:cs/>
        </w:rPr>
      </w:pPr>
      <w:r w:rsidRPr="00274D1F">
        <w:rPr>
          <w:rFonts w:ascii="TH SarabunPSK" w:eastAsiaTheme="minorHAnsi" w:hAnsi="TH SarabunPSK" w:cs="TH SarabunPSK"/>
          <w:sz w:val="32"/>
          <w:szCs w:val="32"/>
          <w:cs/>
        </w:rPr>
        <w:tab/>
      </w:r>
      <w:r w:rsidRPr="00274D1F">
        <w:rPr>
          <w:rFonts w:ascii="TH SarabunPSK" w:eastAsiaTheme="minorHAnsi" w:hAnsi="TH SarabunPSK" w:cs="TH SarabunPSK"/>
          <w:sz w:val="32"/>
          <w:szCs w:val="32"/>
          <w:cs/>
        </w:rPr>
        <w:tab/>
      </w:r>
      <w:r w:rsidRPr="00274D1F">
        <w:rPr>
          <w:rFonts w:ascii="TH SarabunPSK" w:eastAsiaTheme="minorHAnsi" w:hAnsi="TH SarabunPSK" w:cs="TH SarabunPSK"/>
          <w:b/>
          <w:bCs/>
          <w:sz w:val="32"/>
          <w:szCs w:val="32"/>
          <w:cs/>
        </w:rPr>
        <w:t>บทบาทหน้าที่</w:t>
      </w:r>
      <w:r w:rsidRPr="00274D1F">
        <w:rPr>
          <w:rFonts w:ascii="TH SarabunPSK" w:eastAsiaTheme="minorHAnsi" w:hAnsi="TH SarabunPSK" w:cs="TH SarabunPSK"/>
          <w:sz w:val="32"/>
          <w:szCs w:val="32"/>
          <w:cs/>
        </w:rPr>
        <w:t xml:space="preserve"> 1) พัฒนาบุคลากรของภูมิภาคด้านสะเต็มศึกษา 2) ส่งเสริมให้มีการพัฒนาด้าน</w:t>
      </w:r>
      <w:r w:rsidR="00A42BDC">
        <w:rPr>
          <w:rFonts w:ascii="TH SarabunPSK" w:eastAsiaTheme="minorHAnsi" w:hAnsi="TH SarabunPSK" w:cs="TH SarabunPSK" w:hint="cs"/>
          <w:sz w:val="32"/>
          <w:szCs w:val="32"/>
          <w:cs/>
        </w:rPr>
        <w:t xml:space="preserve">            </w:t>
      </w:r>
      <w:r w:rsidRPr="00274D1F">
        <w:rPr>
          <w:rFonts w:ascii="TH SarabunPSK" w:eastAsiaTheme="minorHAnsi" w:hAnsi="TH SarabunPSK" w:cs="TH SarabunPSK"/>
          <w:sz w:val="32"/>
          <w:szCs w:val="32"/>
          <w:cs/>
        </w:rPr>
        <w:t>สะเต็มศึกษาและความรู้ความสามารถที่จะนำไปใช้ประโยชน์ในการพัฒนาประเทศสมาชิก 3) ขับเคลื่อนนโยบายความร่วมมือด้านสะเต็มศึกษาในแต่ละด้านของภูมิภาคให้เป็นรูปธรรมยิ่งขึ้น 4) เสริมสร้างเครือข่ายความร่วมมือที่แน่นแฟ้นด้านสะเต็มศึกษาทั้งในและนอกภูมิภาคเอเชียตะวันออกเฉียงใต้</w:t>
      </w:r>
    </w:p>
    <w:p w:rsidR="00667258" w:rsidRDefault="00667258" w:rsidP="006128DE">
      <w:pPr>
        <w:spacing w:line="340" w:lineRule="exact"/>
        <w:jc w:val="thaiDistribute"/>
        <w:rPr>
          <w:rFonts w:ascii="TH SarabunPSK" w:eastAsiaTheme="minorHAnsi" w:hAnsi="TH SarabunPSK" w:cs="TH SarabunPSK"/>
          <w:b/>
          <w:bCs/>
          <w:sz w:val="32"/>
          <w:szCs w:val="32"/>
        </w:rPr>
      </w:pPr>
    </w:p>
    <w:p w:rsidR="0060317E" w:rsidRDefault="0060317E" w:rsidP="006128DE">
      <w:pPr>
        <w:spacing w:line="340" w:lineRule="exact"/>
        <w:jc w:val="thaiDistribute"/>
        <w:rPr>
          <w:rFonts w:ascii="TH SarabunPSK" w:eastAsiaTheme="minorHAnsi" w:hAnsi="TH SarabunPSK" w:cs="TH SarabunPSK"/>
          <w:b/>
          <w:bCs/>
          <w:sz w:val="32"/>
          <w:szCs w:val="32"/>
        </w:rPr>
      </w:pPr>
    </w:p>
    <w:p w:rsidR="0060317E" w:rsidRDefault="0060317E" w:rsidP="006128DE">
      <w:pPr>
        <w:spacing w:line="340" w:lineRule="exact"/>
        <w:jc w:val="thaiDistribute"/>
        <w:rPr>
          <w:rFonts w:ascii="TH SarabunPSK" w:eastAsiaTheme="minorHAnsi" w:hAnsi="TH SarabunPSK" w:cs="TH SarabunPSK"/>
          <w:b/>
          <w:bCs/>
          <w:sz w:val="32"/>
          <w:szCs w:val="32"/>
        </w:rPr>
      </w:pPr>
    </w:p>
    <w:p w:rsidR="0060317E" w:rsidRDefault="0060317E" w:rsidP="006128DE">
      <w:pPr>
        <w:spacing w:line="340" w:lineRule="exact"/>
        <w:jc w:val="thaiDistribute"/>
        <w:rPr>
          <w:rFonts w:ascii="TH SarabunPSK" w:eastAsiaTheme="minorHAnsi" w:hAnsi="TH SarabunPSK" w:cs="TH SarabunPSK"/>
          <w:b/>
          <w:bCs/>
          <w:sz w:val="32"/>
          <w:szCs w:val="32"/>
        </w:rPr>
      </w:pPr>
    </w:p>
    <w:p w:rsidR="006128DE" w:rsidRDefault="006B4581" w:rsidP="006128DE">
      <w:pPr>
        <w:pStyle w:val="xmsonormal"/>
        <w:shd w:val="clear" w:color="auto" w:fill="FFFFFF"/>
        <w:spacing w:before="0" w:beforeAutospacing="0" w:after="0" w:afterAutospacing="0" w:line="340" w:lineRule="exact"/>
        <w:jc w:val="thaiDistribute"/>
        <w:rPr>
          <w:rFonts w:ascii="Segoe UI" w:hAnsi="Segoe UI" w:cs="Segoe UI"/>
          <w:color w:val="212121"/>
          <w:sz w:val="12"/>
          <w:szCs w:val="12"/>
        </w:rPr>
      </w:pPr>
      <w:r w:rsidRPr="006128DE">
        <w:rPr>
          <w:rFonts w:ascii="TH SarabunPSK" w:hAnsi="TH SarabunPSK" w:cs="TH SarabunPSK"/>
          <w:b/>
          <w:bCs/>
          <w:sz w:val="32"/>
          <w:szCs w:val="32"/>
        </w:rPr>
        <w:t>10.</w:t>
      </w:r>
      <w:r w:rsidR="006128DE">
        <w:rPr>
          <w:rFonts w:ascii="TH SarabunPSK" w:hAnsi="TH SarabunPSK" w:cs="TH SarabunPSK" w:hint="cs"/>
          <w:b/>
          <w:bCs/>
          <w:color w:val="212121"/>
          <w:sz w:val="32"/>
          <w:szCs w:val="32"/>
          <w:cs/>
        </w:rPr>
        <w:t xml:space="preserve"> </w:t>
      </w:r>
      <w:r w:rsidR="006128DE">
        <w:rPr>
          <w:rFonts w:ascii="TH SarabunPSK" w:hAnsi="TH SarabunPSK" w:cs="TH SarabunPSK"/>
          <w:b/>
          <w:bCs/>
          <w:color w:val="212121"/>
          <w:sz w:val="32"/>
          <w:szCs w:val="32"/>
          <w:cs/>
        </w:rPr>
        <w:t>เรื่อง</w:t>
      </w:r>
      <w:r w:rsidR="006128DE">
        <w:rPr>
          <w:rFonts w:ascii="TH SarabunPSK" w:hAnsi="TH SarabunPSK" w:cs="TH SarabunPSK" w:hint="cs"/>
          <w:b/>
          <w:bCs/>
          <w:color w:val="212121"/>
          <w:sz w:val="32"/>
          <w:szCs w:val="32"/>
          <w:cs/>
        </w:rPr>
        <w:t xml:space="preserve"> </w:t>
      </w:r>
      <w:r w:rsidR="006128DE">
        <w:rPr>
          <w:rFonts w:ascii="TH SarabunPSK" w:hAnsi="TH SarabunPSK" w:cs="TH SarabunPSK"/>
          <w:b/>
          <w:bCs/>
          <w:color w:val="212121"/>
          <w:sz w:val="32"/>
          <w:szCs w:val="32"/>
          <w:cs/>
        </w:rPr>
        <w:t>ขอความเห็นชอบต่อร่างเอกสารผลลัพธ์การประชุมคณะกรรมาธิการร่วม</w:t>
      </w:r>
      <w:r w:rsidR="00A42BDC">
        <w:rPr>
          <w:rFonts w:ascii="TH SarabunPSK" w:hAnsi="TH SarabunPSK" w:cs="TH SarabunPSK" w:hint="cs"/>
          <w:b/>
          <w:bCs/>
          <w:color w:val="212121"/>
          <w:sz w:val="32"/>
          <w:szCs w:val="32"/>
          <w:cs/>
        </w:rPr>
        <w:t>ว่า</w:t>
      </w:r>
      <w:r w:rsidR="006128DE">
        <w:rPr>
          <w:rFonts w:ascii="TH SarabunPSK" w:hAnsi="TH SarabunPSK" w:cs="TH SarabunPSK"/>
          <w:b/>
          <w:bCs/>
          <w:color w:val="212121"/>
          <w:sz w:val="32"/>
          <w:szCs w:val="32"/>
          <w:cs/>
        </w:rPr>
        <w:t xml:space="preserve">ด้วยความร่วมมือไทย </w:t>
      </w:r>
      <w:r w:rsidR="006128DE">
        <w:rPr>
          <w:rFonts w:ascii="TH SarabunPSK" w:hAnsi="TH SarabunPSK" w:cs="TH SarabunPSK"/>
          <w:b/>
          <w:bCs/>
          <w:color w:val="212121"/>
          <w:sz w:val="32"/>
          <w:szCs w:val="32"/>
        </w:rPr>
        <w:t xml:space="preserve">– </w:t>
      </w:r>
      <w:r w:rsidR="006128DE">
        <w:rPr>
          <w:rFonts w:ascii="TH SarabunPSK" w:hAnsi="TH SarabunPSK" w:cs="TH SarabunPSK"/>
          <w:b/>
          <w:bCs/>
          <w:color w:val="212121"/>
          <w:sz w:val="32"/>
          <w:szCs w:val="32"/>
          <w:cs/>
        </w:rPr>
        <w:t>บังกลาเทศ ครั้งที่ 7</w:t>
      </w:r>
    </w:p>
    <w:p w:rsidR="006128DE" w:rsidRDefault="006128DE" w:rsidP="006128DE">
      <w:pPr>
        <w:pStyle w:val="xmsonormal"/>
        <w:shd w:val="clear" w:color="auto" w:fill="FFFFFF"/>
        <w:spacing w:before="0" w:beforeAutospacing="0" w:after="0" w:afterAutospacing="0" w:line="340" w:lineRule="exact"/>
        <w:jc w:val="both"/>
        <w:rPr>
          <w:rFonts w:ascii="Segoe UI" w:hAnsi="Segoe UI" w:cs="Segoe UI"/>
          <w:color w:val="212121"/>
          <w:sz w:val="12"/>
          <w:szCs w:val="12"/>
        </w:rPr>
      </w:pPr>
      <w:r>
        <w:rPr>
          <w:rFonts w:ascii="TH SarabunPSK" w:hAnsi="TH SarabunPSK" w:cs="TH SarabunPSK"/>
          <w:color w:val="212121"/>
          <w:sz w:val="32"/>
          <w:szCs w:val="32"/>
        </w:rPr>
        <w:t xml:space="preserve">                   </w:t>
      </w:r>
      <w:r>
        <w:rPr>
          <w:rFonts w:ascii="TH SarabunPSK" w:hAnsi="TH SarabunPSK" w:cs="TH SarabunPSK"/>
          <w:color w:val="212121"/>
          <w:sz w:val="32"/>
          <w:szCs w:val="32"/>
        </w:rPr>
        <w:tab/>
      </w:r>
      <w:r>
        <w:rPr>
          <w:rFonts w:ascii="TH SarabunPSK" w:hAnsi="TH SarabunPSK" w:cs="TH SarabunPSK"/>
          <w:color w:val="212121"/>
          <w:sz w:val="32"/>
          <w:szCs w:val="32"/>
          <w:cs/>
        </w:rPr>
        <w:t>คณะรัฐมนตรีเห็นชอบและอนุมัติตามที่กระทรวงการต่างประเทศ (กต.) เสนอ ดังนี้</w:t>
      </w:r>
    </w:p>
    <w:p w:rsidR="006128DE" w:rsidRDefault="006128DE" w:rsidP="006128DE">
      <w:pPr>
        <w:pStyle w:val="xmsonormal"/>
        <w:shd w:val="clear" w:color="auto" w:fill="FFFFFF"/>
        <w:spacing w:before="0" w:beforeAutospacing="0" w:after="0" w:afterAutospacing="0" w:line="340" w:lineRule="exact"/>
        <w:jc w:val="both"/>
        <w:rPr>
          <w:rFonts w:ascii="Segoe UI" w:hAnsi="Segoe UI" w:cs="Segoe UI"/>
          <w:color w:val="212121"/>
          <w:sz w:val="12"/>
          <w:szCs w:val="12"/>
        </w:rPr>
      </w:pPr>
      <w:r>
        <w:rPr>
          <w:rFonts w:ascii="TH SarabunPSK" w:hAnsi="TH SarabunPSK" w:cs="TH SarabunPSK"/>
          <w:color w:val="212121"/>
          <w:sz w:val="32"/>
          <w:szCs w:val="32"/>
        </w:rPr>
        <w:t xml:space="preserve">                   </w:t>
      </w:r>
      <w:r>
        <w:rPr>
          <w:rFonts w:ascii="TH SarabunPSK" w:hAnsi="TH SarabunPSK" w:cs="TH SarabunPSK"/>
          <w:color w:val="212121"/>
          <w:sz w:val="32"/>
          <w:szCs w:val="32"/>
        </w:rPr>
        <w:tab/>
      </w:r>
      <w:r>
        <w:rPr>
          <w:rFonts w:ascii="TH SarabunPSK" w:hAnsi="TH SarabunPSK" w:cs="TH SarabunPSK"/>
          <w:color w:val="212121"/>
          <w:sz w:val="32"/>
          <w:szCs w:val="32"/>
          <w:cs/>
        </w:rPr>
        <w:t xml:space="preserve">1. เห็นชอบร่างเอกสารผลลัพธ์การประชุมคณะกรรมาธิการร่วมเพื่อความร่วมมือไทย </w:t>
      </w:r>
      <w:r>
        <w:rPr>
          <w:rFonts w:ascii="TH SarabunPSK" w:hAnsi="TH SarabunPSK" w:cs="TH SarabunPSK"/>
          <w:color w:val="212121"/>
          <w:sz w:val="32"/>
          <w:szCs w:val="32"/>
        </w:rPr>
        <w:t xml:space="preserve">– </w:t>
      </w:r>
      <w:r>
        <w:rPr>
          <w:rFonts w:ascii="TH SarabunPSK" w:hAnsi="TH SarabunPSK" w:cs="TH SarabunPSK"/>
          <w:color w:val="212121"/>
          <w:sz w:val="32"/>
          <w:szCs w:val="32"/>
          <w:cs/>
        </w:rPr>
        <w:t>บังกลาเทศ ครั้งที่ 7 (</w:t>
      </w:r>
      <w:r>
        <w:rPr>
          <w:rFonts w:ascii="TH SarabunPSK" w:hAnsi="TH SarabunPSK" w:cs="TH SarabunPSK"/>
          <w:color w:val="212121"/>
          <w:sz w:val="32"/>
          <w:szCs w:val="32"/>
        </w:rPr>
        <w:t>Draft Agreed Minutes of the 7</w:t>
      </w:r>
      <w:r>
        <w:rPr>
          <w:rFonts w:ascii="TH SarabunPSK" w:hAnsi="TH SarabunPSK" w:cs="TH SarabunPSK"/>
          <w:color w:val="212121"/>
          <w:sz w:val="32"/>
          <w:szCs w:val="32"/>
          <w:vertAlign w:val="superscript"/>
        </w:rPr>
        <w:t>th </w:t>
      </w:r>
      <w:r>
        <w:rPr>
          <w:rFonts w:ascii="TH SarabunPSK" w:hAnsi="TH SarabunPSK" w:cs="TH SarabunPSK" w:hint="cs"/>
          <w:color w:val="212121"/>
          <w:sz w:val="32"/>
          <w:szCs w:val="32"/>
        </w:rPr>
        <w:t>Session of the Thailand – Bangladesh Joint Commission on Cooperation)</w:t>
      </w:r>
    </w:p>
    <w:p w:rsidR="006128DE" w:rsidRDefault="006128DE" w:rsidP="006128DE">
      <w:pPr>
        <w:pStyle w:val="xmsonormal"/>
        <w:shd w:val="clear" w:color="auto" w:fill="FFFFFF"/>
        <w:tabs>
          <w:tab w:val="left" w:pos="1418"/>
        </w:tabs>
        <w:spacing w:before="0" w:beforeAutospacing="0" w:after="0" w:afterAutospacing="0" w:line="340" w:lineRule="exact"/>
        <w:jc w:val="both"/>
        <w:rPr>
          <w:rFonts w:ascii="Segoe UI" w:hAnsi="Segoe UI" w:cs="Segoe UI"/>
          <w:color w:val="212121"/>
          <w:sz w:val="12"/>
          <w:szCs w:val="12"/>
        </w:rPr>
      </w:pPr>
      <w:r>
        <w:rPr>
          <w:rFonts w:ascii="TH SarabunPSK" w:hAnsi="TH SarabunPSK" w:cs="TH SarabunPSK"/>
          <w:color w:val="212121"/>
          <w:sz w:val="32"/>
          <w:szCs w:val="32"/>
        </w:rPr>
        <w:t>                  </w:t>
      </w:r>
      <w:r>
        <w:rPr>
          <w:rFonts w:ascii="TH SarabunPSK" w:hAnsi="TH SarabunPSK" w:cs="TH SarabunPSK"/>
          <w:color w:val="212121"/>
          <w:sz w:val="32"/>
          <w:szCs w:val="32"/>
        </w:rPr>
        <w:tab/>
        <w:t>2. </w:t>
      </w:r>
      <w:r>
        <w:rPr>
          <w:rFonts w:ascii="TH SarabunPSK" w:hAnsi="TH SarabunPSK" w:cs="TH SarabunPSK" w:hint="cs"/>
          <w:color w:val="212121"/>
          <w:sz w:val="32"/>
          <w:szCs w:val="32"/>
          <w:cs/>
        </w:rPr>
        <w:t>อนุมัติให้รัฐมนตรีว่าการกระทรวงการต่างประเทศหรือผู้ที่ได้รับมอบหมายเป็นผู้ลงนามในร่าง</w:t>
      </w:r>
      <w:r>
        <w:rPr>
          <w:rFonts w:ascii="TH SarabunPSK" w:hAnsi="TH SarabunPSK" w:cs="TH SarabunPSK"/>
          <w:color w:val="212121"/>
          <w:sz w:val="32"/>
          <w:szCs w:val="32"/>
          <w:cs/>
        </w:rPr>
        <w:t>เอกสารผลลัพธ์การประชุมคณะกรรมาธิการร่วมฯ ครั้งที่ 7</w:t>
      </w:r>
    </w:p>
    <w:p w:rsidR="006128DE" w:rsidRDefault="006128DE" w:rsidP="006128DE">
      <w:pPr>
        <w:pStyle w:val="xmsonormal"/>
        <w:shd w:val="clear" w:color="auto" w:fill="FFFFFF"/>
        <w:tabs>
          <w:tab w:val="left" w:pos="1418"/>
        </w:tabs>
        <w:spacing w:before="0" w:beforeAutospacing="0" w:after="0" w:afterAutospacing="0" w:line="340" w:lineRule="exact"/>
        <w:jc w:val="both"/>
        <w:rPr>
          <w:rFonts w:ascii="Segoe UI" w:hAnsi="Segoe UI" w:cs="Segoe UI"/>
          <w:color w:val="212121"/>
          <w:sz w:val="12"/>
          <w:szCs w:val="12"/>
        </w:rPr>
      </w:pPr>
      <w:r>
        <w:rPr>
          <w:rFonts w:ascii="TH SarabunPSK" w:hAnsi="TH SarabunPSK" w:cs="TH SarabunPSK"/>
          <w:color w:val="212121"/>
          <w:sz w:val="32"/>
          <w:szCs w:val="32"/>
        </w:rPr>
        <w:t xml:space="preserve">                   </w:t>
      </w:r>
      <w:r>
        <w:rPr>
          <w:rFonts w:ascii="TH SarabunPSK" w:hAnsi="TH SarabunPSK" w:cs="TH SarabunPSK" w:hint="cs"/>
          <w:color w:val="212121"/>
          <w:sz w:val="32"/>
          <w:szCs w:val="32"/>
          <w:cs/>
        </w:rPr>
        <w:tab/>
      </w:r>
      <w:r>
        <w:rPr>
          <w:rFonts w:ascii="TH SarabunPSK" w:hAnsi="TH SarabunPSK" w:cs="TH SarabunPSK"/>
          <w:color w:val="212121"/>
          <w:sz w:val="32"/>
          <w:szCs w:val="32"/>
          <w:cs/>
        </w:rPr>
        <w:t>3. หากมีความจำเป็นต้องแก้ไขปรับปรุงร่างเอกสารผลลัพธ์การประชุมคณะกรรมาธิการร่วมฯ ครั้งที่ 7 จากที่เสนอในครั้งนี้ โดยไม่ขัดกับหลักการที่คณะรัฐมนตรีได้อนุมัติหรือให้ความเห็นชอบไว้ ให้ กต. และคณะผู้แทนไทยที่เข้าร่วมประชุมดังกล่าวสามารถดำเนินการได้ โดยนำเสนอคณะรัฐมนตรีทราบภายหลัง พร้อมทั้งชี้แจงเหตุผลและประโยชน์ที่ไทยได้รับจากการปรับเปลี่ยนดังกล่าว</w:t>
      </w:r>
    </w:p>
    <w:p w:rsidR="006128DE" w:rsidRDefault="006128DE" w:rsidP="006128DE">
      <w:pPr>
        <w:pStyle w:val="xmsonormal"/>
        <w:shd w:val="clear" w:color="auto" w:fill="FFFFFF"/>
        <w:spacing w:before="0" w:beforeAutospacing="0" w:after="0" w:afterAutospacing="0" w:line="340" w:lineRule="exact"/>
        <w:jc w:val="both"/>
        <w:rPr>
          <w:rFonts w:ascii="Segoe UI" w:hAnsi="Segoe UI" w:cs="Segoe UI"/>
          <w:color w:val="212121"/>
          <w:sz w:val="12"/>
          <w:szCs w:val="12"/>
        </w:rPr>
      </w:pPr>
      <w:r>
        <w:rPr>
          <w:rFonts w:ascii="TH SarabunPSK" w:hAnsi="TH SarabunPSK" w:cs="TH SarabunPSK"/>
          <w:color w:val="212121"/>
          <w:sz w:val="32"/>
          <w:szCs w:val="32"/>
        </w:rPr>
        <w:t>                   </w:t>
      </w:r>
      <w:r>
        <w:rPr>
          <w:rFonts w:ascii="TH SarabunPSK" w:hAnsi="TH SarabunPSK" w:cs="TH SarabunPSK"/>
          <w:b/>
          <w:bCs/>
          <w:color w:val="212121"/>
          <w:sz w:val="32"/>
          <w:szCs w:val="32"/>
          <w:cs/>
        </w:rPr>
        <w:t>ร่างเอกสารผลลัพธ์การประชุมดังกล่าว</w:t>
      </w:r>
      <w:r>
        <w:rPr>
          <w:rFonts w:ascii="TH SarabunPSK" w:hAnsi="TH SarabunPSK" w:cs="TH SarabunPSK"/>
          <w:color w:val="212121"/>
          <w:sz w:val="32"/>
          <w:szCs w:val="32"/>
        </w:rPr>
        <w:t> </w:t>
      </w:r>
      <w:r>
        <w:rPr>
          <w:rFonts w:ascii="TH SarabunPSK" w:hAnsi="TH SarabunPSK" w:cs="TH SarabunPSK"/>
          <w:color w:val="212121"/>
          <w:sz w:val="32"/>
          <w:szCs w:val="32"/>
          <w:cs/>
        </w:rPr>
        <w:t>มีสาระสำคัญเกี่ยวกับประเด็นความร่วมมือทวิภาคีที่ทั้งสองประเทศได้ดำเนินการร่วมกันไว้ และประเด็นที่ทั้งสองฝ่ายเห็นพ้องที่จะแก้ไข พัฒนาและ/หรือผลักดันให้เกิดความคืบหน้าเพื่อประโยชน์ของการดำเนินความสัมพันธ์ โดยมีประเด็นหลักที่หยิบยกขึ้นหารือระหว่างการประชุมฯ ได้แก่ ความร่วมมือด้านการเมืองและความั่นคง การค้าการลงทุน การส่งเสริมความเชื่อมโยง ในภูมิภาคการบินและการท่องเที่ยว ความร่วมมือทางวิชาการ และความร่วมมือในเวทีพหุภาคี เป็นต้น</w:t>
      </w:r>
    </w:p>
    <w:p w:rsidR="0088693F" w:rsidRPr="00CD1FE9" w:rsidRDefault="006128DE" w:rsidP="0060317E">
      <w:pPr>
        <w:pStyle w:val="xmsonormal"/>
        <w:shd w:val="clear" w:color="auto" w:fill="FFFFFF"/>
        <w:spacing w:before="0" w:beforeAutospacing="0" w:after="0" w:afterAutospacing="0" w:line="340" w:lineRule="exact"/>
        <w:jc w:val="both"/>
        <w:rPr>
          <w:rFonts w:ascii="TH SarabunPSK" w:hAnsi="TH SarabunPSK" w:cs="TH SarabunPSK"/>
          <w:sz w:val="32"/>
          <w:szCs w:val="32"/>
          <w:cs/>
        </w:rPr>
      </w:pPr>
      <w:r>
        <w:rPr>
          <w:rFonts w:ascii="TH SarabunPSK" w:hAnsi="TH SarabunPSK" w:cs="TH SarabunPSK"/>
          <w:color w:val="212121"/>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CD1FE9" w:rsidTr="00403738">
        <w:tc>
          <w:tcPr>
            <w:tcW w:w="9820" w:type="dxa"/>
          </w:tcPr>
          <w:p w:rsidR="0088693F" w:rsidRPr="00CD1FE9" w:rsidRDefault="0088693F" w:rsidP="006B4581">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แต่งตั้ง</w:t>
            </w:r>
          </w:p>
        </w:tc>
      </w:tr>
    </w:tbl>
    <w:p w:rsidR="003E69D5" w:rsidRDefault="003E69D5" w:rsidP="006B4581">
      <w:pPr>
        <w:spacing w:line="340" w:lineRule="exact"/>
        <w:jc w:val="thaiDistribute"/>
        <w:rPr>
          <w:rFonts w:ascii="TH SarabunPSK" w:hAnsi="TH SarabunPSK" w:cs="TH SarabunPSK"/>
          <w:sz w:val="32"/>
          <w:szCs w:val="32"/>
        </w:rPr>
      </w:pPr>
    </w:p>
    <w:p w:rsidR="003E69D5" w:rsidRPr="00021A45" w:rsidRDefault="006B4581" w:rsidP="006B4581">
      <w:pPr>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t>11.</w:t>
      </w:r>
      <w:r w:rsidR="003E69D5" w:rsidRPr="00021A45">
        <w:rPr>
          <w:rFonts w:ascii="TH SarabunPSK" w:hAnsi="TH SarabunPSK" w:cs="TH SarabunPSK" w:hint="cs"/>
          <w:b/>
          <w:bCs/>
          <w:sz w:val="32"/>
          <w:szCs w:val="32"/>
          <w:cs/>
        </w:rPr>
        <w:t xml:space="preserve"> เรื่อง การแต่งตั้งข้าราชการพลเรือนสามัญให้ดำรงตำแหน่งประเภทวิชาการระดับทรงคุณวุฒิ (กระทรวงพาณิชย์)</w:t>
      </w:r>
    </w:p>
    <w:p w:rsidR="003E69D5" w:rsidRPr="00021A45" w:rsidRDefault="003E69D5" w:rsidP="006B4581">
      <w:pPr>
        <w:spacing w:line="340" w:lineRule="exact"/>
        <w:jc w:val="thaiDistribute"/>
        <w:rPr>
          <w:rFonts w:ascii="TH SarabunPSK" w:hAnsi="TH SarabunPSK" w:cs="TH SarabunPSK"/>
          <w:sz w:val="32"/>
          <w:szCs w:val="32"/>
        </w:rPr>
      </w:pPr>
      <w:r w:rsidRPr="00021A45">
        <w:rPr>
          <w:rFonts w:ascii="TH SarabunPSK" w:hAnsi="TH SarabunPSK" w:cs="TH SarabunPSK" w:hint="cs"/>
          <w:sz w:val="32"/>
          <w:szCs w:val="32"/>
          <w:cs/>
        </w:rPr>
        <w:tab/>
      </w:r>
      <w:r w:rsidRPr="00021A45">
        <w:rPr>
          <w:rFonts w:ascii="TH SarabunPSK" w:hAnsi="TH SarabunPSK" w:cs="TH SarabunPSK" w:hint="cs"/>
          <w:sz w:val="32"/>
          <w:szCs w:val="32"/>
          <w:cs/>
        </w:rPr>
        <w:tab/>
        <w:t>คณะรัฐมนตรีมีมติอนุมัติตามที่กระทรวงพาณิชย์เสนอแต่งตั้ง</w:t>
      </w:r>
      <w:r w:rsidR="00A42BDC">
        <w:rPr>
          <w:rFonts w:ascii="TH SarabunPSK" w:hAnsi="TH SarabunPSK" w:cs="TH SarabunPSK" w:hint="cs"/>
          <w:b/>
          <w:bCs/>
          <w:sz w:val="32"/>
          <w:szCs w:val="32"/>
          <w:cs/>
        </w:rPr>
        <w:t xml:space="preserve"> </w:t>
      </w:r>
      <w:r w:rsidRPr="00021A45">
        <w:rPr>
          <w:rFonts w:ascii="TH SarabunPSK" w:hAnsi="TH SarabunPSK" w:cs="TH SarabunPSK" w:hint="cs"/>
          <w:b/>
          <w:bCs/>
          <w:sz w:val="32"/>
          <w:szCs w:val="32"/>
          <w:cs/>
        </w:rPr>
        <w:t>นางสาวเรวดี วีระวุฒิพล</w:t>
      </w:r>
      <w:r w:rsidRPr="00021A45">
        <w:rPr>
          <w:rFonts w:ascii="TH SarabunPSK" w:hAnsi="TH SarabunPSK" w:cs="TH SarabunPSK" w:hint="cs"/>
          <w:sz w:val="32"/>
          <w:szCs w:val="32"/>
          <w:cs/>
        </w:rPr>
        <w:t xml:space="preserve"> ผู้อำนวยการกองนิติการ </w:t>
      </w:r>
      <w:r w:rsidRPr="00021A45">
        <w:rPr>
          <w:rFonts w:ascii="TH SarabunPSK" w:hAnsi="TH SarabunPSK" w:cs="TH SarabunPSK"/>
          <w:sz w:val="32"/>
          <w:szCs w:val="32"/>
        </w:rPr>
        <w:t>[</w:t>
      </w:r>
      <w:r w:rsidRPr="00021A45">
        <w:rPr>
          <w:rFonts w:ascii="TH SarabunPSK" w:hAnsi="TH SarabunPSK" w:cs="TH SarabunPSK" w:hint="cs"/>
          <w:sz w:val="32"/>
          <w:szCs w:val="32"/>
          <w:cs/>
        </w:rPr>
        <w:t>ผู้อำนวยการเฉพาะด้าน (นิติการ) ระดับสูง</w:t>
      </w:r>
      <w:r w:rsidRPr="00021A45">
        <w:rPr>
          <w:rFonts w:ascii="TH SarabunPSK" w:hAnsi="TH SarabunPSK" w:cs="TH SarabunPSK"/>
          <w:sz w:val="32"/>
          <w:szCs w:val="32"/>
        </w:rPr>
        <w:t>]</w:t>
      </w:r>
      <w:r w:rsidRPr="00021A45">
        <w:rPr>
          <w:rFonts w:ascii="TH SarabunPSK" w:hAnsi="TH SarabunPSK" w:cs="TH SarabunPSK" w:hint="cs"/>
          <w:sz w:val="32"/>
          <w:szCs w:val="32"/>
          <w:cs/>
        </w:rPr>
        <w:t xml:space="preserve"> กรมการค้าภายใน ให้ดำรงตำแหน่ง ที่ปรึกษากฎหมาย (นิติกรทรงคุณวุฒิ) สำนักงานปลัดกระทรวง กระทรวงพาณิชย์ ตั้งแต่วันที่ 1 พฤษภาคม 2560 ซึ่งเป็น</w:t>
      </w:r>
      <w:r w:rsidR="006B4581">
        <w:rPr>
          <w:rFonts w:ascii="TH SarabunPSK" w:hAnsi="TH SarabunPSK" w:cs="TH SarabunPSK" w:hint="cs"/>
          <w:sz w:val="32"/>
          <w:szCs w:val="32"/>
          <w:cs/>
        </w:rPr>
        <w:t xml:space="preserve">            </w:t>
      </w:r>
      <w:r w:rsidRPr="00021A45">
        <w:rPr>
          <w:rFonts w:ascii="TH SarabunPSK" w:hAnsi="TH SarabunPSK" w:cs="TH SarabunPSK" w:hint="cs"/>
          <w:sz w:val="32"/>
          <w:szCs w:val="32"/>
          <w:cs/>
        </w:rPr>
        <w:t xml:space="preserve">วันที่มีคุณสมบัติครบถ้วนสมบูรณ์ ทั้งนี้ ตั้งแต่วันที่ทรงพระกรุณาโปรดเกล้าโปรดกระหม่อมแต่งตั้งเป็นต้นไป  </w:t>
      </w:r>
    </w:p>
    <w:p w:rsidR="003E69D5" w:rsidRPr="00021A45" w:rsidRDefault="003E69D5" w:rsidP="006B4581">
      <w:pPr>
        <w:spacing w:line="340" w:lineRule="exact"/>
        <w:jc w:val="thaiDistribute"/>
        <w:rPr>
          <w:rFonts w:ascii="TH SarabunPSK" w:hAnsi="TH SarabunPSK" w:cs="TH SarabunPSK"/>
          <w:sz w:val="32"/>
          <w:szCs w:val="32"/>
        </w:rPr>
      </w:pPr>
    </w:p>
    <w:p w:rsidR="003E69D5" w:rsidRPr="00021A45" w:rsidRDefault="006B4581" w:rsidP="006B4581">
      <w:pPr>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t>12.</w:t>
      </w:r>
      <w:r w:rsidR="003E69D5" w:rsidRPr="00021A45">
        <w:rPr>
          <w:rFonts w:ascii="TH SarabunPSK" w:hAnsi="TH SarabunPSK" w:cs="TH SarabunPSK" w:hint="cs"/>
          <w:b/>
          <w:bCs/>
          <w:sz w:val="32"/>
          <w:szCs w:val="32"/>
          <w:cs/>
        </w:rPr>
        <w:t xml:space="preserve"> เรื่อง การแต่งตั้งข้าราชการพลเรือนสามัญให้ดำรงตำแหน่งประเภทวิชาการระดับทรงคุณวุฒิ (กระทรวงการคลัง)</w:t>
      </w:r>
    </w:p>
    <w:p w:rsidR="003E69D5" w:rsidRPr="00021A45" w:rsidRDefault="003E69D5" w:rsidP="006B4581">
      <w:pPr>
        <w:spacing w:line="340" w:lineRule="exact"/>
        <w:jc w:val="thaiDistribute"/>
        <w:rPr>
          <w:rFonts w:ascii="TH SarabunPSK" w:hAnsi="TH SarabunPSK" w:cs="TH SarabunPSK"/>
          <w:sz w:val="32"/>
          <w:szCs w:val="32"/>
          <w:cs/>
        </w:rPr>
      </w:pPr>
      <w:r w:rsidRPr="00021A45">
        <w:rPr>
          <w:rFonts w:ascii="TH SarabunPSK" w:hAnsi="TH SarabunPSK" w:cs="TH SarabunPSK" w:hint="cs"/>
          <w:sz w:val="32"/>
          <w:szCs w:val="32"/>
          <w:cs/>
        </w:rPr>
        <w:tab/>
      </w:r>
      <w:r w:rsidRPr="00021A45">
        <w:rPr>
          <w:rFonts w:ascii="TH SarabunPSK" w:hAnsi="TH SarabunPSK" w:cs="TH SarabunPSK" w:hint="cs"/>
          <w:sz w:val="32"/>
          <w:szCs w:val="32"/>
          <w:cs/>
        </w:rPr>
        <w:tab/>
        <w:t>คณะรัฐมนตรีมีมติอนุมัต</w:t>
      </w:r>
      <w:r>
        <w:rPr>
          <w:rFonts w:ascii="TH SarabunPSK" w:hAnsi="TH SarabunPSK" w:cs="TH SarabunPSK" w:hint="cs"/>
          <w:sz w:val="32"/>
          <w:szCs w:val="32"/>
          <w:cs/>
        </w:rPr>
        <w:t>ิตามที่กระทรวงการคลังเสนอ</w:t>
      </w:r>
      <w:r w:rsidRPr="00021A45">
        <w:rPr>
          <w:rFonts w:ascii="TH SarabunPSK" w:hAnsi="TH SarabunPSK" w:cs="TH SarabunPSK" w:hint="cs"/>
          <w:sz w:val="32"/>
          <w:szCs w:val="32"/>
          <w:cs/>
        </w:rPr>
        <w:t xml:space="preserve">แต่งตั้ง </w:t>
      </w:r>
      <w:r w:rsidRPr="00021A45">
        <w:rPr>
          <w:rFonts w:ascii="TH SarabunPSK" w:hAnsi="TH SarabunPSK" w:cs="TH SarabunPSK" w:hint="cs"/>
          <w:b/>
          <w:bCs/>
          <w:sz w:val="32"/>
          <w:szCs w:val="32"/>
          <w:cs/>
        </w:rPr>
        <w:t xml:space="preserve">นายสมชาย แสงรัตนมณีเดช </w:t>
      </w:r>
      <w:r w:rsidR="006B4581">
        <w:rPr>
          <w:rFonts w:ascii="TH SarabunPSK" w:hAnsi="TH SarabunPSK" w:cs="TH SarabunPSK" w:hint="cs"/>
          <w:sz w:val="32"/>
          <w:szCs w:val="32"/>
          <w:cs/>
        </w:rPr>
        <w:t xml:space="preserve">          </w:t>
      </w:r>
      <w:r w:rsidRPr="00021A45">
        <w:rPr>
          <w:rFonts w:ascii="TH SarabunPSK" w:hAnsi="TH SarabunPSK" w:cs="TH SarabunPSK" w:hint="cs"/>
          <w:sz w:val="32"/>
          <w:szCs w:val="32"/>
          <w:cs/>
        </w:rPr>
        <w:t>รองอธิบดีกรมสรรพากร ให้ดำรงตำแหน่ง ที่ปรึกษาด้านยุทธศาสตร์การจัดเก็บภาษี (กลุ่มธุรกิจพลังงาน) (นักวิเคราะห์นโยบายและแผนทรงคุณวุฒิ) กรมสรรพากร กระทรวงการคลัง ตั้งแต่วันที่ 3 เมษายน 2560 ซึ่งเป็น</w:t>
      </w:r>
      <w:r w:rsidR="006B4581">
        <w:rPr>
          <w:rFonts w:ascii="TH SarabunPSK" w:hAnsi="TH SarabunPSK" w:cs="TH SarabunPSK" w:hint="cs"/>
          <w:sz w:val="32"/>
          <w:szCs w:val="32"/>
          <w:cs/>
        </w:rPr>
        <w:t xml:space="preserve">    </w:t>
      </w:r>
      <w:r w:rsidRPr="00021A45">
        <w:rPr>
          <w:rFonts w:ascii="TH SarabunPSK" w:hAnsi="TH SarabunPSK" w:cs="TH SarabunPSK" w:hint="cs"/>
          <w:sz w:val="32"/>
          <w:szCs w:val="32"/>
          <w:cs/>
        </w:rPr>
        <w:t xml:space="preserve">วันที่มีคุณสมบัติครบถ้วนสมบูรณ์ ทั้งนี้ ตั้งแต่วันที่ทรงพระกรุณาโปรดเกล้าโปรดกระหม่อมแต่งตั้งเป็นต้นไป  </w:t>
      </w:r>
    </w:p>
    <w:p w:rsidR="00BB1C09" w:rsidRDefault="00BB1C09" w:rsidP="006B4581">
      <w:pPr>
        <w:spacing w:line="340" w:lineRule="exact"/>
        <w:jc w:val="thaiDistribute"/>
        <w:rPr>
          <w:rFonts w:ascii="TH SarabunPSK" w:hAnsi="TH SarabunPSK" w:cs="TH SarabunPSK"/>
          <w:sz w:val="32"/>
          <w:szCs w:val="32"/>
        </w:rPr>
      </w:pPr>
    </w:p>
    <w:p w:rsidR="006B4581" w:rsidRPr="004953A7" w:rsidRDefault="006B4581" w:rsidP="006B4581">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13.</w:t>
      </w:r>
      <w:r w:rsidRPr="004953A7">
        <w:rPr>
          <w:rFonts w:ascii="TH SarabunPSK" w:hAnsi="TH SarabunPSK" w:cs="TH SarabunPSK" w:hint="cs"/>
          <w:b/>
          <w:bCs/>
          <w:sz w:val="32"/>
          <w:szCs w:val="32"/>
          <w:cs/>
        </w:rPr>
        <w:t xml:space="preserve"> เรื่อง แต่งตั้งกรรมการอื่นในคณะกรรมการอุทยานแห่งชาติ </w:t>
      </w:r>
    </w:p>
    <w:p w:rsidR="006B4581" w:rsidRDefault="006B4581" w:rsidP="006B4581">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hint="cs"/>
          <w:sz w:val="32"/>
          <w:szCs w:val="32"/>
          <w:cs/>
        </w:rPr>
        <w:tab/>
        <w:t xml:space="preserve">คณะรัฐมนตรีมีมติเห็นชอบตามที่กระทรวงทรัพยากรธรรมชาติและสิ่งแวดล้อมเสนอแต่งตั้งกรรมการอื่นในคณะกรรมการอุทยานแห่งชาติ จำนวน 11 คน แทนกรรมการเดิมที่ดำรงตำแหน่งครบวาระสองปีแล้ว เมื่อวันที่ 17 กุมภาพันธ์ 2560 ดังนี้ 1. นายดุสิต เวชกิจ 2. พลเอก สุรัตน์ วรรักษ์ 3. นางสาวดรรชนี เอมพันธุ์                4. นายยงยุทธ ไตรสุรัตน์ 5. นายนิคม แหลมสัก 6. นางสาวธำรงลักษณ์ ลาพินี 7. นายอานนท์ สนิทวงศ์ ณ อยุธยา </w:t>
      </w:r>
      <w:r>
        <w:rPr>
          <w:rFonts w:ascii="TH SarabunPSK" w:hAnsi="TH SarabunPSK" w:cs="TH SarabunPSK" w:hint="cs"/>
          <w:sz w:val="32"/>
          <w:szCs w:val="32"/>
          <w:cs/>
        </w:rPr>
        <w:lastRenderedPageBreak/>
        <w:t>8. นายสุระ พัฒนเกียรติ 9. นายธรรมศักดิ์ ยีมิน 10. นายอนรรฆ พัฒนวิบูลย์ 11. นายศศิน เฉลิมลาภ ทั้งนี้ ตั้งแต่วันที่ 4 กรกฎาคม 2560 เป็นต้นไป</w:t>
      </w:r>
    </w:p>
    <w:p w:rsidR="006B4581" w:rsidRDefault="006B4581" w:rsidP="006B4581">
      <w:pPr>
        <w:spacing w:line="340" w:lineRule="exact"/>
        <w:jc w:val="thaiDistribute"/>
        <w:rPr>
          <w:rFonts w:ascii="TH SarabunPSK" w:hAnsi="TH SarabunPSK" w:cs="TH SarabunPSK"/>
          <w:sz w:val="32"/>
          <w:szCs w:val="32"/>
        </w:rPr>
      </w:pPr>
    </w:p>
    <w:p w:rsidR="006B4581" w:rsidRPr="00BB1551" w:rsidRDefault="006B4581" w:rsidP="006B4581">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14.</w:t>
      </w:r>
      <w:r w:rsidRPr="00BB1551">
        <w:rPr>
          <w:rFonts w:ascii="TH SarabunPSK" w:hAnsi="TH SarabunPSK" w:cs="TH SarabunPSK" w:hint="cs"/>
          <w:b/>
          <w:bCs/>
          <w:sz w:val="32"/>
          <w:szCs w:val="32"/>
          <w:cs/>
        </w:rPr>
        <w:t xml:space="preserve"> เรื่อง การแต่งตั้งกรรมการผู้ทรงคุณวุฒิในคณะกรรมการสถาบันบริหารจัดการธนาคารที่ดิน</w:t>
      </w:r>
    </w:p>
    <w:p w:rsidR="006B4581" w:rsidRPr="004A06D9" w:rsidRDefault="006B4581" w:rsidP="006B4581">
      <w:pPr>
        <w:spacing w:line="340" w:lineRule="exact"/>
        <w:jc w:val="thaiDistribute"/>
        <w:rPr>
          <w:rFonts w:ascii="TH SarabunPSK" w:hAnsi="TH SarabunPSK" w:cs="TH SarabunPSK"/>
          <w:sz w:val="32"/>
          <w:szCs w:val="32"/>
          <w:cs/>
        </w:rPr>
      </w:pPr>
      <w:r>
        <w:rPr>
          <w:rFonts w:ascii="TH SarabunPSK" w:hAnsi="TH SarabunPSK" w:cs="TH SarabunPSK" w:hint="cs"/>
          <w:sz w:val="32"/>
          <w:szCs w:val="32"/>
          <w:cs/>
        </w:rPr>
        <w:tab/>
      </w:r>
      <w:r>
        <w:rPr>
          <w:rFonts w:ascii="TH SarabunPSK" w:hAnsi="TH SarabunPSK" w:cs="TH SarabunPSK" w:hint="cs"/>
          <w:sz w:val="32"/>
          <w:szCs w:val="32"/>
          <w:cs/>
        </w:rPr>
        <w:tab/>
        <w:t xml:space="preserve">คณะรัฐมนตรีมีมติอนุมัติตามที่สถาบันบริหารจัดการธนาคารที่ดิน (องค์การมหาชน) เสนอแต่งตั้ง </w:t>
      </w:r>
      <w:r w:rsidRPr="00AA4845">
        <w:rPr>
          <w:rFonts w:ascii="TH SarabunPSK" w:hAnsi="TH SarabunPSK" w:cs="TH SarabunPSK" w:hint="cs"/>
          <w:b/>
          <w:bCs/>
          <w:sz w:val="32"/>
          <w:szCs w:val="32"/>
          <w:cs/>
        </w:rPr>
        <w:t>นายสมชาย ศิริสมฤทัย</w:t>
      </w:r>
      <w:r>
        <w:rPr>
          <w:rFonts w:ascii="TH SarabunPSK" w:hAnsi="TH SarabunPSK" w:cs="TH SarabunPSK" w:hint="cs"/>
          <w:sz w:val="32"/>
          <w:szCs w:val="32"/>
          <w:cs/>
        </w:rPr>
        <w:t xml:space="preserve"> เป็นกรรมการผู้ทรงคุณวุฒิในคณะกรรมการสถาบันบริหารจัดการธนาคารที่ดิน เพิ่มเติม          ตามพระราชกฤษฎีกาจัดตั้งสถาบันบริหารจัดการธนาคารที่ดิน (องค์การมหาชน) พ.ศ. 2554 ซึ่งแก้ไขเพิ่มเติมโดยพระราชกฤษฎีกาจัดตั้งสถาบันบริหารจัดการธนาคารที่ดิน (องค์การมหาชน) (ฉบับที่ 2) พ.ศ. 2559 ทั้งนี้ ตั้งแต่                 วันที่ 4 กรกฎาคม 2560 เป็นต้นไป</w:t>
      </w:r>
    </w:p>
    <w:p w:rsidR="006B4581" w:rsidRDefault="006B4581" w:rsidP="006B4581">
      <w:pPr>
        <w:spacing w:line="340" w:lineRule="exact"/>
        <w:jc w:val="thaiDistribute"/>
        <w:rPr>
          <w:rFonts w:ascii="TH SarabunPSK" w:hAnsi="TH SarabunPSK" w:cs="TH SarabunPSK"/>
          <w:sz w:val="32"/>
          <w:szCs w:val="32"/>
        </w:rPr>
      </w:pPr>
    </w:p>
    <w:p w:rsidR="006B4581" w:rsidRPr="00C65FFF" w:rsidRDefault="006B4581" w:rsidP="006B4581">
      <w:pPr>
        <w:spacing w:line="340" w:lineRule="exact"/>
        <w:jc w:val="center"/>
        <w:rPr>
          <w:rFonts w:ascii="TH SarabunPSK" w:hAnsi="TH SarabunPSK" w:cs="TH SarabunPSK"/>
          <w:sz w:val="32"/>
          <w:szCs w:val="32"/>
          <w:cs/>
        </w:rPr>
      </w:pPr>
      <w:r>
        <w:rPr>
          <w:rFonts w:ascii="TH SarabunPSK" w:hAnsi="TH SarabunPSK" w:cs="TH SarabunPSK" w:hint="cs"/>
          <w:sz w:val="32"/>
          <w:szCs w:val="32"/>
          <w:cs/>
        </w:rPr>
        <w:t>...................................</w:t>
      </w:r>
    </w:p>
    <w:sectPr w:rsidR="006B4581" w:rsidRPr="00C65FFF" w:rsidSect="00212512">
      <w:headerReference w:type="even" r:id="rId9"/>
      <w:headerReference w:type="default" r:id="rId10"/>
      <w:footerReference w:type="default" r:id="rId11"/>
      <w:headerReference w:type="first" r:id="rId12"/>
      <w:footerReference w:type="first" r:id="rId13"/>
      <w:pgSz w:w="11906" w:h="16838"/>
      <w:pgMar w:top="1418" w:right="1151" w:bottom="851" w:left="1151" w:header="720" w:footer="65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3E4" w:rsidRDefault="001A53E4">
      <w:r>
        <w:separator/>
      </w:r>
    </w:p>
  </w:endnote>
  <w:endnote w:type="continuationSeparator" w:id="0">
    <w:p w:rsidR="001A53E4" w:rsidRDefault="001A5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00"/>
    <w:family w:val="roman"/>
    <w:pitch w:val="variable"/>
    <w:sig w:usb0="81000003" w:usb1="00000000" w:usb2="00000000" w:usb3="00000000" w:csb0="00010001" w:csb1="00000000"/>
  </w:font>
  <w:font w:name="EucrosiaUPC">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43" w:usb2="00000009" w:usb3="00000000" w:csb0="000001FF" w:csb1="00000000"/>
  </w:font>
  <w:font w:name="DilleniaUPC">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rdiaUPC">
    <w:panose1 w:val="020B0304020202020204"/>
    <w:charset w:val="00"/>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Browallia New">
    <w:panose1 w:val="020B0604020202020204"/>
    <w:charset w:val="00"/>
    <w:family w:val="swiss"/>
    <w:pitch w:val="variable"/>
    <w:sig w:usb0="81000003" w:usb1="00000000" w:usb2="00000000" w:usb3="00000000" w:csb0="00010001" w:csb1="00000000"/>
  </w:font>
  <w:font w:name="IrisUPC">
    <w:panose1 w:val="020B0604020202020204"/>
    <w:charset w:val="00"/>
    <w:family w:val="swiss"/>
    <w:pitch w:val="variable"/>
    <w:sig w:usb0="81000003" w:usb1="00000000" w:usb2="00000000" w:usb3="00000000" w:csb0="00010001" w:csb1="00000000"/>
  </w:font>
  <w:font w:name="FreesiaUPC">
    <w:panose1 w:val="020B0604020202020204"/>
    <w:charset w:val="00"/>
    <w:family w:val="swiss"/>
    <w:pitch w:val="variable"/>
    <w:sig w:usb0="81000003" w:usb1="00000000" w:usb2="00000000" w:usb3="00000000" w:csb0="00010001"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501" w:rsidRPr="00F97C3B" w:rsidRDefault="00BC4501" w:rsidP="00212512">
    <w:pPr>
      <w:pStyle w:val="af1"/>
      <w:jc w:val="center"/>
      <w:rPr>
        <w:i/>
        <w:iCs/>
        <w:sz w:val="36"/>
        <w:szCs w:val="36"/>
      </w:rPr>
    </w:pPr>
    <w:r w:rsidRPr="00F97C3B">
      <w:rPr>
        <w:rFonts w:hint="cs"/>
        <w:i/>
        <w:iCs/>
        <w:sz w:val="36"/>
        <w:szCs w:val="36"/>
      </w:rPr>
      <w:sym w:font="Wingdings 2" w:char="F0F5"/>
    </w:r>
    <w:r w:rsidRPr="00F97C3B">
      <w:rPr>
        <w:i/>
        <w:iCs/>
        <w:sz w:val="36"/>
        <w:szCs w:val="36"/>
      </w:rPr>
      <w:t xml:space="preserve"> </w:t>
    </w:r>
    <w:r w:rsidRPr="00F97C3B">
      <w:rPr>
        <w:rFonts w:hint="cs"/>
        <w:i/>
        <w:iCs/>
        <w:sz w:val="36"/>
        <w:szCs w:val="36"/>
        <w:cs/>
      </w:rPr>
      <w:t xml:space="preserve">มั่นคง  มั่งคั่ง ยั่งยืน </w:t>
    </w:r>
    <w:r w:rsidRPr="00F97C3B">
      <w:rPr>
        <w:rFonts w:hint="cs"/>
        <w:i/>
        <w:iCs/>
        <w:sz w:val="36"/>
        <w:szCs w:val="36"/>
      </w:rPr>
      <w:sym w:font="Wingdings 2" w:char="F0F5"/>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501" w:rsidRPr="00EB167C" w:rsidRDefault="00BC4501" w:rsidP="00EB167C">
    <w:pPr>
      <w:pStyle w:val="af1"/>
      <w:jc w:val="center"/>
      <w:rPr>
        <w:rFonts w:ascii="FreesiaUPC" w:hAnsi="FreesiaUPC" w:cs="FreesiaUPC"/>
        <w:i/>
        <w:iCs/>
        <w:cs/>
      </w:rPr>
    </w:pPr>
    <w:r w:rsidRPr="00EB167C">
      <w:rPr>
        <w:rFonts w:ascii="FreesiaUPC" w:hAnsi="FreesiaUPC" w:cs="FreesiaUPC" w:hint="cs"/>
        <w:i/>
        <w:iCs/>
        <w:sz w:val="32"/>
        <w:szCs w:val="32"/>
      </w:rPr>
      <w:sym w:font="Wingdings 2" w:char="F0F5"/>
    </w:r>
    <w:r w:rsidRPr="00EB167C">
      <w:rPr>
        <w:rFonts w:ascii="FreesiaUPC" w:hAnsi="FreesiaUPC" w:cs="FreesiaUPC" w:hint="cs"/>
        <w:i/>
        <w:iCs/>
        <w:sz w:val="32"/>
        <w:szCs w:val="32"/>
        <w:cs/>
      </w:rPr>
      <w:t xml:space="preserve"> </w:t>
    </w:r>
    <w:r w:rsidRPr="00EB167C">
      <w:rPr>
        <w:rFonts w:ascii="FreesiaUPC" w:hAnsi="FreesiaUPC" w:cs="FreesiaUPC"/>
        <w:i/>
        <w:iCs/>
        <w:cs/>
      </w:rPr>
      <w:t>มั่งคง มั่งคั่ง ยั่งยืน</w:t>
    </w:r>
    <w:r w:rsidRPr="00EB167C">
      <w:rPr>
        <w:rFonts w:ascii="FreesiaUPC" w:hAnsi="FreesiaUPC" w:cs="FreesiaUPC" w:hint="cs"/>
        <w:i/>
        <w:iCs/>
        <w:cs/>
      </w:rPr>
      <w:t xml:space="preserve"> </w:t>
    </w:r>
    <w:r w:rsidRPr="00EB167C">
      <w:rPr>
        <w:rFonts w:ascii="FreesiaUPC" w:hAnsi="FreesiaUPC" w:cs="FreesiaUPC" w:hint="cs"/>
        <w:i/>
        <w:iCs/>
        <w:sz w:val="32"/>
        <w:szCs w:val="32"/>
      </w:rPr>
      <w:sym w:font="Wingdings 2" w:char="F0F5"/>
    </w:r>
  </w:p>
  <w:p w:rsidR="00BC4501" w:rsidRPr="00EB167C" w:rsidRDefault="00BC4501">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3E4" w:rsidRDefault="001A53E4">
      <w:r>
        <w:separator/>
      </w:r>
    </w:p>
  </w:footnote>
  <w:footnote w:type="continuationSeparator" w:id="0">
    <w:p w:rsidR="001A53E4" w:rsidRDefault="001A53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501" w:rsidRDefault="0060489F">
    <w:pPr>
      <w:pStyle w:val="ab"/>
      <w:framePr w:wrap="around" w:vAnchor="text" w:hAnchor="margin" w:xAlign="center" w:y="1"/>
      <w:rPr>
        <w:rStyle w:val="ad"/>
      </w:rPr>
    </w:pPr>
    <w:r>
      <w:rPr>
        <w:rStyle w:val="ad"/>
        <w:cs/>
      </w:rPr>
      <w:fldChar w:fldCharType="begin"/>
    </w:r>
    <w:r w:rsidR="00BC4501">
      <w:rPr>
        <w:rStyle w:val="ad"/>
      </w:rPr>
      <w:instrText xml:space="preserve">PAGE  </w:instrText>
    </w:r>
    <w:r>
      <w:rPr>
        <w:rStyle w:val="ad"/>
        <w:cs/>
      </w:rPr>
      <w:fldChar w:fldCharType="separate"/>
    </w:r>
    <w:r w:rsidR="00BC4501">
      <w:rPr>
        <w:rStyle w:val="ad"/>
        <w:noProof/>
        <w:cs/>
      </w:rPr>
      <w:t>10</w:t>
    </w:r>
    <w:r>
      <w:rPr>
        <w:rStyle w:val="ad"/>
        <w:cs/>
      </w:rPr>
      <w:fldChar w:fldCharType="end"/>
    </w:r>
  </w:p>
  <w:p w:rsidR="00BC4501" w:rsidRDefault="00BC4501">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501" w:rsidRDefault="0060489F">
    <w:pPr>
      <w:pStyle w:val="ab"/>
      <w:framePr w:wrap="around" w:vAnchor="text" w:hAnchor="margin" w:xAlign="center" w:y="1"/>
      <w:rPr>
        <w:rStyle w:val="ad"/>
        <w:rFonts w:ascii="Cordia New" w:hAnsi="Cordia New" w:cs="Cordia New"/>
        <w:sz w:val="32"/>
        <w:szCs w:val="32"/>
      </w:rPr>
    </w:pPr>
    <w:r>
      <w:rPr>
        <w:rStyle w:val="ad"/>
        <w:rFonts w:ascii="Cordia New" w:hAnsi="Cordia New" w:cs="Cordia New"/>
        <w:sz w:val="32"/>
        <w:szCs w:val="32"/>
        <w:cs/>
      </w:rPr>
      <w:fldChar w:fldCharType="begin"/>
    </w:r>
    <w:r w:rsidR="00BC4501">
      <w:rPr>
        <w:rStyle w:val="ad"/>
        <w:rFonts w:ascii="Cordia New" w:hAnsi="Cordia New" w:cs="Cordia New"/>
        <w:sz w:val="32"/>
        <w:szCs w:val="32"/>
      </w:rPr>
      <w:instrText xml:space="preserve">PAGE  </w:instrText>
    </w:r>
    <w:r>
      <w:rPr>
        <w:rStyle w:val="ad"/>
        <w:rFonts w:ascii="Cordia New" w:hAnsi="Cordia New" w:cs="Cordia New"/>
        <w:sz w:val="32"/>
        <w:szCs w:val="32"/>
        <w:cs/>
      </w:rPr>
      <w:fldChar w:fldCharType="separate"/>
    </w:r>
    <w:r w:rsidR="000D2871">
      <w:rPr>
        <w:rStyle w:val="ad"/>
        <w:rFonts w:ascii="Cordia New" w:hAnsi="Cordia New" w:cs="Cordia New"/>
        <w:noProof/>
        <w:sz w:val="32"/>
        <w:szCs w:val="32"/>
        <w:cs/>
      </w:rPr>
      <w:t>1</w:t>
    </w:r>
    <w:r>
      <w:rPr>
        <w:rStyle w:val="ad"/>
        <w:rFonts w:ascii="Cordia New" w:hAnsi="Cordia New" w:cs="Cordia New"/>
        <w:sz w:val="32"/>
        <w:szCs w:val="32"/>
        <w:cs/>
      </w:rPr>
      <w:fldChar w:fldCharType="end"/>
    </w:r>
  </w:p>
  <w:p w:rsidR="00BC4501" w:rsidRDefault="00BC4501">
    <w:pPr>
      <w:pStyle w:val="ab"/>
    </w:pPr>
  </w:p>
  <w:p w:rsidR="00BC4501" w:rsidRDefault="00BC450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501" w:rsidRDefault="001A53E4">
    <w:pPr>
      <w:pStyle w:val="ab"/>
      <w:jc w:val="center"/>
    </w:pPr>
    <w:r>
      <w:fldChar w:fldCharType="begin"/>
    </w:r>
    <w:r>
      <w:instrText xml:space="preserve"> PAGE   \* MERGEFORMAT </w:instrText>
    </w:r>
    <w:r>
      <w:fldChar w:fldCharType="separate"/>
    </w:r>
    <w:r w:rsidR="00BC4501">
      <w:rPr>
        <w:noProof/>
      </w:rPr>
      <w:t>1</w:t>
    </w:r>
    <w:r>
      <w:rPr>
        <w:noProof/>
      </w:rPr>
      <w:fldChar w:fldCharType="end"/>
    </w:r>
  </w:p>
  <w:p w:rsidR="00BC4501" w:rsidRDefault="00BC4501">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15CA"/>
    <w:multiLevelType w:val="multilevel"/>
    <w:tmpl w:val="3E56B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1D0EF4"/>
    <w:multiLevelType w:val="hybridMultilevel"/>
    <w:tmpl w:val="1550DCD2"/>
    <w:lvl w:ilvl="0" w:tplc="3D5657EA">
      <w:start w:val="1"/>
      <w:numFmt w:val="thaiLetters"/>
      <w:lvlText w:val="%1."/>
      <w:lvlJc w:val="left"/>
      <w:pPr>
        <w:ind w:left="2895" w:hanging="360"/>
      </w:pPr>
      <w:rPr>
        <w:rFonts w:hint="default"/>
      </w:rPr>
    </w:lvl>
    <w:lvl w:ilvl="1" w:tplc="04090019" w:tentative="1">
      <w:start w:val="1"/>
      <w:numFmt w:val="lowerLetter"/>
      <w:lvlText w:val="%2."/>
      <w:lvlJc w:val="left"/>
      <w:pPr>
        <w:ind w:left="3615" w:hanging="360"/>
      </w:pPr>
    </w:lvl>
    <w:lvl w:ilvl="2" w:tplc="0409001B" w:tentative="1">
      <w:start w:val="1"/>
      <w:numFmt w:val="lowerRoman"/>
      <w:lvlText w:val="%3."/>
      <w:lvlJc w:val="right"/>
      <w:pPr>
        <w:ind w:left="4335" w:hanging="180"/>
      </w:pPr>
    </w:lvl>
    <w:lvl w:ilvl="3" w:tplc="0409000F" w:tentative="1">
      <w:start w:val="1"/>
      <w:numFmt w:val="decimal"/>
      <w:lvlText w:val="%4."/>
      <w:lvlJc w:val="left"/>
      <w:pPr>
        <w:ind w:left="5055" w:hanging="360"/>
      </w:pPr>
    </w:lvl>
    <w:lvl w:ilvl="4" w:tplc="04090019" w:tentative="1">
      <w:start w:val="1"/>
      <w:numFmt w:val="lowerLetter"/>
      <w:lvlText w:val="%5."/>
      <w:lvlJc w:val="left"/>
      <w:pPr>
        <w:ind w:left="5775" w:hanging="360"/>
      </w:pPr>
    </w:lvl>
    <w:lvl w:ilvl="5" w:tplc="0409001B" w:tentative="1">
      <w:start w:val="1"/>
      <w:numFmt w:val="lowerRoman"/>
      <w:lvlText w:val="%6."/>
      <w:lvlJc w:val="right"/>
      <w:pPr>
        <w:ind w:left="6495" w:hanging="180"/>
      </w:pPr>
    </w:lvl>
    <w:lvl w:ilvl="6" w:tplc="0409000F" w:tentative="1">
      <w:start w:val="1"/>
      <w:numFmt w:val="decimal"/>
      <w:lvlText w:val="%7."/>
      <w:lvlJc w:val="left"/>
      <w:pPr>
        <w:ind w:left="7215" w:hanging="360"/>
      </w:pPr>
    </w:lvl>
    <w:lvl w:ilvl="7" w:tplc="04090019" w:tentative="1">
      <w:start w:val="1"/>
      <w:numFmt w:val="lowerLetter"/>
      <w:lvlText w:val="%8."/>
      <w:lvlJc w:val="left"/>
      <w:pPr>
        <w:ind w:left="7935" w:hanging="360"/>
      </w:pPr>
    </w:lvl>
    <w:lvl w:ilvl="8" w:tplc="0409001B" w:tentative="1">
      <w:start w:val="1"/>
      <w:numFmt w:val="lowerRoman"/>
      <w:lvlText w:val="%9."/>
      <w:lvlJc w:val="right"/>
      <w:pPr>
        <w:ind w:left="8655" w:hanging="180"/>
      </w:pPr>
    </w:lvl>
  </w:abstractNum>
  <w:abstractNum w:abstractNumId="2">
    <w:nsid w:val="03853753"/>
    <w:multiLevelType w:val="hybridMultilevel"/>
    <w:tmpl w:val="DBDC2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EB778F"/>
    <w:multiLevelType w:val="hybridMultilevel"/>
    <w:tmpl w:val="E6A4D4B4"/>
    <w:lvl w:ilvl="0" w:tplc="148212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4816ED6"/>
    <w:multiLevelType w:val="hybridMultilevel"/>
    <w:tmpl w:val="74FC4E62"/>
    <w:lvl w:ilvl="0" w:tplc="E6DAD5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0693CC7"/>
    <w:multiLevelType w:val="multilevel"/>
    <w:tmpl w:val="C060A500"/>
    <w:lvl w:ilvl="0">
      <w:start w:val="1"/>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6">
    <w:nsid w:val="12975EC9"/>
    <w:multiLevelType w:val="hybridMultilevel"/>
    <w:tmpl w:val="2F16E6C4"/>
    <w:lvl w:ilvl="0" w:tplc="9CB8E4EE">
      <w:start w:val="1"/>
      <w:numFmt w:val="decimal"/>
      <w:lvlText w:val="%1."/>
      <w:lvlJc w:val="left"/>
      <w:pPr>
        <w:ind w:left="1800" w:hanging="360"/>
      </w:pPr>
      <w:rPr>
        <w:rFonts w:hint="default"/>
        <w:sz w:val="3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4BB0056"/>
    <w:multiLevelType w:val="hybridMultilevel"/>
    <w:tmpl w:val="6F2A1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6029D8"/>
    <w:multiLevelType w:val="hybridMultilevel"/>
    <w:tmpl w:val="26668D26"/>
    <w:lvl w:ilvl="0" w:tplc="CF022B4A">
      <w:start w:val="1"/>
      <w:numFmt w:val="bullet"/>
      <w:lvlText w:val="-"/>
      <w:lvlJc w:val="left"/>
      <w:pPr>
        <w:ind w:left="1800" w:hanging="360"/>
      </w:pPr>
      <w:rPr>
        <w:rFonts w:ascii="TH SarabunPSK" w:eastAsiaTheme="minorHAnsi" w:hAnsi="TH SarabunPSK" w:cs="TH SarabunPSK"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16CF3603"/>
    <w:multiLevelType w:val="multilevel"/>
    <w:tmpl w:val="A91E5CC0"/>
    <w:lvl w:ilvl="0">
      <w:start w:val="1"/>
      <w:numFmt w:val="decimal"/>
      <w:lvlText w:val="%1."/>
      <w:lvlJc w:val="left"/>
      <w:pPr>
        <w:ind w:left="1800" w:hanging="360"/>
      </w:pPr>
      <w:rPr>
        <w:rFonts w:hint="default"/>
        <w:sz w:val="32"/>
      </w:rPr>
    </w:lvl>
    <w:lvl w:ilvl="1">
      <w:start w:val="1"/>
      <w:numFmt w:val="decimal"/>
      <w:isLgl/>
      <w:lvlText w:val="%1.%2"/>
      <w:lvlJc w:val="left"/>
      <w:pPr>
        <w:ind w:left="2175" w:hanging="375"/>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760" w:hanging="1800"/>
      </w:pPr>
      <w:rPr>
        <w:rFonts w:hint="default"/>
      </w:rPr>
    </w:lvl>
    <w:lvl w:ilvl="8">
      <w:start w:val="1"/>
      <w:numFmt w:val="decimal"/>
      <w:isLgl/>
      <w:lvlText w:val="%1.%2.%3.%4.%5.%6.%7.%8.%9"/>
      <w:lvlJc w:val="left"/>
      <w:pPr>
        <w:ind w:left="6120" w:hanging="1800"/>
      </w:pPr>
      <w:rPr>
        <w:rFonts w:hint="default"/>
      </w:rPr>
    </w:lvl>
  </w:abstractNum>
  <w:abstractNum w:abstractNumId="10">
    <w:nsid w:val="19017868"/>
    <w:multiLevelType w:val="hybridMultilevel"/>
    <w:tmpl w:val="75E8AFB4"/>
    <w:lvl w:ilvl="0" w:tplc="88165B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95D4600"/>
    <w:multiLevelType w:val="multilevel"/>
    <w:tmpl w:val="62A49C2C"/>
    <w:lvl w:ilvl="0">
      <w:start w:val="3"/>
      <w:numFmt w:val="decimal"/>
      <w:lvlText w:val="%1"/>
      <w:lvlJc w:val="left"/>
      <w:pPr>
        <w:ind w:left="360" w:hanging="360"/>
      </w:pPr>
      <w:rPr>
        <w:rFonts w:hint="default"/>
        <w:sz w:val="28"/>
      </w:rPr>
    </w:lvl>
    <w:lvl w:ilvl="1">
      <w:start w:val="1"/>
      <w:numFmt w:val="decimal"/>
      <w:lvlText w:val="%1.%2"/>
      <w:lvlJc w:val="left"/>
      <w:pPr>
        <w:ind w:left="2880" w:hanging="360"/>
      </w:pPr>
      <w:rPr>
        <w:rFonts w:hint="default"/>
        <w:sz w:val="32"/>
        <w:szCs w:val="32"/>
      </w:rPr>
    </w:lvl>
    <w:lvl w:ilvl="2">
      <w:start w:val="1"/>
      <w:numFmt w:val="decimal"/>
      <w:lvlText w:val="%1.%2.%3"/>
      <w:lvlJc w:val="left"/>
      <w:pPr>
        <w:ind w:left="5760" w:hanging="720"/>
      </w:pPr>
      <w:rPr>
        <w:rFonts w:hint="default"/>
        <w:sz w:val="28"/>
      </w:rPr>
    </w:lvl>
    <w:lvl w:ilvl="3">
      <w:start w:val="1"/>
      <w:numFmt w:val="decimal"/>
      <w:lvlText w:val="%1.%2.%3.%4"/>
      <w:lvlJc w:val="left"/>
      <w:pPr>
        <w:ind w:left="8280" w:hanging="720"/>
      </w:pPr>
      <w:rPr>
        <w:rFonts w:hint="default"/>
        <w:sz w:val="28"/>
      </w:rPr>
    </w:lvl>
    <w:lvl w:ilvl="4">
      <w:start w:val="1"/>
      <w:numFmt w:val="decimal"/>
      <w:lvlText w:val="%1.%2.%3.%4.%5"/>
      <w:lvlJc w:val="left"/>
      <w:pPr>
        <w:ind w:left="11160" w:hanging="1080"/>
      </w:pPr>
      <w:rPr>
        <w:rFonts w:hint="default"/>
        <w:sz w:val="28"/>
      </w:rPr>
    </w:lvl>
    <w:lvl w:ilvl="5">
      <w:start w:val="1"/>
      <w:numFmt w:val="decimal"/>
      <w:lvlText w:val="%1.%2.%3.%4.%5.%6"/>
      <w:lvlJc w:val="left"/>
      <w:pPr>
        <w:ind w:left="13680" w:hanging="1080"/>
      </w:pPr>
      <w:rPr>
        <w:rFonts w:hint="default"/>
        <w:sz w:val="28"/>
      </w:rPr>
    </w:lvl>
    <w:lvl w:ilvl="6">
      <w:start w:val="1"/>
      <w:numFmt w:val="decimal"/>
      <w:lvlText w:val="%1.%2.%3.%4.%5.%6.%7"/>
      <w:lvlJc w:val="left"/>
      <w:pPr>
        <w:ind w:left="16560" w:hanging="1440"/>
      </w:pPr>
      <w:rPr>
        <w:rFonts w:hint="default"/>
        <w:sz w:val="28"/>
      </w:rPr>
    </w:lvl>
    <w:lvl w:ilvl="7">
      <w:start w:val="1"/>
      <w:numFmt w:val="decimal"/>
      <w:lvlText w:val="%1.%2.%3.%4.%5.%6.%7.%8"/>
      <w:lvlJc w:val="left"/>
      <w:pPr>
        <w:ind w:left="19080" w:hanging="1440"/>
      </w:pPr>
      <w:rPr>
        <w:rFonts w:hint="default"/>
        <w:sz w:val="28"/>
      </w:rPr>
    </w:lvl>
    <w:lvl w:ilvl="8">
      <w:start w:val="1"/>
      <w:numFmt w:val="decimal"/>
      <w:lvlText w:val="%1.%2.%3.%4.%5.%6.%7.%8.%9"/>
      <w:lvlJc w:val="left"/>
      <w:pPr>
        <w:ind w:left="21960" w:hanging="1800"/>
      </w:pPr>
      <w:rPr>
        <w:rFonts w:hint="default"/>
        <w:sz w:val="28"/>
      </w:rPr>
    </w:lvl>
  </w:abstractNum>
  <w:abstractNum w:abstractNumId="12">
    <w:nsid w:val="1C9650AF"/>
    <w:multiLevelType w:val="hybridMultilevel"/>
    <w:tmpl w:val="B5D8BB42"/>
    <w:lvl w:ilvl="0" w:tplc="5574A2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132224D"/>
    <w:multiLevelType w:val="hybridMultilevel"/>
    <w:tmpl w:val="3A1A50C0"/>
    <w:lvl w:ilvl="0" w:tplc="271A868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22332BA3"/>
    <w:multiLevelType w:val="hybridMultilevel"/>
    <w:tmpl w:val="F9166F4C"/>
    <w:lvl w:ilvl="0" w:tplc="F8A45FDC">
      <w:start w:val="1"/>
      <w:numFmt w:val="thai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B43BC9"/>
    <w:multiLevelType w:val="multilevel"/>
    <w:tmpl w:val="BAE80938"/>
    <w:lvl w:ilvl="0">
      <w:start w:val="1"/>
      <w:numFmt w:val="decimal"/>
      <w:lvlText w:val="%1"/>
      <w:lvlJc w:val="left"/>
      <w:pPr>
        <w:ind w:left="360" w:hanging="360"/>
      </w:pPr>
      <w:rPr>
        <w:rFonts w:hint="default"/>
        <w:sz w:val="28"/>
      </w:rPr>
    </w:lvl>
    <w:lvl w:ilvl="1">
      <w:start w:val="2"/>
      <w:numFmt w:val="decimal"/>
      <w:lvlText w:val="%1.%2"/>
      <w:lvlJc w:val="left"/>
      <w:pPr>
        <w:ind w:left="3240" w:hanging="360"/>
      </w:pPr>
      <w:rPr>
        <w:rFonts w:hint="default"/>
        <w:sz w:val="28"/>
      </w:rPr>
    </w:lvl>
    <w:lvl w:ilvl="2">
      <w:start w:val="1"/>
      <w:numFmt w:val="decimal"/>
      <w:lvlText w:val="%1.%2.%3"/>
      <w:lvlJc w:val="left"/>
      <w:pPr>
        <w:ind w:left="6480" w:hanging="720"/>
      </w:pPr>
      <w:rPr>
        <w:rFonts w:hint="default"/>
        <w:sz w:val="28"/>
      </w:rPr>
    </w:lvl>
    <w:lvl w:ilvl="3">
      <w:start w:val="1"/>
      <w:numFmt w:val="decimal"/>
      <w:lvlText w:val="%1.%2.%3.%4"/>
      <w:lvlJc w:val="left"/>
      <w:pPr>
        <w:ind w:left="9360" w:hanging="720"/>
      </w:pPr>
      <w:rPr>
        <w:rFonts w:hint="default"/>
        <w:sz w:val="28"/>
      </w:rPr>
    </w:lvl>
    <w:lvl w:ilvl="4">
      <w:start w:val="1"/>
      <w:numFmt w:val="decimal"/>
      <w:lvlText w:val="%1.%2.%3.%4.%5"/>
      <w:lvlJc w:val="left"/>
      <w:pPr>
        <w:ind w:left="12600" w:hanging="1080"/>
      </w:pPr>
      <w:rPr>
        <w:rFonts w:hint="default"/>
        <w:sz w:val="28"/>
      </w:rPr>
    </w:lvl>
    <w:lvl w:ilvl="5">
      <w:start w:val="1"/>
      <w:numFmt w:val="decimal"/>
      <w:lvlText w:val="%1.%2.%3.%4.%5.%6"/>
      <w:lvlJc w:val="left"/>
      <w:pPr>
        <w:ind w:left="15480" w:hanging="1080"/>
      </w:pPr>
      <w:rPr>
        <w:rFonts w:hint="default"/>
        <w:sz w:val="28"/>
      </w:rPr>
    </w:lvl>
    <w:lvl w:ilvl="6">
      <w:start w:val="1"/>
      <w:numFmt w:val="decimal"/>
      <w:lvlText w:val="%1.%2.%3.%4.%5.%6.%7"/>
      <w:lvlJc w:val="left"/>
      <w:pPr>
        <w:ind w:left="18720" w:hanging="1440"/>
      </w:pPr>
      <w:rPr>
        <w:rFonts w:hint="default"/>
        <w:sz w:val="28"/>
      </w:rPr>
    </w:lvl>
    <w:lvl w:ilvl="7">
      <w:start w:val="1"/>
      <w:numFmt w:val="decimal"/>
      <w:lvlText w:val="%1.%2.%3.%4.%5.%6.%7.%8"/>
      <w:lvlJc w:val="left"/>
      <w:pPr>
        <w:ind w:left="21600" w:hanging="1440"/>
      </w:pPr>
      <w:rPr>
        <w:rFonts w:hint="default"/>
        <w:sz w:val="28"/>
      </w:rPr>
    </w:lvl>
    <w:lvl w:ilvl="8">
      <w:start w:val="1"/>
      <w:numFmt w:val="decimal"/>
      <w:lvlText w:val="%1.%2.%3.%4.%5.%6.%7.%8.%9"/>
      <w:lvlJc w:val="left"/>
      <w:pPr>
        <w:ind w:left="24840" w:hanging="1800"/>
      </w:pPr>
      <w:rPr>
        <w:rFonts w:hint="default"/>
        <w:sz w:val="28"/>
      </w:rPr>
    </w:lvl>
  </w:abstractNum>
  <w:abstractNum w:abstractNumId="16">
    <w:nsid w:val="26151C2E"/>
    <w:multiLevelType w:val="multilevel"/>
    <w:tmpl w:val="181E8BD0"/>
    <w:lvl w:ilvl="0">
      <w:start w:val="1"/>
      <w:numFmt w:val="decimal"/>
      <w:lvlText w:val="%1."/>
      <w:lvlJc w:val="left"/>
      <w:pPr>
        <w:ind w:left="1800" w:hanging="360"/>
      </w:pPr>
      <w:rPr>
        <w:rFonts w:hint="default"/>
      </w:rPr>
    </w:lvl>
    <w:lvl w:ilvl="1">
      <w:start w:val="1"/>
      <w:numFmt w:val="decimal"/>
      <w:isLgl/>
      <w:lvlText w:val="%1.%2"/>
      <w:lvlJc w:val="left"/>
      <w:pPr>
        <w:ind w:left="2175" w:hanging="375"/>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760" w:hanging="1800"/>
      </w:pPr>
      <w:rPr>
        <w:rFonts w:hint="default"/>
      </w:rPr>
    </w:lvl>
    <w:lvl w:ilvl="8">
      <w:start w:val="1"/>
      <w:numFmt w:val="decimal"/>
      <w:isLgl/>
      <w:lvlText w:val="%1.%2.%3.%4.%5.%6.%7.%8.%9"/>
      <w:lvlJc w:val="left"/>
      <w:pPr>
        <w:ind w:left="6120" w:hanging="1800"/>
      </w:pPr>
      <w:rPr>
        <w:rFonts w:hint="default"/>
      </w:rPr>
    </w:lvl>
  </w:abstractNum>
  <w:abstractNum w:abstractNumId="17">
    <w:nsid w:val="261A6F8A"/>
    <w:multiLevelType w:val="multilevel"/>
    <w:tmpl w:val="AA4CDB52"/>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18">
    <w:nsid w:val="28504E0F"/>
    <w:multiLevelType w:val="hybridMultilevel"/>
    <w:tmpl w:val="1AE8AD28"/>
    <w:lvl w:ilvl="0" w:tplc="0E7E4C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28F156AF"/>
    <w:multiLevelType w:val="hybridMultilevel"/>
    <w:tmpl w:val="2EA001F8"/>
    <w:lvl w:ilvl="0" w:tplc="E4D8F1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2FC133BA"/>
    <w:multiLevelType w:val="multilevel"/>
    <w:tmpl w:val="62583BCE"/>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21">
    <w:nsid w:val="30DB10C8"/>
    <w:multiLevelType w:val="hybridMultilevel"/>
    <w:tmpl w:val="CDC46284"/>
    <w:lvl w:ilvl="0" w:tplc="9C2E2B6A">
      <w:start w:val="2"/>
      <w:numFmt w:val="bullet"/>
      <w:lvlText w:val="-"/>
      <w:lvlJc w:val="left"/>
      <w:pPr>
        <w:ind w:left="720" w:hanging="360"/>
      </w:pPr>
      <w:rPr>
        <w:rFonts w:ascii="TH SarabunPSK" w:eastAsiaTheme="minorHAns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17460DB"/>
    <w:multiLevelType w:val="hybridMultilevel"/>
    <w:tmpl w:val="EAC402E8"/>
    <w:lvl w:ilvl="0" w:tplc="CDCC9A0A">
      <w:start w:val="1"/>
      <w:numFmt w:val="decimal"/>
      <w:lvlText w:val="(%1)"/>
      <w:lvlJc w:val="left"/>
      <w:pPr>
        <w:ind w:left="720" w:hanging="360"/>
      </w:pPr>
      <w:rPr>
        <w:rFonts w:ascii="TH SarabunPSK" w:eastAsia="Cordia New" w:hAnsi="TH SarabunPSK" w:cs="TH SarabunPSK"/>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0B5245"/>
    <w:multiLevelType w:val="hybridMultilevel"/>
    <w:tmpl w:val="2B720F72"/>
    <w:lvl w:ilvl="0" w:tplc="BC767468">
      <w:start w:val="6"/>
      <w:numFmt w:val="decimal"/>
      <w:lvlText w:val="%1)"/>
      <w:lvlJc w:val="left"/>
      <w:pPr>
        <w:ind w:left="3240" w:hanging="360"/>
      </w:pPr>
      <w:rPr>
        <w:rFonts w:eastAsia="Calibri"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4">
    <w:nsid w:val="3954080E"/>
    <w:multiLevelType w:val="hybridMultilevel"/>
    <w:tmpl w:val="F056C740"/>
    <w:lvl w:ilvl="0" w:tplc="98C680A6">
      <w:start w:val="1"/>
      <w:numFmt w:val="thai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9354EC"/>
    <w:multiLevelType w:val="hybridMultilevel"/>
    <w:tmpl w:val="6BACFE94"/>
    <w:lvl w:ilvl="0" w:tplc="2AEC0C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3EDC441C"/>
    <w:multiLevelType w:val="hybridMultilevel"/>
    <w:tmpl w:val="A0660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FD501C0"/>
    <w:multiLevelType w:val="hybridMultilevel"/>
    <w:tmpl w:val="71126142"/>
    <w:lvl w:ilvl="0" w:tplc="1FB269E2">
      <w:start w:val="1"/>
      <w:numFmt w:val="thaiNumbers"/>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33D3F4D"/>
    <w:multiLevelType w:val="hybridMultilevel"/>
    <w:tmpl w:val="E28806D8"/>
    <w:lvl w:ilvl="0" w:tplc="22AC7B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43915F8E"/>
    <w:multiLevelType w:val="hybridMultilevel"/>
    <w:tmpl w:val="6DCA651A"/>
    <w:lvl w:ilvl="0" w:tplc="307C961E">
      <w:start w:val="1"/>
      <w:numFmt w:val="decimal"/>
      <w:lvlText w:val="%1)"/>
      <w:lvlJc w:val="left"/>
      <w:pPr>
        <w:ind w:left="3240" w:hanging="360"/>
      </w:pPr>
      <w:rPr>
        <w:rFonts w:hint="default"/>
        <w:sz w:val="28"/>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nsid w:val="43BD7267"/>
    <w:multiLevelType w:val="hybridMultilevel"/>
    <w:tmpl w:val="CE8A0D32"/>
    <w:lvl w:ilvl="0" w:tplc="0BE231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45812ED2"/>
    <w:multiLevelType w:val="hybridMultilevel"/>
    <w:tmpl w:val="F1DE9350"/>
    <w:lvl w:ilvl="0" w:tplc="1AC208E0">
      <w:start w:val="1"/>
      <w:numFmt w:val="decimal"/>
      <w:lvlText w:val="%1)"/>
      <w:lvlJc w:val="left"/>
      <w:pPr>
        <w:ind w:left="3240" w:hanging="360"/>
      </w:pPr>
      <w:rPr>
        <w:rFonts w:hint="default"/>
        <w:sz w:val="28"/>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2">
    <w:nsid w:val="4A28188B"/>
    <w:multiLevelType w:val="hybridMultilevel"/>
    <w:tmpl w:val="84369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08415B6"/>
    <w:multiLevelType w:val="multilevel"/>
    <w:tmpl w:val="558C3282"/>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34">
    <w:nsid w:val="5A651B81"/>
    <w:multiLevelType w:val="hybridMultilevel"/>
    <w:tmpl w:val="EB9C4A6A"/>
    <w:lvl w:ilvl="0" w:tplc="39721A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5AB922CC"/>
    <w:multiLevelType w:val="hybridMultilevel"/>
    <w:tmpl w:val="35F09974"/>
    <w:lvl w:ilvl="0" w:tplc="D28E2F20">
      <w:start w:val="1"/>
      <w:numFmt w:val="thaiNumbers"/>
      <w:lvlText w:val="(%1)"/>
      <w:lvlJc w:val="left"/>
      <w:pPr>
        <w:ind w:left="2535" w:hanging="375"/>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nsid w:val="60141DE1"/>
    <w:multiLevelType w:val="hybridMultilevel"/>
    <w:tmpl w:val="99E0BA62"/>
    <w:lvl w:ilvl="0" w:tplc="CD04C3AC">
      <w:start w:val="1"/>
      <w:numFmt w:val="thaiNumbers"/>
      <w:lvlText w:val="(%1)"/>
      <w:lvlJc w:val="left"/>
      <w:pPr>
        <w:ind w:left="3255" w:hanging="375"/>
      </w:pPr>
      <w:rPr>
        <w:rFonts w:hint="default"/>
        <w:lang w:val="en-US"/>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7">
    <w:nsid w:val="633F320A"/>
    <w:multiLevelType w:val="hybridMultilevel"/>
    <w:tmpl w:val="6254B1E4"/>
    <w:lvl w:ilvl="0" w:tplc="8ADA41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64916215"/>
    <w:multiLevelType w:val="hybridMultilevel"/>
    <w:tmpl w:val="FC1C8140"/>
    <w:lvl w:ilvl="0" w:tplc="3AAC2086">
      <w:start w:val="1"/>
      <w:numFmt w:val="thaiNumbers"/>
      <w:lvlText w:val="(%1)"/>
      <w:lvlJc w:val="left"/>
      <w:pPr>
        <w:ind w:left="1800" w:hanging="360"/>
      </w:pPr>
      <w:rPr>
        <w:rFonts w:hint="default"/>
        <w:u w:val="no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6AFB715B"/>
    <w:multiLevelType w:val="hybridMultilevel"/>
    <w:tmpl w:val="E4786712"/>
    <w:lvl w:ilvl="0" w:tplc="103077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6EDE7704"/>
    <w:multiLevelType w:val="multilevel"/>
    <w:tmpl w:val="9E9C6D08"/>
    <w:lvl w:ilvl="0">
      <w:start w:val="1"/>
      <w:numFmt w:val="decimal"/>
      <w:lvlText w:val="%1."/>
      <w:lvlJc w:val="left"/>
      <w:pPr>
        <w:ind w:left="2520" w:hanging="360"/>
      </w:pPr>
      <w:rPr>
        <w:rFonts w:hint="default"/>
        <w:sz w:val="28"/>
      </w:rPr>
    </w:lvl>
    <w:lvl w:ilvl="1">
      <w:start w:val="1"/>
      <w:numFmt w:val="decimal"/>
      <w:isLgl/>
      <w:lvlText w:val="%1.%2"/>
      <w:lvlJc w:val="left"/>
      <w:pPr>
        <w:ind w:left="2880" w:hanging="360"/>
      </w:pPr>
      <w:rPr>
        <w:rFonts w:hint="default"/>
        <w:sz w:val="28"/>
      </w:rPr>
    </w:lvl>
    <w:lvl w:ilvl="2">
      <w:start w:val="1"/>
      <w:numFmt w:val="decimal"/>
      <w:isLgl/>
      <w:lvlText w:val="%1.%2.%3"/>
      <w:lvlJc w:val="left"/>
      <w:pPr>
        <w:ind w:left="3600" w:hanging="720"/>
      </w:pPr>
      <w:rPr>
        <w:rFonts w:hint="default"/>
        <w:sz w:val="28"/>
        <w:lang w:bidi="th-TH"/>
      </w:rPr>
    </w:lvl>
    <w:lvl w:ilvl="3">
      <w:start w:val="1"/>
      <w:numFmt w:val="decimal"/>
      <w:isLgl/>
      <w:lvlText w:val="%1.%2.%3.%4"/>
      <w:lvlJc w:val="left"/>
      <w:pPr>
        <w:ind w:left="3960" w:hanging="720"/>
      </w:pPr>
      <w:rPr>
        <w:rFonts w:hint="default"/>
        <w:sz w:val="28"/>
      </w:rPr>
    </w:lvl>
    <w:lvl w:ilvl="4">
      <w:start w:val="1"/>
      <w:numFmt w:val="decimal"/>
      <w:isLgl/>
      <w:lvlText w:val="%1.%2.%3.%4.%5"/>
      <w:lvlJc w:val="left"/>
      <w:pPr>
        <w:ind w:left="4680" w:hanging="1080"/>
      </w:pPr>
      <w:rPr>
        <w:rFonts w:hint="default"/>
        <w:sz w:val="28"/>
      </w:rPr>
    </w:lvl>
    <w:lvl w:ilvl="5">
      <w:start w:val="1"/>
      <w:numFmt w:val="decimal"/>
      <w:isLgl/>
      <w:lvlText w:val="%1.%2.%3.%4.%5.%6"/>
      <w:lvlJc w:val="left"/>
      <w:pPr>
        <w:ind w:left="5040" w:hanging="1080"/>
      </w:pPr>
      <w:rPr>
        <w:rFonts w:hint="default"/>
        <w:sz w:val="28"/>
      </w:rPr>
    </w:lvl>
    <w:lvl w:ilvl="6">
      <w:start w:val="1"/>
      <w:numFmt w:val="decimal"/>
      <w:isLgl/>
      <w:lvlText w:val="%1.%2.%3.%4.%5.%6.%7"/>
      <w:lvlJc w:val="left"/>
      <w:pPr>
        <w:ind w:left="5760" w:hanging="1440"/>
      </w:pPr>
      <w:rPr>
        <w:rFonts w:hint="default"/>
        <w:sz w:val="28"/>
      </w:rPr>
    </w:lvl>
    <w:lvl w:ilvl="7">
      <w:start w:val="1"/>
      <w:numFmt w:val="decimal"/>
      <w:isLgl/>
      <w:lvlText w:val="%1.%2.%3.%4.%5.%6.%7.%8"/>
      <w:lvlJc w:val="left"/>
      <w:pPr>
        <w:ind w:left="6120" w:hanging="1440"/>
      </w:pPr>
      <w:rPr>
        <w:rFonts w:hint="default"/>
        <w:sz w:val="28"/>
      </w:rPr>
    </w:lvl>
    <w:lvl w:ilvl="8">
      <w:start w:val="1"/>
      <w:numFmt w:val="decimal"/>
      <w:isLgl/>
      <w:lvlText w:val="%1.%2.%3.%4.%5.%6.%7.%8.%9"/>
      <w:lvlJc w:val="left"/>
      <w:pPr>
        <w:ind w:left="6840" w:hanging="1800"/>
      </w:pPr>
      <w:rPr>
        <w:rFonts w:hint="default"/>
        <w:sz w:val="28"/>
      </w:rPr>
    </w:lvl>
  </w:abstractNum>
  <w:abstractNum w:abstractNumId="41">
    <w:nsid w:val="70F538E1"/>
    <w:multiLevelType w:val="hybridMultilevel"/>
    <w:tmpl w:val="77FEEEF2"/>
    <w:lvl w:ilvl="0" w:tplc="66727F0E">
      <w:start w:val="1"/>
      <w:numFmt w:val="decimal"/>
      <w:lvlText w:val="(%1)"/>
      <w:lvlJc w:val="left"/>
      <w:pPr>
        <w:ind w:left="720" w:hanging="360"/>
      </w:pPr>
      <w:rPr>
        <w:rFonts w:ascii="TH SarabunPSK" w:eastAsia="Cordia New" w:hAnsi="TH SarabunPSK" w:cs="TH SarabunPSK"/>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3C22DB"/>
    <w:multiLevelType w:val="hybridMultilevel"/>
    <w:tmpl w:val="4DD2E392"/>
    <w:lvl w:ilvl="0" w:tplc="BDB44C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781B679B"/>
    <w:multiLevelType w:val="hybridMultilevel"/>
    <w:tmpl w:val="A27286E2"/>
    <w:lvl w:ilvl="0" w:tplc="3786709C">
      <w:start w:val="1"/>
      <w:numFmt w:val="thai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884380F"/>
    <w:multiLevelType w:val="hybridMultilevel"/>
    <w:tmpl w:val="2998F254"/>
    <w:lvl w:ilvl="0" w:tplc="133C68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78A17831"/>
    <w:multiLevelType w:val="hybridMultilevel"/>
    <w:tmpl w:val="BCF204DC"/>
    <w:lvl w:ilvl="0" w:tplc="AB2AE50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7BC62A49"/>
    <w:multiLevelType w:val="hybridMultilevel"/>
    <w:tmpl w:val="F252EBD6"/>
    <w:lvl w:ilvl="0" w:tplc="C00ABA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nsid w:val="7D67218D"/>
    <w:multiLevelType w:val="hybridMultilevel"/>
    <w:tmpl w:val="8E42FA62"/>
    <w:lvl w:ilvl="0" w:tplc="BB3EAB0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39"/>
  </w:num>
  <w:num w:numId="2">
    <w:abstractNumId w:val="9"/>
  </w:num>
  <w:num w:numId="3">
    <w:abstractNumId w:val="14"/>
  </w:num>
  <w:num w:numId="4">
    <w:abstractNumId w:val="43"/>
  </w:num>
  <w:num w:numId="5">
    <w:abstractNumId w:val="24"/>
  </w:num>
  <w:num w:numId="6">
    <w:abstractNumId w:val="16"/>
  </w:num>
  <w:num w:numId="7">
    <w:abstractNumId w:val="19"/>
  </w:num>
  <w:num w:numId="8">
    <w:abstractNumId w:val="25"/>
  </w:num>
  <w:num w:numId="9">
    <w:abstractNumId w:val="42"/>
  </w:num>
  <w:num w:numId="10">
    <w:abstractNumId w:val="47"/>
  </w:num>
  <w:num w:numId="11">
    <w:abstractNumId w:val="20"/>
  </w:num>
  <w:num w:numId="12">
    <w:abstractNumId w:val="3"/>
  </w:num>
  <w:num w:numId="13">
    <w:abstractNumId w:val="12"/>
  </w:num>
  <w:num w:numId="14">
    <w:abstractNumId w:val="30"/>
  </w:num>
  <w:num w:numId="15">
    <w:abstractNumId w:val="40"/>
  </w:num>
  <w:num w:numId="16">
    <w:abstractNumId w:val="41"/>
  </w:num>
  <w:num w:numId="17">
    <w:abstractNumId w:val="22"/>
  </w:num>
  <w:num w:numId="18">
    <w:abstractNumId w:val="15"/>
  </w:num>
  <w:num w:numId="19">
    <w:abstractNumId w:val="11"/>
  </w:num>
  <w:num w:numId="20">
    <w:abstractNumId w:val="29"/>
  </w:num>
  <w:num w:numId="21">
    <w:abstractNumId w:val="31"/>
  </w:num>
  <w:num w:numId="22">
    <w:abstractNumId w:val="17"/>
  </w:num>
  <w:num w:numId="23">
    <w:abstractNumId w:val="10"/>
  </w:num>
  <w:num w:numId="24">
    <w:abstractNumId w:val="2"/>
  </w:num>
  <w:num w:numId="25">
    <w:abstractNumId w:val="32"/>
  </w:num>
  <w:num w:numId="26">
    <w:abstractNumId w:val="34"/>
  </w:num>
  <w:num w:numId="27">
    <w:abstractNumId w:val="13"/>
  </w:num>
  <w:num w:numId="28">
    <w:abstractNumId w:val="26"/>
  </w:num>
  <w:num w:numId="29">
    <w:abstractNumId w:val="0"/>
  </w:num>
  <w:num w:numId="30">
    <w:abstractNumId w:val="45"/>
  </w:num>
  <w:num w:numId="31">
    <w:abstractNumId w:val="44"/>
  </w:num>
  <w:num w:numId="32">
    <w:abstractNumId w:val="18"/>
  </w:num>
  <w:num w:numId="33">
    <w:abstractNumId w:val="7"/>
  </w:num>
  <w:num w:numId="34">
    <w:abstractNumId w:val="6"/>
  </w:num>
  <w:num w:numId="35">
    <w:abstractNumId w:val="28"/>
  </w:num>
  <w:num w:numId="36">
    <w:abstractNumId w:val="37"/>
  </w:num>
  <w:num w:numId="37">
    <w:abstractNumId w:val="4"/>
  </w:num>
  <w:num w:numId="38">
    <w:abstractNumId w:val="33"/>
  </w:num>
  <w:num w:numId="39">
    <w:abstractNumId w:val="27"/>
  </w:num>
  <w:num w:numId="40">
    <w:abstractNumId w:val="38"/>
  </w:num>
  <w:num w:numId="41">
    <w:abstractNumId w:val="8"/>
  </w:num>
  <w:num w:numId="42">
    <w:abstractNumId w:val="36"/>
  </w:num>
  <w:num w:numId="43">
    <w:abstractNumId w:val="35"/>
  </w:num>
  <w:num w:numId="44">
    <w:abstractNumId w:val="21"/>
  </w:num>
  <w:num w:numId="45">
    <w:abstractNumId w:val="1"/>
  </w:num>
  <w:num w:numId="46">
    <w:abstractNumId w:val="46"/>
  </w:num>
  <w:num w:numId="47">
    <w:abstractNumId w:val="23"/>
  </w:num>
  <w:num w:numId="48">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2"/>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5B0"/>
    <w:rsid w:val="000004A8"/>
    <w:rsid w:val="00000B7C"/>
    <w:rsid w:val="00000F9B"/>
    <w:rsid w:val="0000158D"/>
    <w:rsid w:val="000016D5"/>
    <w:rsid w:val="00001A45"/>
    <w:rsid w:val="00002226"/>
    <w:rsid w:val="00002235"/>
    <w:rsid w:val="0000240A"/>
    <w:rsid w:val="000027F8"/>
    <w:rsid w:val="00003508"/>
    <w:rsid w:val="00004C0E"/>
    <w:rsid w:val="000052AC"/>
    <w:rsid w:val="0000646D"/>
    <w:rsid w:val="00006864"/>
    <w:rsid w:val="00006D0F"/>
    <w:rsid w:val="00007CD7"/>
    <w:rsid w:val="00007FA5"/>
    <w:rsid w:val="00012E07"/>
    <w:rsid w:val="00013160"/>
    <w:rsid w:val="00014B6F"/>
    <w:rsid w:val="00014D5C"/>
    <w:rsid w:val="00015062"/>
    <w:rsid w:val="00015089"/>
    <w:rsid w:val="00015211"/>
    <w:rsid w:val="000152C6"/>
    <w:rsid w:val="00015554"/>
    <w:rsid w:val="00016461"/>
    <w:rsid w:val="00016E31"/>
    <w:rsid w:val="00017F5D"/>
    <w:rsid w:val="00020C49"/>
    <w:rsid w:val="000218EA"/>
    <w:rsid w:val="00023AA7"/>
    <w:rsid w:val="00024992"/>
    <w:rsid w:val="00026D2C"/>
    <w:rsid w:val="00032322"/>
    <w:rsid w:val="000328AF"/>
    <w:rsid w:val="00033F60"/>
    <w:rsid w:val="0003595A"/>
    <w:rsid w:val="0003739E"/>
    <w:rsid w:val="000376A2"/>
    <w:rsid w:val="000407FB"/>
    <w:rsid w:val="00040921"/>
    <w:rsid w:val="00043406"/>
    <w:rsid w:val="00043743"/>
    <w:rsid w:val="00043B7C"/>
    <w:rsid w:val="00043F5A"/>
    <w:rsid w:val="0004428E"/>
    <w:rsid w:val="000442E0"/>
    <w:rsid w:val="00044599"/>
    <w:rsid w:val="000453FF"/>
    <w:rsid w:val="00045BE7"/>
    <w:rsid w:val="00045D52"/>
    <w:rsid w:val="00046ACA"/>
    <w:rsid w:val="00047166"/>
    <w:rsid w:val="00047523"/>
    <w:rsid w:val="00047534"/>
    <w:rsid w:val="000479F5"/>
    <w:rsid w:val="000505D3"/>
    <w:rsid w:val="00051B4A"/>
    <w:rsid w:val="00052088"/>
    <w:rsid w:val="0005258E"/>
    <w:rsid w:val="00052A8E"/>
    <w:rsid w:val="00052FDA"/>
    <w:rsid w:val="00054383"/>
    <w:rsid w:val="00054B23"/>
    <w:rsid w:val="000553E0"/>
    <w:rsid w:val="00055F95"/>
    <w:rsid w:val="00057050"/>
    <w:rsid w:val="0005728B"/>
    <w:rsid w:val="00057A49"/>
    <w:rsid w:val="000603FF"/>
    <w:rsid w:val="00060859"/>
    <w:rsid w:val="00060A18"/>
    <w:rsid w:val="00061437"/>
    <w:rsid w:val="000621FD"/>
    <w:rsid w:val="0006285B"/>
    <w:rsid w:val="0006368D"/>
    <w:rsid w:val="00063F89"/>
    <w:rsid w:val="00064D7E"/>
    <w:rsid w:val="00064F6A"/>
    <w:rsid w:val="0006509D"/>
    <w:rsid w:val="00065A66"/>
    <w:rsid w:val="00065ABC"/>
    <w:rsid w:val="0006722D"/>
    <w:rsid w:val="00071905"/>
    <w:rsid w:val="00071D68"/>
    <w:rsid w:val="000722D2"/>
    <w:rsid w:val="00072491"/>
    <w:rsid w:val="000742B3"/>
    <w:rsid w:val="000747CF"/>
    <w:rsid w:val="000751BC"/>
    <w:rsid w:val="0007672D"/>
    <w:rsid w:val="00076949"/>
    <w:rsid w:val="00076DDF"/>
    <w:rsid w:val="0007777B"/>
    <w:rsid w:val="00077B69"/>
    <w:rsid w:val="00080087"/>
    <w:rsid w:val="000800C8"/>
    <w:rsid w:val="00082847"/>
    <w:rsid w:val="00083818"/>
    <w:rsid w:val="00083E7F"/>
    <w:rsid w:val="00084A93"/>
    <w:rsid w:val="00085282"/>
    <w:rsid w:val="00086404"/>
    <w:rsid w:val="00086C5E"/>
    <w:rsid w:val="000874A5"/>
    <w:rsid w:val="000874BE"/>
    <w:rsid w:val="000907FB"/>
    <w:rsid w:val="00093760"/>
    <w:rsid w:val="00094A4D"/>
    <w:rsid w:val="00095518"/>
    <w:rsid w:val="0009663C"/>
    <w:rsid w:val="00097C3B"/>
    <w:rsid w:val="00097D24"/>
    <w:rsid w:val="000A10B0"/>
    <w:rsid w:val="000A2582"/>
    <w:rsid w:val="000A3166"/>
    <w:rsid w:val="000A31B3"/>
    <w:rsid w:val="000A395B"/>
    <w:rsid w:val="000A39A4"/>
    <w:rsid w:val="000A3B2B"/>
    <w:rsid w:val="000A3DD3"/>
    <w:rsid w:val="000A5084"/>
    <w:rsid w:val="000A5A43"/>
    <w:rsid w:val="000A64C0"/>
    <w:rsid w:val="000A66F0"/>
    <w:rsid w:val="000A7F87"/>
    <w:rsid w:val="000B14EF"/>
    <w:rsid w:val="000B1555"/>
    <w:rsid w:val="000B19AA"/>
    <w:rsid w:val="000B2E32"/>
    <w:rsid w:val="000B3BC2"/>
    <w:rsid w:val="000B4396"/>
    <w:rsid w:val="000B48A8"/>
    <w:rsid w:val="000B5949"/>
    <w:rsid w:val="000B62DF"/>
    <w:rsid w:val="000B6A85"/>
    <w:rsid w:val="000B70C8"/>
    <w:rsid w:val="000B7211"/>
    <w:rsid w:val="000B7452"/>
    <w:rsid w:val="000C0B7B"/>
    <w:rsid w:val="000C18A6"/>
    <w:rsid w:val="000C47F8"/>
    <w:rsid w:val="000C4F4A"/>
    <w:rsid w:val="000C56E0"/>
    <w:rsid w:val="000C5BD7"/>
    <w:rsid w:val="000C5F68"/>
    <w:rsid w:val="000D16DF"/>
    <w:rsid w:val="000D1D86"/>
    <w:rsid w:val="000D26B3"/>
    <w:rsid w:val="000D2871"/>
    <w:rsid w:val="000D355A"/>
    <w:rsid w:val="000D4CE6"/>
    <w:rsid w:val="000D5A83"/>
    <w:rsid w:val="000D5E08"/>
    <w:rsid w:val="000D6D93"/>
    <w:rsid w:val="000E0865"/>
    <w:rsid w:val="000E1F54"/>
    <w:rsid w:val="000E40D7"/>
    <w:rsid w:val="000E5441"/>
    <w:rsid w:val="000E5A6B"/>
    <w:rsid w:val="000E64C1"/>
    <w:rsid w:val="000E75A3"/>
    <w:rsid w:val="000F1746"/>
    <w:rsid w:val="000F1C9F"/>
    <w:rsid w:val="000F297C"/>
    <w:rsid w:val="000F38B4"/>
    <w:rsid w:val="000F4529"/>
    <w:rsid w:val="000F57D8"/>
    <w:rsid w:val="000F659A"/>
    <w:rsid w:val="000F6AC1"/>
    <w:rsid w:val="000F6AF0"/>
    <w:rsid w:val="000F70FE"/>
    <w:rsid w:val="000F7423"/>
    <w:rsid w:val="00101137"/>
    <w:rsid w:val="00101F5A"/>
    <w:rsid w:val="00102AFA"/>
    <w:rsid w:val="00103106"/>
    <w:rsid w:val="00103373"/>
    <w:rsid w:val="00103F46"/>
    <w:rsid w:val="00105E72"/>
    <w:rsid w:val="00105EA6"/>
    <w:rsid w:val="00107050"/>
    <w:rsid w:val="001073F4"/>
    <w:rsid w:val="00107CBA"/>
    <w:rsid w:val="00110C4A"/>
    <w:rsid w:val="00111821"/>
    <w:rsid w:val="0011182D"/>
    <w:rsid w:val="0011255B"/>
    <w:rsid w:val="00112717"/>
    <w:rsid w:val="001128D4"/>
    <w:rsid w:val="00113171"/>
    <w:rsid w:val="00114ABC"/>
    <w:rsid w:val="00114B9D"/>
    <w:rsid w:val="00114D96"/>
    <w:rsid w:val="00115301"/>
    <w:rsid w:val="0011596A"/>
    <w:rsid w:val="00116EC5"/>
    <w:rsid w:val="00117B13"/>
    <w:rsid w:val="00120173"/>
    <w:rsid w:val="001205E4"/>
    <w:rsid w:val="00120B5B"/>
    <w:rsid w:val="0012195E"/>
    <w:rsid w:val="00124CF3"/>
    <w:rsid w:val="001257F6"/>
    <w:rsid w:val="00126220"/>
    <w:rsid w:val="0012674C"/>
    <w:rsid w:val="001267BB"/>
    <w:rsid w:val="00126D51"/>
    <w:rsid w:val="00127266"/>
    <w:rsid w:val="0012775F"/>
    <w:rsid w:val="00130532"/>
    <w:rsid w:val="00130D06"/>
    <w:rsid w:val="00130D1C"/>
    <w:rsid w:val="00130EFF"/>
    <w:rsid w:val="00131321"/>
    <w:rsid w:val="00132BC8"/>
    <w:rsid w:val="0013345A"/>
    <w:rsid w:val="001357F7"/>
    <w:rsid w:val="00135E9B"/>
    <w:rsid w:val="00136158"/>
    <w:rsid w:val="00136712"/>
    <w:rsid w:val="00136A6E"/>
    <w:rsid w:val="00142334"/>
    <w:rsid w:val="00142539"/>
    <w:rsid w:val="00144956"/>
    <w:rsid w:val="00145103"/>
    <w:rsid w:val="00145A99"/>
    <w:rsid w:val="00146488"/>
    <w:rsid w:val="00146BB2"/>
    <w:rsid w:val="0015156A"/>
    <w:rsid w:val="00151618"/>
    <w:rsid w:val="001538BE"/>
    <w:rsid w:val="00154326"/>
    <w:rsid w:val="00154EA4"/>
    <w:rsid w:val="00155340"/>
    <w:rsid w:val="001556E0"/>
    <w:rsid w:val="001567A1"/>
    <w:rsid w:val="001576C5"/>
    <w:rsid w:val="00157F3E"/>
    <w:rsid w:val="00160B5B"/>
    <w:rsid w:val="0016145E"/>
    <w:rsid w:val="0016332F"/>
    <w:rsid w:val="0016416A"/>
    <w:rsid w:val="0016498F"/>
    <w:rsid w:val="00165162"/>
    <w:rsid w:val="00167621"/>
    <w:rsid w:val="00167766"/>
    <w:rsid w:val="0016789D"/>
    <w:rsid w:val="00171486"/>
    <w:rsid w:val="001716F0"/>
    <w:rsid w:val="00171F0E"/>
    <w:rsid w:val="001720AC"/>
    <w:rsid w:val="0017237A"/>
    <w:rsid w:val="00172FEE"/>
    <w:rsid w:val="00175E37"/>
    <w:rsid w:val="00175F1F"/>
    <w:rsid w:val="0017622C"/>
    <w:rsid w:val="00177641"/>
    <w:rsid w:val="00180E93"/>
    <w:rsid w:val="00183CD4"/>
    <w:rsid w:val="00183DB5"/>
    <w:rsid w:val="001840D0"/>
    <w:rsid w:val="001842A2"/>
    <w:rsid w:val="0018498A"/>
    <w:rsid w:val="00186B97"/>
    <w:rsid w:val="00187EA9"/>
    <w:rsid w:val="00190537"/>
    <w:rsid w:val="00190B73"/>
    <w:rsid w:val="00191664"/>
    <w:rsid w:val="00191DFC"/>
    <w:rsid w:val="00192368"/>
    <w:rsid w:val="0019250A"/>
    <w:rsid w:val="00193BF8"/>
    <w:rsid w:val="00193CE3"/>
    <w:rsid w:val="001945F3"/>
    <w:rsid w:val="0019681C"/>
    <w:rsid w:val="0019764D"/>
    <w:rsid w:val="00197D12"/>
    <w:rsid w:val="001A0210"/>
    <w:rsid w:val="001A05F6"/>
    <w:rsid w:val="001A1C3D"/>
    <w:rsid w:val="001A3B64"/>
    <w:rsid w:val="001A4D7D"/>
    <w:rsid w:val="001A53E4"/>
    <w:rsid w:val="001A5871"/>
    <w:rsid w:val="001A5C25"/>
    <w:rsid w:val="001A650B"/>
    <w:rsid w:val="001A6912"/>
    <w:rsid w:val="001A7695"/>
    <w:rsid w:val="001B0069"/>
    <w:rsid w:val="001B0B59"/>
    <w:rsid w:val="001B22C4"/>
    <w:rsid w:val="001B2769"/>
    <w:rsid w:val="001B2C45"/>
    <w:rsid w:val="001B2D39"/>
    <w:rsid w:val="001B3F9D"/>
    <w:rsid w:val="001B4868"/>
    <w:rsid w:val="001B4E4B"/>
    <w:rsid w:val="001B6A74"/>
    <w:rsid w:val="001B7304"/>
    <w:rsid w:val="001B77F0"/>
    <w:rsid w:val="001C02FE"/>
    <w:rsid w:val="001C08CF"/>
    <w:rsid w:val="001C0C1F"/>
    <w:rsid w:val="001C0EA0"/>
    <w:rsid w:val="001C16B0"/>
    <w:rsid w:val="001C23E7"/>
    <w:rsid w:val="001C2821"/>
    <w:rsid w:val="001C2D33"/>
    <w:rsid w:val="001C363D"/>
    <w:rsid w:val="001C44D9"/>
    <w:rsid w:val="001C466D"/>
    <w:rsid w:val="001C49FD"/>
    <w:rsid w:val="001C4AC5"/>
    <w:rsid w:val="001C52F0"/>
    <w:rsid w:val="001C5666"/>
    <w:rsid w:val="001C5AD0"/>
    <w:rsid w:val="001C60D6"/>
    <w:rsid w:val="001C64F7"/>
    <w:rsid w:val="001C7260"/>
    <w:rsid w:val="001D14C3"/>
    <w:rsid w:val="001D1772"/>
    <w:rsid w:val="001D1B23"/>
    <w:rsid w:val="001D1DCB"/>
    <w:rsid w:val="001D1DD7"/>
    <w:rsid w:val="001D250E"/>
    <w:rsid w:val="001D275F"/>
    <w:rsid w:val="001D31B3"/>
    <w:rsid w:val="001D3A15"/>
    <w:rsid w:val="001D3F15"/>
    <w:rsid w:val="001D4EE8"/>
    <w:rsid w:val="001D57E5"/>
    <w:rsid w:val="001D68F1"/>
    <w:rsid w:val="001D699C"/>
    <w:rsid w:val="001D6C2B"/>
    <w:rsid w:val="001D6D94"/>
    <w:rsid w:val="001D72B2"/>
    <w:rsid w:val="001D735F"/>
    <w:rsid w:val="001D75C0"/>
    <w:rsid w:val="001D79AF"/>
    <w:rsid w:val="001E01D1"/>
    <w:rsid w:val="001E026D"/>
    <w:rsid w:val="001E03AB"/>
    <w:rsid w:val="001E081C"/>
    <w:rsid w:val="001E0F5F"/>
    <w:rsid w:val="001E101C"/>
    <w:rsid w:val="001E13EC"/>
    <w:rsid w:val="001E1779"/>
    <w:rsid w:val="001E17EA"/>
    <w:rsid w:val="001E2203"/>
    <w:rsid w:val="001E322C"/>
    <w:rsid w:val="001E3824"/>
    <w:rsid w:val="001E3BF2"/>
    <w:rsid w:val="001E4073"/>
    <w:rsid w:val="001E409F"/>
    <w:rsid w:val="001E4DA0"/>
    <w:rsid w:val="001E4F6D"/>
    <w:rsid w:val="001E6ED1"/>
    <w:rsid w:val="001F08B5"/>
    <w:rsid w:val="001F0C35"/>
    <w:rsid w:val="001F0E50"/>
    <w:rsid w:val="001F0E90"/>
    <w:rsid w:val="001F10F4"/>
    <w:rsid w:val="001F172C"/>
    <w:rsid w:val="001F19E1"/>
    <w:rsid w:val="001F1C0A"/>
    <w:rsid w:val="001F1CBF"/>
    <w:rsid w:val="001F260C"/>
    <w:rsid w:val="001F2CC4"/>
    <w:rsid w:val="001F3985"/>
    <w:rsid w:val="001F49F8"/>
    <w:rsid w:val="001F4F58"/>
    <w:rsid w:val="001F52AC"/>
    <w:rsid w:val="001F55FA"/>
    <w:rsid w:val="001F6799"/>
    <w:rsid w:val="001F68CF"/>
    <w:rsid w:val="001F6F8B"/>
    <w:rsid w:val="001F7426"/>
    <w:rsid w:val="001F786B"/>
    <w:rsid w:val="001F79B9"/>
    <w:rsid w:val="001F7CBD"/>
    <w:rsid w:val="002001FF"/>
    <w:rsid w:val="00201B29"/>
    <w:rsid w:val="00201CE2"/>
    <w:rsid w:val="00202C0E"/>
    <w:rsid w:val="00202F57"/>
    <w:rsid w:val="00206AD2"/>
    <w:rsid w:val="00206D7E"/>
    <w:rsid w:val="00206DFF"/>
    <w:rsid w:val="00207C67"/>
    <w:rsid w:val="0021030C"/>
    <w:rsid w:val="00210842"/>
    <w:rsid w:val="00210EC2"/>
    <w:rsid w:val="00210ED6"/>
    <w:rsid w:val="0021153E"/>
    <w:rsid w:val="00211FB9"/>
    <w:rsid w:val="00212512"/>
    <w:rsid w:val="00212DBC"/>
    <w:rsid w:val="0021396D"/>
    <w:rsid w:val="00214145"/>
    <w:rsid w:val="002155C3"/>
    <w:rsid w:val="002159E5"/>
    <w:rsid w:val="00215BD4"/>
    <w:rsid w:val="00215C7E"/>
    <w:rsid w:val="002160E9"/>
    <w:rsid w:val="00217E11"/>
    <w:rsid w:val="00220812"/>
    <w:rsid w:val="002208E7"/>
    <w:rsid w:val="00220A6E"/>
    <w:rsid w:val="0022180B"/>
    <w:rsid w:val="00222240"/>
    <w:rsid w:val="00223C2A"/>
    <w:rsid w:val="00225AF8"/>
    <w:rsid w:val="002265A7"/>
    <w:rsid w:val="00226A11"/>
    <w:rsid w:val="0022761B"/>
    <w:rsid w:val="00227E8A"/>
    <w:rsid w:val="002307D6"/>
    <w:rsid w:val="002308CD"/>
    <w:rsid w:val="00231EE2"/>
    <w:rsid w:val="002320B6"/>
    <w:rsid w:val="00232F96"/>
    <w:rsid w:val="00233384"/>
    <w:rsid w:val="00234AA3"/>
    <w:rsid w:val="00234CB3"/>
    <w:rsid w:val="00235159"/>
    <w:rsid w:val="00236409"/>
    <w:rsid w:val="002409D4"/>
    <w:rsid w:val="002410C3"/>
    <w:rsid w:val="00241803"/>
    <w:rsid w:val="00241CE1"/>
    <w:rsid w:val="00241F39"/>
    <w:rsid w:val="00242505"/>
    <w:rsid w:val="0024269A"/>
    <w:rsid w:val="00243623"/>
    <w:rsid w:val="00243F2F"/>
    <w:rsid w:val="0024422D"/>
    <w:rsid w:val="002447D0"/>
    <w:rsid w:val="00244B55"/>
    <w:rsid w:val="002452A0"/>
    <w:rsid w:val="00245745"/>
    <w:rsid w:val="0025012E"/>
    <w:rsid w:val="00250906"/>
    <w:rsid w:val="00250FFE"/>
    <w:rsid w:val="00251053"/>
    <w:rsid w:val="0025301C"/>
    <w:rsid w:val="0025379A"/>
    <w:rsid w:val="002540FD"/>
    <w:rsid w:val="00254CF8"/>
    <w:rsid w:val="00254DB6"/>
    <w:rsid w:val="0025553B"/>
    <w:rsid w:val="002558D2"/>
    <w:rsid w:val="002564B6"/>
    <w:rsid w:val="00256B4B"/>
    <w:rsid w:val="00256DFE"/>
    <w:rsid w:val="0026002F"/>
    <w:rsid w:val="002601EF"/>
    <w:rsid w:val="00260C90"/>
    <w:rsid w:val="002615E3"/>
    <w:rsid w:val="002620BF"/>
    <w:rsid w:val="00262B42"/>
    <w:rsid w:val="00262BE7"/>
    <w:rsid w:val="00263125"/>
    <w:rsid w:val="0026432B"/>
    <w:rsid w:val="00264E63"/>
    <w:rsid w:val="00266B8E"/>
    <w:rsid w:val="00266FC6"/>
    <w:rsid w:val="00267028"/>
    <w:rsid w:val="00267D3E"/>
    <w:rsid w:val="00267F70"/>
    <w:rsid w:val="002711D8"/>
    <w:rsid w:val="00271601"/>
    <w:rsid w:val="0027243D"/>
    <w:rsid w:val="002724DA"/>
    <w:rsid w:val="002734DC"/>
    <w:rsid w:val="00273C31"/>
    <w:rsid w:val="00273FDF"/>
    <w:rsid w:val="00274325"/>
    <w:rsid w:val="00274FB3"/>
    <w:rsid w:val="00276A50"/>
    <w:rsid w:val="00277045"/>
    <w:rsid w:val="00277460"/>
    <w:rsid w:val="00277C69"/>
    <w:rsid w:val="0028176E"/>
    <w:rsid w:val="00282680"/>
    <w:rsid w:val="00282968"/>
    <w:rsid w:val="00282E2B"/>
    <w:rsid w:val="002834C7"/>
    <w:rsid w:val="0028465C"/>
    <w:rsid w:val="002846BD"/>
    <w:rsid w:val="00284D04"/>
    <w:rsid w:val="002850A4"/>
    <w:rsid w:val="00285213"/>
    <w:rsid w:val="00285330"/>
    <w:rsid w:val="00285804"/>
    <w:rsid w:val="002870FF"/>
    <w:rsid w:val="00287965"/>
    <w:rsid w:val="00287B63"/>
    <w:rsid w:val="00291487"/>
    <w:rsid w:val="00291618"/>
    <w:rsid w:val="00291886"/>
    <w:rsid w:val="002924C4"/>
    <w:rsid w:val="002951C3"/>
    <w:rsid w:val="00295FB6"/>
    <w:rsid w:val="00296901"/>
    <w:rsid w:val="00296C2C"/>
    <w:rsid w:val="00296FD5"/>
    <w:rsid w:val="002A0F99"/>
    <w:rsid w:val="002A1C07"/>
    <w:rsid w:val="002A1E3F"/>
    <w:rsid w:val="002A2F43"/>
    <w:rsid w:val="002A3011"/>
    <w:rsid w:val="002A36F9"/>
    <w:rsid w:val="002A3E76"/>
    <w:rsid w:val="002A5EDF"/>
    <w:rsid w:val="002A63DC"/>
    <w:rsid w:val="002A6572"/>
    <w:rsid w:val="002B03E7"/>
    <w:rsid w:val="002B121B"/>
    <w:rsid w:val="002B1252"/>
    <w:rsid w:val="002B19CE"/>
    <w:rsid w:val="002B21D7"/>
    <w:rsid w:val="002B2805"/>
    <w:rsid w:val="002B2C22"/>
    <w:rsid w:val="002B39BC"/>
    <w:rsid w:val="002B41BC"/>
    <w:rsid w:val="002B436F"/>
    <w:rsid w:val="002B48DC"/>
    <w:rsid w:val="002B4C7A"/>
    <w:rsid w:val="002B57D8"/>
    <w:rsid w:val="002B6C16"/>
    <w:rsid w:val="002B6C67"/>
    <w:rsid w:val="002B7D73"/>
    <w:rsid w:val="002C2AA0"/>
    <w:rsid w:val="002C2B5C"/>
    <w:rsid w:val="002C3AB8"/>
    <w:rsid w:val="002C3F31"/>
    <w:rsid w:val="002C3FE5"/>
    <w:rsid w:val="002C4488"/>
    <w:rsid w:val="002C4BAB"/>
    <w:rsid w:val="002C5587"/>
    <w:rsid w:val="002C6F38"/>
    <w:rsid w:val="002C756F"/>
    <w:rsid w:val="002C7FFD"/>
    <w:rsid w:val="002D07D0"/>
    <w:rsid w:val="002D10B7"/>
    <w:rsid w:val="002D1B76"/>
    <w:rsid w:val="002D2429"/>
    <w:rsid w:val="002D2FD3"/>
    <w:rsid w:val="002D37FB"/>
    <w:rsid w:val="002D4620"/>
    <w:rsid w:val="002D5823"/>
    <w:rsid w:val="002D5B00"/>
    <w:rsid w:val="002D6CAA"/>
    <w:rsid w:val="002D73ED"/>
    <w:rsid w:val="002D77E8"/>
    <w:rsid w:val="002E0447"/>
    <w:rsid w:val="002E09B6"/>
    <w:rsid w:val="002E21F8"/>
    <w:rsid w:val="002E2DE7"/>
    <w:rsid w:val="002E2E1E"/>
    <w:rsid w:val="002E39FF"/>
    <w:rsid w:val="002E3C48"/>
    <w:rsid w:val="002E3DF9"/>
    <w:rsid w:val="002E43E3"/>
    <w:rsid w:val="002E636B"/>
    <w:rsid w:val="002E6BD3"/>
    <w:rsid w:val="002E6D1C"/>
    <w:rsid w:val="002E6E6D"/>
    <w:rsid w:val="002E7270"/>
    <w:rsid w:val="002F04C5"/>
    <w:rsid w:val="002F06D0"/>
    <w:rsid w:val="002F0E87"/>
    <w:rsid w:val="002F1DB6"/>
    <w:rsid w:val="002F22FE"/>
    <w:rsid w:val="002F2B26"/>
    <w:rsid w:val="002F37AA"/>
    <w:rsid w:val="002F3AF5"/>
    <w:rsid w:val="002F5216"/>
    <w:rsid w:val="002F5E7A"/>
    <w:rsid w:val="002F5FEA"/>
    <w:rsid w:val="002F62C4"/>
    <w:rsid w:val="002F7976"/>
    <w:rsid w:val="00300AEA"/>
    <w:rsid w:val="00300C26"/>
    <w:rsid w:val="00300C3E"/>
    <w:rsid w:val="00301B83"/>
    <w:rsid w:val="00301CEA"/>
    <w:rsid w:val="00304217"/>
    <w:rsid w:val="003062AF"/>
    <w:rsid w:val="003063EF"/>
    <w:rsid w:val="00307D5F"/>
    <w:rsid w:val="00307DA4"/>
    <w:rsid w:val="00310DEB"/>
    <w:rsid w:val="003110DC"/>
    <w:rsid w:val="003117E3"/>
    <w:rsid w:val="00311C82"/>
    <w:rsid w:val="00311F9D"/>
    <w:rsid w:val="003120FE"/>
    <w:rsid w:val="00312827"/>
    <w:rsid w:val="003132A7"/>
    <w:rsid w:val="0031425D"/>
    <w:rsid w:val="0031493D"/>
    <w:rsid w:val="00314AB0"/>
    <w:rsid w:val="00314BF0"/>
    <w:rsid w:val="00315D63"/>
    <w:rsid w:val="003167E8"/>
    <w:rsid w:val="00321754"/>
    <w:rsid w:val="00322152"/>
    <w:rsid w:val="00323AD1"/>
    <w:rsid w:val="00324979"/>
    <w:rsid w:val="003258C5"/>
    <w:rsid w:val="00326231"/>
    <w:rsid w:val="003264B8"/>
    <w:rsid w:val="0032652B"/>
    <w:rsid w:val="003268FE"/>
    <w:rsid w:val="00327B51"/>
    <w:rsid w:val="00327C8D"/>
    <w:rsid w:val="00327E3A"/>
    <w:rsid w:val="0033079B"/>
    <w:rsid w:val="00332CE0"/>
    <w:rsid w:val="00333526"/>
    <w:rsid w:val="0033398D"/>
    <w:rsid w:val="00333F1D"/>
    <w:rsid w:val="00334143"/>
    <w:rsid w:val="00334566"/>
    <w:rsid w:val="00336080"/>
    <w:rsid w:val="00336353"/>
    <w:rsid w:val="003363B4"/>
    <w:rsid w:val="00336C93"/>
    <w:rsid w:val="00337477"/>
    <w:rsid w:val="003379F2"/>
    <w:rsid w:val="00340A05"/>
    <w:rsid w:val="00340D89"/>
    <w:rsid w:val="00340F14"/>
    <w:rsid w:val="00341CEB"/>
    <w:rsid w:val="00342AFD"/>
    <w:rsid w:val="00342FB9"/>
    <w:rsid w:val="00343AB3"/>
    <w:rsid w:val="00344082"/>
    <w:rsid w:val="00345B38"/>
    <w:rsid w:val="00346F36"/>
    <w:rsid w:val="003475CB"/>
    <w:rsid w:val="00347E76"/>
    <w:rsid w:val="00350A0E"/>
    <w:rsid w:val="003523E1"/>
    <w:rsid w:val="00352C85"/>
    <w:rsid w:val="00352F08"/>
    <w:rsid w:val="003530FA"/>
    <w:rsid w:val="00353A30"/>
    <w:rsid w:val="00353CE6"/>
    <w:rsid w:val="00354244"/>
    <w:rsid w:val="00354E6F"/>
    <w:rsid w:val="00355256"/>
    <w:rsid w:val="00355317"/>
    <w:rsid w:val="003557D7"/>
    <w:rsid w:val="00355D97"/>
    <w:rsid w:val="00357079"/>
    <w:rsid w:val="00357BF8"/>
    <w:rsid w:val="00357F8C"/>
    <w:rsid w:val="00360217"/>
    <w:rsid w:val="003606B4"/>
    <w:rsid w:val="00361033"/>
    <w:rsid w:val="0036206C"/>
    <w:rsid w:val="0036365B"/>
    <w:rsid w:val="00364264"/>
    <w:rsid w:val="00364819"/>
    <w:rsid w:val="00366499"/>
    <w:rsid w:val="00366906"/>
    <w:rsid w:val="0036709E"/>
    <w:rsid w:val="00367EBD"/>
    <w:rsid w:val="003708CA"/>
    <w:rsid w:val="00370B25"/>
    <w:rsid w:val="00371C1B"/>
    <w:rsid w:val="00372406"/>
    <w:rsid w:val="0037282D"/>
    <w:rsid w:val="00372A6F"/>
    <w:rsid w:val="003736EF"/>
    <w:rsid w:val="00373E6A"/>
    <w:rsid w:val="003755D1"/>
    <w:rsid w:val="00376C1E"/>
    <w:rsid w:val="00377571"/>
    <w:rsid w:val="00377C9C"/>
    <w:rsid w:val="00380B95"/>
    <w:rsid w:val="00380E7A"/>
    <w:rsid w:val="00381206"/>
    <w:rsid w:val="00381346"/>
    <w:rsid w:val="003827FB"/>
    <w:rsid w:val="00382CE0"/>
    <w:rsid w:val="00382DD4"/>
    <w:rsid w:val="0038350C"/>
    <w:rsid w:val="0038363D"/>
    <w:rsid w:val="00383A26"/>
    <w:rsid w:val="00383B3D"/>
    <w:rsid w:val="00383D08"/>
    <w:rsid w:val="003844BF"/>
    <w:rsid w:val="00385A9F"/>
    <w:rsid w:val="00386F81"/>
    <w:rsid w:val="003878EE"/>
    <w:rsid w:val="00390939"/>
    <w:rsid w:val="0039094E"/>
    <w:rsid w:val="0039099D"/>
    <w:rsid w:val="00390F34"/>
    <w:rsid w:val="003915BF"/>
    <w:rsid w:val="00391886"/>
    <w:rsid w:val="00391DE1"/>
    <w:rsid w:val="00392205"/>
    <w:rsid w:val="00392C6A"/>
    <w:rsid w:val="0039306C"/>
    <w:rsid w:val="00393288"/>
    <w:rsid w:val="003933CF"/>
    <w:rsid w:val="003935C1"/>
    <w:rsid w:val="003947A5"/>
    <w:rsid w:val="0039630C"/>
    <w:rsid w:val="003972B1"/>
    <w:rsid w:val="00397FE1"/>
    <w:rsid w:val="003A06D4"/>
    <w:rsid w:val="003A0A36"/>
    <w:rsid w:val="003A1AE4"/>
    <w:rsid w:val="003A23D9"/>
    <w:rsid w:val="003A29E8"/>
    <w:rsid w:val="003A2B7B"/>
    <w:rsid w:val="003A2CCC"/>
    <w:rsid w:val="003A46F9"/>
    <w:rsid w:val="003A4802"/>
    <w:rsid w:val="003A4FFC"/>
    <w:rsid w:val="003A5032"/>
    <w:rsid w:val="003A5178"/>
    <w:rsid w:val="003A569C"/>
    <w:rsid w:val="003A59AB"/>
    <w:rsid w:val="003A65A1"/>
    <w:rsid w:val="003A6C6D"/>
    <w:rsid w:val="003A73E2"/>
    <w:rsid w:val="003A7DAD"/>
    <w:rsid w:val="003B0817"/>
    <w:rsid w:val="003B08DE"/>
    <w:rsid w:val="003B101A"/>
    <w:rsid w:val="003B1202"/>
    <w:rsid w:val="003B170A"/>
    <w:rsid w:val="003B214C"/>
    <w:rsid w:val="003B2581"/>
    <w:rsid w:val="003B2EB3"/>
    <w:rsid w:val="003B32DD"/>
    <w:rsid w:val="003B35C4"/>
    <w:rsid w:val="003B3CC2"/>
    <w:rsid w:val="003B3E4C"/>
    <w:rsid w:val="003B5A6D"/>
    <w:rsid w:val="003B6C42"/>
    <w:rsid w:val="003B71A3"/>
    <w:rsid w:val="003C03CE"/>
    <w:rsid w:val="003C0978"/>
    <w:rsid w:val="003C0B9B"/>
    <w:rsid w:val="003C1D4A"/>
    <w:rsid w:val="003C2017"/>
    <w:rsid w:val="003C34CA"/>
    <w:rsid w:val="003C3699"/>
    <w:rsid w:val="003C64E1"/>
    <w:rsid w:val="003C6509"/>
    <w:rsid w:val="003C74FB"/>
    <w:rsid w:val="003D0B7B"/>
    <w:rsid w:val="003D1561"/>
    <w:rsid w:val="003D16A0"/>
    <w:rsid w:val="003D191C"/>
    <w:rsid w:val="003D1B39"/>
    <w:rsid w:val="003D2780"/>
    <w:rsid w:val="003D40D9"/>
    <w:rsid w:val="003D440C"/>
    <w:rsid w:val="003D44BA"/>
    <w:rsid w:val="003D5BCA"/>
    <w:rsid w:val="003D5D87"/>
    <w:rsid w:val="003D61FA"/>
    <w:rsid w:val="003D649B"/>
    <w:rsid w:val="003D7539"/>
    <w:rsid w:val="003E06B9"/>
    <w:rsid w:val="003E2540"/>
    <w:rsid w:val="003E2EB6"/>
    <w:rsid w:val="003E3CC4"/>
    <w:rsid w:val="003E42D1"/>
    <w:rsid w:val="003E44C0"/>
    <w:rsid w:val="003E5FF5"/>
    <w:rsid w:val="003E670C"/>
    <w:rsid w:val="003E69D5"/>
    <w:rsid w:val="003E7481"/>
    <w:rsid w:val="003E75A9"/>
    <w:rsid w:val="003E7DD1"/>
    <w:rsid w:val="003F05C4"/>
    <w:rsid w:val="003F0C06"/>
    <w:rsid w:val="003F2C7A"/>
    <w:rsid w:val="003F2F60"/>
    <w:rsid w:val="003F5389"/>
    <w:rsid w:val="003F5E03"/>
    <w:rsid w:val="003F6A30"/>
    <w:rsid w:val="003F7E04"/>
    <w:rsid w:val="004004D6"/>
    <w:rsid w:val="00401587"/>
    <w:rsid w:val="00401673"/>
    <w:rsid w:val="00401D1D"/>
    <w:rsid w:val="0040220B"/>
    <w:rsid w:val="0040222C"/>
    <w:rsid w:val="004032D0"/>
    <w:rsid w:val="0040372B"/>
    <w:rsid w:val="00403CE6"/>
    <w:rsid w:val="004046D4"/>
    <w:rsid w:val="00404868"/>
    <w:rsid w:val="00404AAC"/>
    <w:rsid w:val="00405459"/>
    <w:rsid w:val="00407C50"/>
    <w:rsid w:val="004103AD"/>
    <w:rsid w:val="00410726"/>
    <w:rsid w:val="00411288"/>
    <w:rsid w:val="004113D7"/>
    <w:rsid w:val="00411AD1"/>
    <w:rsid w:val="00411D32"/>
    <w:rsid w:val="004121D7"/>
    <w:rsid w:val="0041278A"/>
    <w:rsid w:val="00413B77"/>
    <w:rsid w:val="004140FD"/>
    <w:rsid w:val="00414B10"/>
    <w:rsid w:val="004153E1"/>
    <w:rsid w:val="00415AD5"/>
    <w:rsid w:val="00416061"/>
    <w:rsid w:val="0041720F"/>
    <w:rsid w:val="0042009E"/>
    <w:rsid w:val="00420712"/>
    <w:rsid w:val="00421AFD"/>
    <w:rsid w:val="00421D08"/>
    <w:rsid w:val="0042555D"/>
    <w:rsid w:val="00425836"/>
    <w:rsid w:val="00425BB8"/>
    <w:rsid w:val="0042694E"/>
    <w:rsid w:val="00426B33"/>
    <w:rsid w:val="00427117"/>
    <w:rsid w:val="00427733"/>
    <w:rsid w:val="00427EAC"/>
    <w:rsid w:val="00430256"/>
    <w:rsid w:val="004304D8"/>
    <w:rsid w:val="004304F7"/>
    <w:rsid w:val="004318CD"/>
    <w:rsid w:val="00431CB0"/>
    <w:rsid w:val="00431EA0"/>
    <w:rsid w:val="00431F57"/>
    <w:rsid w:val="00432674"/>
    <w:rsid w:val="0043443E"/>
    <w:rsid w:val="00435294"/>
    <w:rsid w:val="00435541"/>
    <w:rsid w:val="00435911"/>
    <w:rsid w:val="00435BC4"/>
    <w:rsid w:val="00436545"/>
    <w:rsid w:val="004365CB"/>
    <w:rsid w:val="00437962"/>
    <w:rsid w:val="00440480"/>
    <w:rsid w:val="00441391"/>
    <w:rsid w:val="004418D7"/>
    <w:rsid w:val="004429F6"/>
    <w:rsid w:val="00442DA6"/>
    <w:rsid w:val="00443419"/>
    <w:rsid w:val="004437AE"/>
    <w:rsid w:val="00443911"/>
    <w:rsid w:val="004440EE"/>
    <w:rsid w:val="00444D98"/>
    <w:rsid w:val="00444F62"/>
    <w:rsid w:val="00445301"/>
    <w:rsid w:val="004457CD"/>
    <w:rsid w:val="00445BAA"/>
    <w:rsid w:val="00447896"/>
    <w:rsid w:val="0044791D"/>
    <w:rsid w:val="00450F46"/>
    <w:rsid w:val="00451103"/>
    <w:rsid w:val="00451E29"/>
    <w:rsid w:val="00451F38"/>
    <w:rsid w:val="00457581"/>
    <w:rsid w:val="0046008E"/>
    <w:rsid w:val="004610D2"/>
    <w:rsid w:val="0046193D"/>
    <w:rsid w:val="0046264A"/>
    <w:rsid w:val="00462A2F"/>
    <w:rsid w:val="004632C6"/>
    <w:rsid w:val="00464842"/>
    <w:rsid w:val="0046647F"/>
    <w:rsid w:val="0046654B"/>
    <w:rsid w:val="004669CD"/>
    <w:rsid w:val="00466C63"/>
    <w:rsid w:val="004678D8"/>
    <w:rsid w:val="00467D7A"/>
    <w:rsid w:val="0047083A"/>
    <w:rsid w:val="00470852"/>
    <w:rsid w:val="00470C48"/>
    <w:rsid w:val="0047177F"/>
    <w:rsid w:val="00471B54"/>
    <w:rsid w:val="00472227"/>
    <w:rsid w:val="0047282C"/>
    <w:rsid w:val="00472EF6"/>
    <w:rsid w:val="004741C1"/>
    <w:rsid w:val="0047497C"/>
    <w:rsid w:val="004762D1"/>
    <w:rsid w:val="00476555"/>
    <w:rsid w:val="00476755"/>
    <w:rsid w:val="00476B4A"/>
    <w:rsid w:val="00477560"/>
    <w:rsid w:val="004776C0"/>
    <w:rsid w:val="0047776B"/>
    <w:rsid w:val="00477B2C"/>
    <w:rsid w:val="00477BDD"/>
    <w:rsid w:val="00480348"/>
    <w:rsid w:val="00480A0E"/>
    <w:rsid w:val="00480F0D"/>
    <w:rsid w:val="00482190"/>
    <w:rsid w:val="00482644"/>
    <w:rsid w:val="004828E4"/>
    <w:rsid w:val="00482B1F"/>
    <w:rsid w:val="00482B8A"/>
    <w:rsid w:val="004852B6"/>
    <w:rsid w:val="00485803"/>
    <w:rsid w:val="00485C0E"/>
    <w:rsid w:val="004873EC"/>
    <w:rsid w:val="00487B2A"/>
    <w:rsid w:val="004902D6"/>
    <w:rsid w:val="00490EAD"/>
    <w:rsid w:val="00492394"/>
    <w:rsid w:val="00492798"/>
    <w:rsid w:val="00492FD4"/>
    <w:rsid w:val="00493363"/>
    <w:rsid w:val="00493F67"/>
    <w:rsid w:val="00494F09"/>
    <w:rsid w:val="00494FEA"/>
    <w:rsid w:val="00495CC1"/>
    <w:rsid w:val="00496B20"/>
    <w:rsid w:val="00496BD3"/>
    <w:rsid w:val="00496E4A"/>
    <w:rsid w:val="00497C1C"/>
    <w:rsid w:val="004A0276"/>
    <w:rsid w:val="004A068E"/>
    <w:rsid w:val="004A07BE"/>
    <w:rsid w:val="004A1883"/>
    <w:rsid w:val="004A2288"/>
    <w:rsid w:val="004A244F"/>
    <w:rsid w:val="004A2575"/>
    <w:rsid w:val="004A2989"/>
    <w:rsid w:val="004A32C3"/>
    <w:rsid w:val="004A371E"/>
    <w:rsid w:val="004A3839"/>
    <w:rsid w:val="004A439D"/>
    <w:rsid w:val="004A4AA2"/>
    <w:rsid w:val="004A533C"/>
    <w:rsid w:val="004A579F"/>
    <w:rsid w:val="004A61A7"/>
    <w:rsid w:val="004A63C4"/>
    <w:rsid w:val="004A6444"/>
    <w:rsid w:val="004A7299"/>
    <w:rsid w:val="004B11E5"/>
    <w:rsid w:val="004B1698"/>
    <w:rsid w:val="004B24C3"/>
    <w:rsid w:val="004B3031"/>
    <w:rsid w:val="004B3DB8"/>
    <w:rsid w:val="004B4B3E"/>
    <w:rsid w:val="004B5CA8"/>
    <w:rsid w:val="004B5DA4"/>
    <w:rsid w:val="004B6A40"/>
    <w:rsid w:val="004C005C"/>
    <w:rsid w:val="004C032E"/>
    <w:rsid w:val="004C056B"/>
    <w:rsid w:val="004C1AA8"/>
    <w:rsid w:val="004C31AB"/>
    <w:rsid w:val="004C36A0"/>
    <w:rsid w:val="004C59ED"/>
    <w:rsid w:val="004C5B1F"/>
    <w:rsid w:val="004C5FD7"/>
    <w:rsid w:val="004C64D0"/>
    <w:rsid w:val="004C6B23"/>
    <w:rsid w:val="004D0218"/>
    <w:rsid w:val="004D08F2"/>
    <w:rsid w:val="004D0C3C"/>
    <w:rsid w:val="004D0E34"/>
    <w:rsid w:val="004D217E"/>
    <w:rsid w:val="004D21A1"/>
    <w:rsid w:val="004D4B35"/>
    <w:rsid w:val="004D4C0C"/>
    <w:rsid w:val="004D4D40"/>
    <w:rsid w:val="004D61E9"/>
    <w:rsid w:val="004E01EB"/>
    <w:rsid w:val="004E0E61"/>
    <w:rsid w:val="004E1313"/>
    <w:rsid w:val="004E2516"/>
    <w:rsid w:val="004E2BCD"/>
    <w:rsid w:val="004E31C9"/>
    <w:rsid w:val="004E35D7"/>
    <w:rsid w:val="004E3974"/>
    <w:rsid w:val="004E411D"/>
    <w:rsid w:val="004E4A94"/>
    <w:rsid w:val="004E5C7E"/>
    <w:rsid w:val="004E5CE0"/>
    <w:rsid w:val="004E62C4"/>
    <w:rsid w:val="004E6C46"/>
    <w:rsid w:val="004E7ACE"/>
    <w:rsid w:val="004F0C3C"/>
    <w:rsid w:val="004F1F61"/>
    <w:rsid w:val="004F4A1A"/>
    <w:rsid w:val="004F5B4A"/>
    <w:rsid w:val="0050149D"/>
    <w:rsid w:val="0050153E"/>
    <w:rsid w:val="005015A0"/>
    <w:rsid w:val="005019ED"/>
    <w:rsid w:val="00503DD5"/>
    <w:rsid w:val="00503DE6"/>
    <w:rsid w:val="00507D3A"/>
    <w:rsid w:val="005106BD"/>
    <w:rsid w:val="00510E55"/>
    <w:rsid w:val="00512314"/>
    <w:rsid w:val="005124BC"/>
    <w:rsid w:val="005125C0"/>
    <w:rsid w:val="0051289A"/>
    <w:rsid w:val="00512DB1"/>
    <w:rsid w:val="00513E3E"/>
    <w:rsid w:val="00513F4F"/>
    <w:rsid w:val="005141E2"/>
    <w:rsid w:val="00516DA3"/>
    <w:rsid w:val="005206D0"/>
    <w:rsid w:val="00520A25"/>
    <w:rsid w:val="00521BBF"/>
    <w:rsid w:val="00521CB7"/>
    <w:rsid w:val="00521FEC"/>
    <w:rsid w:val="005238B9"/>
    <w:rsid w:val="0052461C"/>
    <w:rsid w:val="00525539"/>
    <w:rsid w:val="00525AA5"/>
    <w:rsid w:val="00525B08"/>
    <w:rsid w:val="00527BC4"/>
    <w:rsid w:val="00530241"/>
    <w:rsid w:val="00530DD7"/>
    <w:rsid w:val="00530DF5"/>
    <w:rsid w:val="00530F15"/>
    <w:rsid w:val="00531CF7"/>
    <w:rsid w:val="005320F4"/>
    <w:rsid w:val="0053288A"/>
    <w:rsid w:val="00532D00"/>
    <w:rsid w:val="00533448"/>
    <w:rsid w:val="005336AD"/>
    <w:rsid w:val="0053377E"/>
    <w:rsid w:val="00534723"/>
    <w:rsid w:val="00536C1F"/>
    <w:rsid w:val="005372A3"/>
    <w:rsid w:val="0053769B"/>
    <w:rsid w:val="00541072"/>
    <w:rsid w:val="0054197B"/>
    <w:rsid w:val="00541A84"/>
    <w:rsid w:val="005420D0"/>
    <w:rsid w:val="00544D10"/>
    <w:rsid w:val="00546190"/>
    <w:rsid w:val="005466A2"/>
    <w:rsid w:val="00547F44"/>
    <w:rsid w:val="005503B4"/>
    <w:rsid w:val="00550965"/>
    <w:rsid w:val="00550D9C"/>
    <w:rsid w:val="00551299"/>
    <w:rsid w:val="0055136B"/>
    <w:rsid w:val="005513DA"/>
    <w:rsid w:val="005518D1"/>
    <w:rsid w:val="00551F96"/>
    <w:rsid w:val="00551FFD"/>
    <w:rsid w:val="005522B1"/>
    <w:rsid w:val="0055273E"/>
    <w:rsid w:val="00552F9D"/>
    <w:rsid w:val="00553D3B"/>
    <w:rsid w:val="0055524B"/>
    <w:rsid w:val="00555758"/>
    <w:rsid w:val="00555A33"/>
    <w:rsid w:val="00556410"/>
    <w:rsid w:val="00556F3A"/>
    <w:rsid w:val="00557579"/>
    <w:rsid w:val="00561FB7"/>
    <w:rsid w:val="0056337D"/>
    <w:rsid w:val="00565761"/>
    <w:rsid w:val="005661CE"/>
    <w:rsid w:val="005672F3"/>
    <w:rsid w:val="005704D3"/>
    <w:rsid w:val="00571B98"/>
    <w:rsid w:val="005729AC"/>
    <w:rsid w:val="00572F22"/>
    <w:rsid w:val="005736D6"/>
    <w:rsid w:val="005745D6"/>
    <w:rsid w:val="00576B0E"/>
    <w:rsid w:val="00580060"/>
    <w:rsid w:val="0058057C"/>
    <w:rsid w:val="00580DAB"/>
    <w:rsid w:val="005811E8"/>
    <w:rsid w:val="0058270D"/>
    <w:rsid w:val="0058297B"/>
    <w:rsid w:val="005831D6"/>
    <w:rsid w:val="00584AFD"/>
    <w:rsid w:val="00584E4D"/>
    <w:rsid w:val="005857FB"/>
    <w:rsid w:val="00585AC5"/>
    <w:rsid w:val="00585BDB"/>
    <w:rsid w:val="00586019"/>
    <w:rsid w:val="00587031"/>
    <w:rsid w:val="00587517"/>
    <w:rsid w:val="005917E3"/>
    <w:rsid w:val="00591E76"/>
    <w:rsid w:val="005924C1"/>
    <w:rsid w:val="005928BF"/>
    <w:rsid w:val="005931B0"/>
    <w:rsid w:val="00593B27"/>
    <w:rsid w:val="00594860"/>
    <w:rsid w:val="00594882"/>
    <w:rsid w:val="005949B1"/>
    <w:rsid w:val="00596601"/>
    <w:rsid w:val="00597004"/>
    <w:rsid w:val="005A0102"/>
    <w:rsid w:val="005A0A31"/>
    <w:rsid w:val="005A0F1B"/>
    <w:rsid w:val="005A0FC4"/>
    <w:rsid w:val="005A1D88"/>
    <w:rsid w:val="005A267A"/>
    <w:rsid w:val="005A28E0"/>
    <w:rsid w:val="005A4531"/>
    <w:rsid w:val="005A48E2"/>
    <w:rsid w:val="005A4C8B"/>
    <w:rsid w:val="005A52C7"/>
    <w:rsid w:val="005A54A8"/>
    <w:rsid w:val="005A7B16"/>
    <w:rsid w:val="005B03E7"/>
    <w:rsid w:val="005B140F"/>
    <w:rsid w:val="005B2B36"/>
    <w:rsid w:val="005B324A"/>
    <w:rsid w:val="005B5907"/>
    <w:rsid w:val="005B6280"/>
    <w:rsid w:val="005B67DC"/>
    <w:rsid w:val="005B6FF8"/>
    <w:rsid w:val="005B711D"/>
    <w:rsid w:val="005B733B"/>
    <w:rsid w:val="005B742B"/>
    <w:rsid w:val="005B76D4"/>
    <w:rsid w:val="005C00DE"/>
    <w:rsid w:val="005C129A"/>
    <w:rsid w:val="005C2783"/>
    <w:rsid w:val="005C43DC"/>
    <w:rsid w:val="005C698F"/>
    <w:rsid w:val="005C7381"/>
    <w:rsid w:val="005D022B"/>
    <w:rsid w:val="005D050D"/>
    <w:rsid w:val="005D11CF"/>
    <w:rsid w:val="005D3139"/>
    <w:rsid w:val="005D39E9"/>
    <w:rsid w:val="005D4260"/>
    <w:rsid w:val="005D55C3"/>
    <w:rsid w:val="005D56DD"/>
    <w:rsid w:val="005D61D4"/>
    <w:rsid w:val="005D61EA"/>
    <w:rsid w:val="005D65C6"/>
    <w:rsid w:val="005D680D"/>
    <w:rsid w:val="005D7FDA"/>
    <w:rsid w:val="005E0B51"/>
    <w:rsid w:val="005E14B0"/>
    <w:rsid w:val="005E16FC"/>
    <w:rsid w:val="005E1E90"/>
    <w:rsid w:val="005E29A2"/>
    <w:rsid w:val="005E3165"/>
    <w:rsid w:val="005E3498"/>
    <w:rsid w:val="005E7622"/>
    <w:rsid w:val="005E7E9B"/>
    <w:rsid w:val="005F1BB1"/>
    <w:rsid w:val="005F268A"/>
    <w:rsid w:val="005F3C8B"/>
    <w:rsid w:val="005F3D18"/>
    <w:rsid w:val="005F40AD"/>
    <w:rsid w:val="005F428B"/>
    <w:rsid w:val="005F4497"/>
    <w:rsid w:val="005F5CC7"/>
    <w:rsid w:val="005F6324"/>
    <w:rsid w:val="005F6984"/>
    <w:rsid w:val="005F6DD6"/>
    <w:rsid w:val="005F7431"/>
    <w:rsid w:val="005F78D5"/>
    <w:rsid w:val="005F79B0"/>
    <w:rsid w:val="00600A0E"/>
    <w:rsid w:val="00602E28"/>
    <w:rsid w:val="0060317E"/>
    <w:rsid w:val="0060336B"/>
    <w:rsid w:val="006038D9"/>
    <w:rsid w:val="0060453B"/>
    <w:rsid w:val="0060489F"/>
    <w:rsid w:val="00604D6A"/>
    <w:rsid w:val="006052F1"/>
    <w:rsid w:val="006053AE"/>
    <w:rsid w:val="00607817"/>
    <w:rsid w:val="00607C38"/>
    <w:rsid w:val="00610315"/>
    <w:rsid w:val="00611CDC"/>
    <w:rsid w:val="00611D28"/>
    <w:rsid w:val="00611D2B"/>
    <w:rsid w:val="006128DE"/>
    <w:rsid w:val="00612E00"/>
    <w:rsid w:val="00614128"/>
    <w:rsid w:val="00615904"/>
    <w:rsid w:val="00615F84"/>
    <w:rsid w:val="00616259"/>
    <w:rsid w:val="0061651B"/>
    <w:rsid w:val="0062142D"/>
    <w:rsid w:val="0062177C"/>
    <w:rsid w:val="0062288E"/>
    <w:rsid w:val="006237BD"/>
    <w:rsid w:val="00623991"/>
    <w:rsid w:val="00624C16"/>
    <w:rsid w:val="00624C65"/>
    <w:rsid w:val="00625609"/>
    <w:rsid w:val="006261E1"/>
    <w:rsid w:val="00627C39"/>
    <w:rsid w:val="00631E05"/>
    <w:rsid w:val="00632A13"/>
    <w:rsid w:val="00633F26"/>
    <w:rsid w:val="00634D08"/>
    <w:rsid w:val="00634F47"/>
    <w:rsid w:val="0063647A"/>
    <w:rsid w:val="00636EE2"/>
    <w:rsid w:val="006370D0"/>
    <w:rsid w:val="00637C12"/>
    <w:rsid w:val="006412AD"/>
    <w:rsid w:val="006417CC"/>
    <w:rsid w:val="00641A66"/>
    <w:rsid w:val="006424BC"/>
    <w:rsid w:val="00642753"/>
    <w:rsid w:val="00642870"/>
    <w:rsid w:val="00643125"/>
    <w:rsid w:val="0064378B"/>
    <w:rsid w:val="00644587"/>
    <w:rsid w:val="00644CEE"/>
    <w:rsid w:val="0064562A"/>
    <w:rsid w:val="00645671"/>
    <w:rsid w:val="00645BBA"/>
    <w:rsid w:val="00646337"/>
    <w:rsid w:val="00646E9C"/>
    <w:rsid w:val="00650EDB"/>
    <w:rsid w:val="006511CB"/>
    <w:rsid w:val="00651436"/>
    <w:rsid w:val="006516FC"/>
    <w:rsid w:val="00652087"/>
    <w:rsid w:val="00652F83"/>
    <w:rsid w:val="00653853"/>
    <w:rsid w:val="0065442C"/>
    <w:rsid w:val="0065469E"/>
    <w:rsid w:val="00655AE6"/>
    <w:rsid w:val="00656F72"/>
    <w:rsid w:val="006573B7"/>
    <w:rsid w:val="006576F1"/>
    <w:rsid w:val="0065797F"/>
    <w:rsid w:val="00657F29"/>
    <w:rsid w:val="006601BA"/>
    <w:rsid w:val="006608EA"/>
    <w:rsid w:val="00660F5E"/>
    <w:rsid w:val="00661CA0"/>
    <w:rsid w:val="0066212A"/>
    <w:rsid w:val="00662155"/>
    <w:rsid w:val="00662726"/>
    <w:rsid w:val="006627D9"/>
    <w:rsid w:val="00663599"/>
    <w:rsid w:val="00666C51"/>
    <w:rsid w:val="006670E7"/>
    <w:rsid w:val="00667258"/>
    <w:rsid w:val="00667979"/>
    <w:rsid w:val="00667B0A"/>
    <w:rsid w:val="00670184"/>
    <w:rsid w:val="006704FF"/>
    <w:rsid w:val="0067052F"/>
    <w:rsid w:val="00670772"/>
    <w:rsid w:val="00670A73"/>
    <w:rsid w:val="0067330B"/>
    <w:rsid w:val="006738AF"/>
    <w:rsid w:val="00674086"/>
    <w:rsid w:val="00674468"/>
    <w:rsid w:val="006751F2"/>
    <w:rsid w:val="00675A6E"/>
    <w:rsid w:val="00675F7B"/>
    <w:rsid w:val="00676495"/>
    <w:rsid w:val="00677078"/>
    <w:rsid w:val="00680446"/>
    <w:rsid w:val="00680EE4"/>
    <w:rsid w:val="006812C2"/>
    <w:rsid w:val="006814DE"/>
    <w:rsid w:val="006830EA"/>
    <w:rsid w:val="00683C17"/>
    <w:rsid w:val="00684009"/>
    <w:rsid w:val="0068461E"/>
    <w:rsid w:val="00685242"/>
    <w:rsid w:val="00685CEA"/>
    <w:rsid w:val="0068615C"/>
    <w:rsid w:val="00686273"/>
    <w:rsid w:val="006875D4"/>
    <w:rsid w:val="00690660"/>
    <w:rsid w:val="00691CC7"/>
    <w:rsid w:val="006925F2"/>
    <w:rsid w:val="006930F8"/>
    <w:rsid w:val="0069345D"/>
    <w:rsid w:val="00693A69"/>
    <w:rsid w:val="00694D5A"/>
    <w:rsid w:val="00697E6B"/>
    <w:rsid w:val="006A07C0"/>
    <w:rsid w:val="006A07FC"/>
    <w:rsid w:val="006A1759"/>
    <w:rsid w:val="006A234D"/>
    <w:rsid w:val="006A2989"/>
    <w:rsid w:val="006A2FFB"/>
    <w:rsid w:val="006A388F"/>
    <w:rsid w:val="006A4C20"/>
    <w:rsid w:val="006A4D3C"/>
    <w:rsid w:val="006A4EB7"/>
    <w:rsid w:val="006A5669"/>
    <w:rsid w:val="006A6482"/>
    <w:rsid w:val="006A7A5E"/>
    <w:rsid w:val="006B0D0C"/>
    <w:rsid w:val="006B2126"/>
    <w:rsid w:val="006B256C"/>
    <w:rsid w:val="006B3D90"/>
    <w:rsid w:val="006B4581"/>
    <w:rsid w:val="006B5DAA"/>
    <w:rsid w:val="006B65D9"/>
    <w:rsid w:val="006B7687"/>
    <w:rsid w:val="006C0925"/>
    <w:rsid w:val="006C1232"/>
    <w:rsid w:val="006C14A6"/>
    <w:rsid w:val="006C23FA"/>
    <w:rsid w:val="006C2670"/>
    <w:rsid w:val="006C31FB"/>
    <w:rsid w:val="006C3B90"/>
    <w:rsid w:val="006C4080"/>
    <w:rsid w:val="006C4FC8"/>
    <w:rsid w:val="006C543E"/>
    <w:rsid w:val="006D042D"/>
    <w:rsid w:val="006D0642"/>
    <w:rsid w:val="006D15F1"/>
    <w:rsid w:val="006D2511"/>
    <w:rsid w:val="006D37D6"/>
    <w:rsid w:val="006D3DCD"/>
    <w:rsid w:val="006D4698"/>
    <w:rsid w:val="006D499D"/>
    <w:rsid w:val="006D5486"/>
    <w:rsid w:val="006D566B"/>
    <w:rsid w:val="006D56BC"/>
    <w:rsid w:val="006D7022"/>
    <w:rsid w:val="006D73DA"/>
    <w:rsid w:val="006D76B9"/>
    <w:rsid w:val="006D78D6"/>
    <w:rsid w:val="006D7C7E"/>
    <w:rsid w:val="006E1E5F"/>
    <w:rsid w:val="006E2EA3"/>
    <w:rsid w:val="006E3790"/>
    <w:rsid w:val="006E4F03"/>
    <w:rsid w:val="006E580A"/>
    <w:rsid w:val="006E5C57"/>
    <w:rsid w:val="006E5D5F"/>
    <w:rsid w:val="006F0867"/>
    <w:rsid w:val="006F2FFD"/>
    <w:rsid w:val="006F3731"/>
    <w:rsid w:val="006F3757"/>
    <w:rsid w:val="006F534A"/>
    <w:rsid w:val="006F5A2D"/>
    <w:rsid w:val="006F5BDB"/>
    <w:rsid w:val="006F6672"/>
    <w:rsid w:val="006F7566"/>
    <w:rsid w:val="006F7870"/>
    <w:rsid w:val="00700650"/>
    <w:rsid w:val="00701481"/>
    <w:rsid w:val="007017CC"/>
    <w:rsid w:val="007019CF"/>
    <w:rsid w:val="00702777"/>
    <w:rsid w:val="00702B8A"/>
    <w:rsid w:val="00702EBD"/>
    <w:rsid w:val="007030CA"/>
    <w:rsid w:val="007036EC"/>
    <w:rsid w:val="00703AE8"/>
    <w:rsid w:val="00703C5A"/>
    <w:rsid w:val="007040DE"/>
    <w:rsid w:val="00704C81"/>
    <w:rsid w:val="00704EEF"/>
    <w:rsid w:val="00705522"/>
    <w:rsid w:val="007056D8"/>
    <w:rsid w:val="007062A4"/>
    <w:rsid w:val="00706858"/>
    <w:rsid w:val="007070B8"/>
    <w:rsid w:val="00707300"/>
    <w:rsid w:val="007073B4"/>
    <w:rsid w:val="007079E2"/>
    <w:rsid w:val="00707B25"/>
    <w:rsid w:val="0071085D"/>
    <w:rsid w:val="00710E57"/>
    <w:rsid w:val="00711169"/>
    <w:rsid w:val="00711BFA"/>
    <w:rsid w:val="00712314"/>
    <w:rsid w:val="007127AD"/>
    <w:rsid w:val="007147AF"/>
    <w:rsid w:val="00715EA4"/>
    <w:rsid w:val="00716236"/>
    <w:rsid w:val="00716696"/>
    <w:rsid w:val="00717C09"/>
    <w:rsid w:val="00717C60"/>
    <w:rsid w:val="0072026E"/>
    <w:rsid w:val="00720E65"/>
    <w:rsid w:val="00721082"/>
    <w:rsid w:val="007219A1"/>
    <w:rsid w:val="00721BF4"/>
    <w:rsid w:val="00722AFC"/>
    <w:rsid w:val="00724197"/>
    <w:rsid w:val="007247AF"/>
    <w:rsid w:val="00726D9A"/>
    <w:rsid w:val="00731A45"/>
    <w:rsid w:val="007321E7"/>
    <w:rsid w:val="007324B4"/>
    <w:rsid w:val="0073286C"/>
    <w:rsid w:val="0073288C"/>
    <w:rsid w:val="00733370"/>
    <w:rsid w:val="0073370A"/>
    <w:rsid w:val="007340BF"/>
    <w:rsid w:val="007341E1"/>
    <w:rsid w:val="00736595"/>
    <w:rsid w:val="00736C49"/>
    <w:rsid w:val="00740852"/>
    <w:rsid w:val="0074192E"/>
    <w:rsid w:val="00742691"/>
    <w:rsid w:val="00743182"/>
    <w:rsid w:val="00743459"/>
    <w:rsid w:val="00744646"/>
    <w:rsid w:val="0074479B"/>
    <w:rsid w:val="007462E5"/>
    <w:rsid w:val="0075085E"/>
    <w:rsid w:val="00750AF3"/>
    <w:rsid w:val="00750D94"/>
    <w:rsid w:val="00752031"/>
    <w:rsid w:val="00752EF8"/>
    <w:rsid w:val="00753AD5"/>
    <w:rsid w:val="00753EE4"/>
    <w:rsid w:val="00753F4F"/>
    <w:rsid w:val="00753FA6"/>
    <w:rsid w:val="00754C89"/>
    <w:rsid w:val="007554A9"/>
    <w:rsid w:val="00755EF6"/>
    <w:rsid w:val="00755F26"/>
    <w:rsid w:val="00755FE7"/>
    <w:rsid w:val="007578BA"/>
    <w:rsid w:val="00757C3F"/>
    <w:rsid w:val="0076067E"/>
    <w:rsid w:val="00762487"/>
    <w:rsid w:val="00762CC3"/>
    <w:rsid w:val="00763350"/>
    <w:rsid w:val="00763D52"/>
    <w:rsid w:val="007644A5"/>
    <w:rsid w:val="00764E8A"/>
    <w:rsid w:val="00764F98"/>
    <w:rsid w:val="0076589C"/>
    <w:rsid w:val="00767A85"/>
    <w:rsid w:val="00767D07"/>
    <w:rsid w:val="00770B3E"/>
    <w:rsid w:val="00771290"/>
    <w:rsid w:val="00771A2B"/>
    <w:rsid w:val="007721E6"/>
    <w:rsid w:val="00772941"/>
    <w:rsid w:val="00773455"/>
    <w:rsid w:val="00774902"/>
    <w:rsid w:val="00775180"/>
    <w:rsid w:val="00775874"/>
    <w:rsid w:val="007761B9"/>
    <w:rsid w:val="00776E4B"/>
    <w:rsid w:val="00777101"/>
    <w:rsid w:val="00777DDD"/>
    <w:rsid w:val="00780625"/>
    <w:rsid w:val="00780C3A"/>
    <w:rsid w:val="00780CF1"/>
    <w:rsid w:val="007819DA"/>
    <w:rsid w:val="00781D3F"/>
    <w:rsid w:val="00781E68"/>
    <w:rsid w:val="00782574"/>
    <w:rsid w:val="00784883"/>
    <w:rsid w:val="00785B31"/>
    <w:rsid w:val="0078705F"/>
    <w:rsid w:val="007879E9"/>
    <w:rsid w:val="007900D8"/>
    <w:rsid w:val="00791AB8"/>
    <w:rsid w:val="007924CD"/>
    <w:rsid w:val="00792D0A"/>
    <w:rsid w:val="0079347E"/>
    <w:rsid w:val="00793A84"/>
    <w:rsid w:val="007944A4"/>
    <w:rsid w:val="00794D36"/>
    <w:rsid w:val="00794D60"/>
    <w:rsid w:val="00795502"/>
    <w:rsid w:val="00795CB6"/>
    <w:rsid w:val="007A14F0"/>
    <w:rsid w:val="007A1BA4"/>
    <w:rsid w:val="007A201E"/>
    <w:rsid w:val="007A2102"/>
    <w:rsid w:val="007A2747"/>
    <w:rsid w:val="007A420C"/>
    <w:rsid w:val="007A4617"/>
    <w:rsid w:val="007A57B5"/>
    <w:rsid w:val="007A6892"/>
    <w:rsid w:val="007A72B2"/>
    <w:rsid w:val="007A7B52"/>
    <w:rsid w:val="007A7BF3"/>
    <w:rsid w:val="007B026F"/>
    <w:rsid w:val="007B1648"/>
    <w:rsid w:val="007B2B59"/>
    <w:rsid w:val="007B2DFE"/>
    <w:rsid w:val="007B5108"/>
    <w:rsid w:val="007B535D"/>
    <w:rsid w:val="007B543C"/>
    <w:rsid w:val="007B5AC4"/>
    <w:rsid w:val="007B6EC8"/>
    <w:rsid w:val="007B70C3"/>
    <w:rsid w:val="007B7EDB"/>
    <w:rsid w:val="007C2870"/>
    <w:rsid w:val="007C3F77"/>
    <w:rsid w:val="007C588D"/>
    <w:rsid w:val="007C5F10"/>
    <w:rsid w:val="007C5F2E"/>
    <w:rsid w:val="007C6671"/>
    <w:rsid w:val="007C678A"/>
    <w:rsid w:val="007C73B2"/>
    <w:rsid w:val="007C7666"/>
    <w:rsid w:val="007C7ED6"/>
    <w:rsid w:val="007C7F73"/>
    <w:rsid w:val="007D0087"/>
    <w:rsid w:val="007D02B2"/>
    <w:rsid w:val="007D057C"/>
    <w:rsid w:val="007D0952"/>
    <w:rsid w:val="007D188E"/>
    <w:rsid w:val="007D365D"/>
    <w:rsid w:val="007D40A6"/>
    <w:rsid w:val="007D480F"/>
    <w:rsid w:val="007D4FB1"/>
    <w:rsid w:val="007D59CA"/>
    <w:rsid w:val="007D6A64"/>
    <w:rsid w:val="007E2509"/>
    <w:rsid w:val="007E2F48"/>
    <w:rsid w:val="007E320E"/>
    <w:rsid w:val="007E3B4B"/>
    <w:rsid w:val="007E4620"/>
    <w:rsid w:val="007E57A9"/>
    <w:rsid w:val="007E643F"/>
    <w:rsid w:val="007F01BD"/>
    <w:rsid w:val="007F056C"/>
    <w:rsid w:val="007F06B6"/>
    <w:rsid w:val="007F0ACB"/>
    <w:rsid w:val="007F129D"/>
    <w:rsid w:val="007F1D9F"/>
    <w:rsid w:val="007F211B"/>
    <w:rsid w:val="007F2427"/>
    <w:rsid w:val="007F5057"/>
    <w:rsid w:val="007F521B"/>
    <w:rsid w:val="007F550C"/>
    <w:rsid w:val="007F662B"/>
    <w:rsid w:val="007F707D"/>
    <w:rsid w:val="008005FE"/>
    <w:rsid w:val="0080099A"/>
    <w:rsid w:val="00800DB1"/>
    <w:rsid w:val="00800EE3"/>
    <w:rsid w:val="00801FE6"/>
    <w:rsid w:val="00802B40"/>
    <w:rsid w:val="008038CD"/>
    <w:rsid w:val="00804030"/>
    <w:rsid w:val="00804048"/>
    <w:rsid w:val="0080407E"/>
    <w:rsid w:val="00804E6F"/>
    <w:rsid w:val="008051BF"/>
    <w:rsid w:val="00805CA0"/>
    <w:rsid w:val="0080667F"/>
    <w:rsid w:val="008072C1"/>
    <w:rsid w:val="00807957"/>
    <w:rsid w:val="00807AC2"/>
    <w:rsid w:val="00807B3B"/>
    <w:rsid w:val="00807C9B"/>
    <w:rsid w:val="00807F1D"/>
    <w:rsid w:val="008120F2"/>
    <w:rsid w:val="00812B61"/>
    <w:rsid w:val="00812CD3"/>
    <w:rsid w:val="00813CB0"/>
    <w:rsid w:val="008143FE"/>
    <w:rsid w:val="00815094"/>
    <w:rsid w:val="008150B5"/>
    <w:rsid w:val="008163C6"/>
    <w:rsid w:val="00816D9C"/>
    <w:rsid w:val="00817066"/>
    <w:rsid w:val="008175A2"/>
    <w:rsid w:val="00817791"/>
    <w:rsid w:val="0082064D"/>
    <w:rsid w:val="00820AF1"/>
    <w:rsid w:val="00820FF1"/>
    <w:rsid w:val="00821644"/>
    <w:rsid w:val="00821684"/>
    <w:rsid w:val="00821B61"/>
    <w:rsid w:val="00822DE1"/>
    <w:rsid w:val="0082323E"/>
    <w:rsid w:val="00824F7C"/>
    <w:rsid w:val="00825164"/>
    <w:rsid w:val="0082563C"/>
    <w:rsid w:val="008259DA"/>
    <w:rsid w:val="0082793B"/>
    <w:rsid w:val="00827AE2"/>
    <w:rsid w:val="00827EB2"/>
    <w:rsid w:val="00830931"/>
    <w:rsid w:val="0083142B"/>
    <w:rsid w:val="00831548"/>
    <w:rsid w:val="008316C8"/>
    <w:rsid w:val="00832E9C"/>
    <w:rsid w:val="0083317D"/>
    <w:rsid w:val="00834AFB"/>
    <w:rsid w:val="008355E2"/>
    <w:rsid w:val="0083582C"/>
    <w:rsid w:val="0083643E"/>
    <w:rsid w:val="0084139F"/>
    <w:rsid w:val="00843021"/>
    <w:rsid w:val="00844FC9"/>
    <w:rsid w:val="008463E0"/>
    <w:rsid w:val="00846612"/>
    <w:rsid w:val="00846853"/>
    <w:rsid w:val="00846D0D"/>
    <w:rsid w:val="008472F5"/>
    <w:rsid w:val="0084773B"/>
    <w:rsid w:val="008478B4"/>
    <w:rsid w:val="008509FB"/>
    <w:rsid w:val="0085108F"/>
    <w:rsid w:val="00852B1F"/>
    <w:rsid w:val="00853703"/>
    <w:rsid w:val="00853912"/>
    <w:rsid w:val="008539E4"/>
    <w:rsid w:val="00854EEB"/>
    <w:rsid w:val="0085506C"/>
    <w:rsid w:val="008559F1"/>
    <w:rsid w:val="00855BA1"/>
    <w:rsid w:val="00856C69"/>
    <w:rsid w:val="00856CDA"/>
    <w:rsid w:val="00856D7D"/>
    <w:rsid w:val="00860FB4"/>
    <w:rsid w:val="00861763"/>
    <w:rsid w:val="00861916"/>
    <w:rsid w:val="00861946"/>
    <w:rsid w:val="00862CCD"/>
    <w:rsid w:val="008636BB"/>
    <w:rsid w:val="008647EB"/>
    <w:rsid w:val="00864846"/>
    <w:rsid w:val="00864E6B"/>
    <w:rsid w:val="0086610F"/>
    <w:rsid w:val="00866C87"/>
    <w:rsid w:val="0086721A"/>
    <w:rsid w:val="008701B8"/>
    <w:rsid w:val="0087027E"/>
    <w:rsid w:val="008720E5"/>
    <w:rsid w:val="00872E39"/>
    <w:rsid w:val="00872F03"/>
    <w:rsid w:val="008732B8"/>
    <w:rsid w:val="008732C6"/>
    <w:rsid w:val="0087401E"/>
    <w:rsid w:val="0087640A"/>
    <w:rsid w:val="008802AB"/>
    <w:rsid w:val="008803E3"/>
    <w:rsid w:val="008808E5"/>
    <w:rsid w:val="00881978"/>
    <w:rsid w:val="008819B0"/>
    <w:rsid w:val="0088229C"/>
    <w:rsid w:val="00882BFF"/>
    <w:rsid w:val="00884D24"/>
    <w:rsid w:val="008853E4"/>
    <w:rsid w:val="008858EB"/>
    <w:rsid w:val="00885D1E"/>
    <w:rsid w:val="0088693F"/>
    <w:rsid w:val="008903E2"/>
    <w:rsid w:val="008905A2"/>
    <w:rsid w:val="00891283"/>
    <w:rsid w:val="00893370"/>
    <w:rsid w:val="00893825"/>
    <w:rsid w:val="00893E0F"/>
    <w:rsid w:val="00894B94"/>
    <w:rsid w:val="0089507C"/>
    <w:rsid w:val="008954B5"/>
    <w:rsid w:val="008954D7"/>
    <w:rsid w:val="0089616B"/>
    <w:rsid w:val="00896411"/>
    <w:rsid w:val="008964CA"/>
    <w:rsid w:val="0089656B"/>
    <w:rsid w:val="008970D5"/>
    <w:rsid w:val="008972BA"/>
    <w:rsid w:val="008974B6"/>
    <w:rsid w:val="0089799B"/>
    <w:rsid w:val="008979ED"/>
    <w:rsid w:val="008A0BB4"/>
    <w:rsid w:val="008A17F7"/>
    <w:rsid w:val="008A1F01"/>
    <w:rsid w:val="008A2583"/>
    <w:rsid w:val="008A5315"/>
    <w:rsid w:val="008A64FF"/>
    <w:rsid w:val="008A662D"/>
    <w:rsid w:val="008A765F"/>
    <w:rsid w:val="008A7987"/>
    <w:rsid w:val="008B0760"/>
    <w:rsid w:val="008B0DF9"/>
    <w:rsid w:val="008B1255"/>
    <w:rsid w:val="008B3C3B"/>
    <w:rsid w:val="008B4EB8"/>
    <w:rsid w:val="008B5BBD"/>
    <w:rsid w:val="008B6AA4"/>
    <w:rsid w:val="008B7625"/>
    <w:rsid w:val="008B77CF"/>
    <w:rsid w:val="008B7845"/>
    <w:rsid w:val="008C0135"/>
    <w:rsid w:val="008C0861"/>
    <w:rsid w:val="008C2B3E"/>
    <w:rsid w:val="008C2ECC"/>
    <w:rsid w:val="008C3416"/>
    <w:rsid w:val="008C4C86"/>
    <w:rsid w:val="008C555D"/>
    <w:rsid w:val="008C5610"/>
    <w:rsid w:val="008C5A4A"/>
    <w:rsid w:val="008C61C5"/>
    <w:rsid w:val="008C691D"/>
    <w:rsid w:val="008D0715"/>
    <w:rsid w:val="008D08D1"/>
    <w:rsid w:val="008D11E0"/>
    <w:rsid w:val="008D205F"/>
    <w:rsid w:val="008D36A2"/>
    <w:rsid w:val="008D3859"/>
    <w:rsid w:val="008D4472"/>
    <w:rsid w:val="008D4662"/>
    <w:rsid w:val="008D58AC"/>
    <w:rsid w:val="008D5B7C"/>
    <w:rsid w:val="008D61F7"/>
    <w:rsid w:val="008E01E6"/>
    <w:rsid w:val="008E04B4"/>
    <w:rsid w:val="008E06C4"/>
    <w:rsid w:val="008E0EF2"/>
    <w:rsid w:val="008E2185"/>
    <w:rsid w:val="008E4AEC"/>
    <w:rsid w:val="008E7F90"/>
    <w:rsid w:val="008F0400"/>
    <w:rsid w:val="008F1278"/>
    <w:rsid w:val="008F1FFA"/>
    <w:rsid w:val="008F2953"/>
    <w:rsid w:val="008F4E18"/>
    <w:rsid w:val="008F5FE8"/>
    <w:rsid w:val="008F6FB8"/>
    <w:rsid w:val="008F703E"/>
    <w:rsid w:val="00901E9A"/>
    <w:rsid w:val="00902F2D"/>
    <w:rsid w:val="00904236"/>
    <w:rsid w:val="00904E87"/>
    <w:rsid w:val="00904FE1"/>
    <w:rsid w:val="00905B76"/>
    <w:rsid w:val="00910B8C"/>
    <w:rsid w:val="00910C65"/>
    <w:rsid w:val="009110DA"/>
    <w:rsid w:val="009121A0"/>
    <w:rsid w:val="009124C2"/>
    <w:rsid w:val="00913123"/>
    <w:rsid w:val="00913A53"/>
    <w:rsid w:val="00913BE4"/>
    <w:rsid w:val="00914092"/>
    <w:rsid w:val="00914AA0"/>
    <w:rsid w:val="009153F7"/>
    <w:rsid w:val="00915981"/>
    <w:rsid w:val="0091648B"/>
    <w:rsid w:val="009169CE"/>
    <w:rsid w:val="00916F91"/>
    <w:rsid w:val="009177D3"/>
    <w:rsid w:val="00917F5B"/>
    <w:rsid w:val="009204B7"/>
    <w:rsid w:val="0092068C"/>
    <w:rsid w:val="009208BD"/>
    <w:rsid w:val="00921C55"/>
    <w:rsid w:val="0092201B"/>
    <w:rsid w:val="00922938"/>
    <w:rsid w:val="0092297C"/>
    <w:rsid w:val="009235D4"/>
    <w:rsid w:val="00925BA9"/>
    <w:rsid w:val="0093074E"/>
    <w:rsid w:val="00930A12"/>
    <w:rsid w:val="00930E51"/>
    <w:rsid w:val="00930EA9"/>
    <w:rsid w:val="00931564"/>
    <w:rsid w:val="009320A3"/>
    <w:rsid w:val="009326EE"/>
    <w:rsid w:val="00932C77"/>
    <w:rsid w:val="0093312E"/>
    <w:rsid w:val="00934B99"/>
    <w:rsid w:val="00934CD7"/>
    <w:rsid w:val="009363BE"/>
    <w:rsid w:val="009370E0"/>
    <w:rsid w:val="0093778A"/>
    <w:rsid w:val="00937FD5"/>
    <w:rsid w:val="00940040"/>
    <w:rsid w:val="00940A24"/>
    <w:rsid w:val="00941556"/>
    <w:rsid w:val="00941DC8"/>
    <w:rsid w:val="00941FDC"/>
    <w:rsid w:val="00943DA8"/>
    <w:rsid w:val="00943F06"/>
    <w:rsid w:val="00945C3D"/>
    <w:rsid w:val="00945E11"/>
    <w:rsid w:val="00945EA4"/>
    <w:rsid w:val="00945FE7"/>
    <w:rsid w:val="0094661E"/>
    <w:rsid w:val="009466EA"/>
    <w:rsid w:val="00947170"/>
    <w:rsid w:val="00951E4B"/>
    <w:rsid w:val="00952C5A"/>
    <w:rsid w:val="00952FB4"/>
    <w:rsid w:val="0095393A"/>
    <w:rsid w:val="00953C3C"/>
    <w:rsid w:val="00954137"/>
    <w:rsid w:val="009541FE"/>
    <w:rsid w:val="00954A1F"/>
    <w:rsid w:val="00954CFB"/>
    <w:rsid w:val="00954D8B"/>
    <w:rsid w:val="009552AE"/>
    <w:rsid w:val="009556DA"/>
    <w:rsid w:val="00955C6F"/>
    <w:rsid w:val="00955D58"/>
    <w:rsid w:val="00956C9F"/>
    <w:rsid w:val="0095715B"/>
    <w:rsid w:val="009601FA"/>
    <w:rsid w:val="00962059"/>
    <w:rsid w:val="00962D24"/>
    <w:rsid w:val="00962FFD"/>
    <w:rsid w:val="00963535"/>
    <w:rsid w:val="00963DB8"/>
    <w:rsid w:val="00967C4A"/>
    <w:rsid w:val="00971CBB"/>
    <w:rsid w:val="00972272"/>
    <w:rsid w:val="009723EA"/>
    <w:rsid w:val="00972DFF"/>
    <w:rsid w:val="00973187"/>
    <w:rsid w:val="00973D0D"/>
    <w:rsid w:val="00973EB1"/>
    <w:rsid w:val="0097517B"/>
    <w:rsid w:val="00976294"/>
    <w:rsid w:val="009764F3"/>
    <w:rsid w:val="009769F7"/>
    <w:rsid w:val="00981666"/>
    <w:rsid w:val="009826D4"/>
    <w:rsid w:val="00983248"/>
    <w:rsid w:val="009834D3"/>
    <w:rsid w:val="00983D10"/>
    <w:rsid w:val="00983EC0"/>
    <w:rsid w:val="00984BE9"/>
    <w:rsid w:val="009853CE"/>
    <w:rsid w:val="009854E6"/>
    <w:rsid w:val="0098576D"/>
    <w:rsid w:val="00986BE8"/>
    <w:rsid w:val="00990B31"/>
    <w:rsid w:val="00990F9B"/>
    <w:rsid w:val="009917DF"/>
    <w:rsid w:val="0099213B"/>
    <w:rsid w:val="00994713"/>
    <w:rsid w:val="0099495B"/>
    <w:rsid w:val="00994EC4"/>
    <w:rsid w:val="009951AE"/>
    <w:rsid w:val="0099586A"/>
    <w:rsid w:val="00996963"/>
    <w:rsid w:val="009A035D"/>
    <w:rsid w:val="009A090F"/>
    <w:rsid w:val="009A1593"/>
    <w:rsid w:val="009A24A3"/>
    <w:rsid w:val="009A262A"/>
    <w:rsid w:val="009A267D"/>
    <w:rsid w:val="009A2975"/>
    <w:rsid w:val="009A2E8A"/>
    <w:rsid w:val="009A3BF3"/>
    <w:rsid w:val="009A3D50"/>
    <w:rsid w:val="009A4664"/>
    <w:rsid w:val="009A597B"/>
    <w:rsid w:val="009A6525"/>
    <w:rsid w:val="009A700B"/>
    <w:rsid w:val="009A79BB"/>
    <w:rsid w:val="009B00BB"/>
    <w:rsid w:val="009B02A9"/>
    <w:rsid w:val="009B47B7"/>
    <w:rsid w:val="009B520F"/>
    <w:rsid w:val="009B5C72"/>
    <w:rsid w:val="009C0241"/>
    <w:rsid w:val="009C0DAA"/>
    <w:rsid w:val="009C11DC"/>
    <w:rsid w:val="009C1CDC"/>
    <w:rsid w:val="009C2FA1"/>
    <w:rsid w:val="009C4AF7"/>
    <w:rsid w:val="009C588B"/>
    <w:rsid w:val="009C5A0B"/>
    <w:rsid w:val="009C5D09"/>
    <w:rsid w:val="009C61CC"/>
    <w:rsid w:val="009C6766"/>
    <w:rsid w:val="009C6865"/>
    <w:rsid w:val="009C68FC"/>
    <w:rsid w:val="009C7256"/>
    <w:rsid w:val="009D0510"/>
    <w:rsid w:val="009D0B1F"/>
    <w:rsid w:val="009D1412"/>
    <w:rsid w:val="009D1CAC"/>
    <w:rsid w:val="009D2160"/>
    <w:rsid w:val="009D281D"/>
    <w:rsid w:val="009D2AFA"/>
    <w:rsid w:val="009D3918"/>
    <w:rsid w:val="009D4091"/>
    <w:rsid w:val="009D41BC"/>
    <w:rsid w:val="009D4470"/>
    <w:rsid w:val="009D4E53"/>
    <w:rsid w:val="009D5DAD"/>
    <w:rsid w:val="009D6FF5"/>
    <w:rsid w:val="009E04B1"/>
    <w:rsid w:val="009E0DC4"/>
    <w:rsid w:val="009E1E14"/>
    <w:rsid w:val="009E2B17"/>
    <w:rsid w:val="009E37E3"/>
    <w:rsid w:val="009E4649"/>
    <w:rsid w:val="009E4A47"/>
    <w:rsid w:val="009E5225"/>
    <w:rsid w:val="009E6E58"/>
    <w:rsid w:val="009F0910"/>
    <w:rsid w:val="009F267A"/>
    <w:rsid w:val="009F5041"/>
    <w:rsid w:val="009F52D5"/>
    <w:rsid w:val="009F5791"/>
    <w:rsid w:val="009F5DFA"/>
    <w:rsid w:val="009F7244"/>
    <w:rsid w:val="009F72E3"/>
    <w:rsid w:val="009F779E"/>
    <w:rsid w:val="00A00399"/>
    <w:rsid w:val="00A0133D"/>
    <w:rsid w:val="00A0233A"/>
    <w:rsid w:val="00A02FF2"/>
    <w:rsid w:val="00A0448B"/>
    <w:rsid w:val="00A04553"/>
    <w:rsid w:val="00A0471A"/>
    <w:rsid w:val="00A04E2B"/>
    <w:rsid w:val="00A0540D"/>
    <w:rsid w:val="00A05471"/>
    <w:rsid w:val="00A06723"/>
    <w:rsid w:val="00A06AF4"/>
    <w:rsid w:val="00A06EC8"/>
    <w:rsid w:val="00A073EA"/>
    <w:rsid w:val="00A07471"/>
    <w:rsid w:val="00A108C5"/>
    <w:rsid w:val="00A116B0"/>
    <w:rsid w:val="00A1212F"/>
    <w:rsid w:val="00A135C8"/>
    <w:rsid w:val="00A13712"/>
    <w:rsid w:val="00A1418C"/>
    <w:rsid w:val="00A15E7B"/>
    <w:rsid w:val="00A220C5"/>
    <w:rsid w:val="00A22D8F"/>
    <w:rsid w:val="00A22D97"/>
    <w:rsid w:val="00A22DF8"/>
    <w:rsid w:val="00A23C77"/>
    <w:rsid w:val="00A2424F"/>
    <w:rsid w:val="00A25D1B"/>
    <w:rsid w:val="00A267BA"/>
    <w:rsid w:val="00A26858"/>
    <w:rsid w:val="00A26D65"/>
    <w:rsid w:val="00A2706E"/>
    <w:rsid w:val="00A301DF"/>
    <w:rsid w:val="00A3048C"/>
    <w:rsid w:val="00A30BE8"/>
    <w:rsid w:val="00A30EBD"/>
    <w:rsid w:val="00A3126E"/>
    <w:rsid w:val="00A313F6"/>
    <w:rsid w:val="00A31B5F"/>
    <w:rsid w:val="00A32364"/>
    <w:rsid w:val="00A33BB2"/>
    <w:rsid w:val="00A34A12"/>
    <w:rsid w:val="00A34B13"/>
    <w:rsid w:val="00A35DA7"/>
    <w:rsid w:val="00A3629D"/>
    <w:rsid w:val="00A362F2"/>
    <w:rsid w:val="00A36689"/>
    <w:rsid w:val="00A36898"/>
    <w:rsid w:val="00A36B29"/>
    <w:rsid w:val="00A40BD3"/>
    <w:rsid w:val="00A40EC4"/>
    <w:rsid w:val="00A41785"/>
    <w:rsid w:val="00A4187A"/>
    <w:rsid w:val="00A41D68"/>
    <w:rsid w:val="00A42BDC"/>
    <w:rsid w:val="00A43B68"/>
    <w:rsid w:val="00A44057"/>
    <w:rsid w:val="00A4469B"/>
    <w:rsid w:val="00A448E2"/>
    <w:rsid w:val="00A45B23"/>
    <w:rsid w:val="00A45BF1"/>
    <w:rsid w:val="00A46A65"/>
    <w:rsid w:val="00A470F7"/>
    <w:rsid w:val="00A51481"/>
    <w:rsid w:val="00A51714"/>
    <w:rsid w:val="00A53476"/>
    <w:rsid w:val="00A53851"/>
    <w:rsid w:val="00A5429C"/>
    <w:rsid w:val="00A55892"/>
    <w:rsid w:val="00A5616B"/>
    <w:rsid w:val="00A5633D"/>
    <w:rsid w:val="00A56D84"/>
    <w:rsid w:val="00A60D43"/>
    <w:rsid w:val="00A6134B"/>
    <w:rsid w:val="00A618C9"/>
    <w:rsid w:val="00A61B64"/>
    <w:rsid w:val="00A61CC7"/>
    <w:rsid w:val="00A62202"/>
    <w:rsid w:val="00A62419"/>
    <w:rsid w:val="00A64E00"/>
    <w:rsid w:val="00A64E12"/>
    <w:rsid w:val="00A65A96"/>
    <w:rsid w:val="00A66B8D"/>
    <w:rsid w:val="00A67BD2"/>
    <w:rsid w:val="00A70BE6"/>
    <w:rsid w:val="00A74890"/>
    <w:rsid w:val="00A74D3B"/>
    <w:rsid w:val="00A75BC6"/>
    <w:rsid w:val="00A76051"/>
    <w:rsid w:val="00A76C65"/>
    <w:rsid w:val="00A76CD0"/>
    <w:rsid w:val="00A7761D"/>
    <w:rsid w:val="00A777A3"/>
    <w:rsid w:val="00A777B2"/>
    <w:rsid w:val="00A809E0"/>
    <w:rsid w:val="00A81D2F"/>
    <w:rsid w:val="00A820F2"/>
    <w:rsid w:val="00A82509"/>
    <w:rsid w:val="00A82A33"/>
    <w:rsid w:val="00A83A37"/>
    <w:rsid w:val="00A8453C"/>
    <w:rsid w:val="00A85253"/>
    <w:rsid w:val="00A86EBF"/>
    <w:rsid w:val="00A8726A"/>
    <w:rsid w:val="00A873B0"/>
    <w:rsid w:val="00A87747"/>
    <w:rsid w:val="00A90922"/>
    <w:rsid w:val="00A90CFA"/>
    <w:rsid w:val="00A90E34"/>
    <w:rsid w:val="00A91055"/>
    <w:rsid w:val="00A922B8"/>
    <w:rsid w:val="00A92C28"/>
    <w:rsid w:val="00A92FB7"/>
    <w:rsid w:val="00A93119"/>
    <w:rsid w:val="00A93884"/>
    <w:rsid w:val="00A93E63"/>
    <w:rsid w:val="00A947A5"/>
    <w:rsid w:val="00A9485E"/>
    <w:rsid w:val="00A958C8"/>
    <w:rsid w:val="00A970E9"/>
    <w:rsid w:val="00A9738E"/>
    <w:rsid w:val="00A9782E"/>
    <w:rsid w:val="00AA0D34"/>
    <w:rsid w:val="00AA0FC9"/>
    <w:rsid w:val="00AA16C7"/>
    <w:rsid w:val="00AA1DFF"/>
    <w:rsid w:val="00AA1F78"/>
    <w:rsid w:val="00AA23BA"/>
    <w:rsid w:val="00AA2F55"/>
    <w:rsid w:val="00AA323E"/>
    <w:rsid w:val="00AA3306"/>
    <w:rsid w:val="00AA3445"/>
    <w:rsid w:val="00AA3C16"/>
    <w:rsid w:val="00AA472A"/>
    <w:rsid w:val="00AA4880"/>
    <w:rsid w:val="00AA48F1"/>
    <w:rsid w:val="00AA4DEF"/>
    <w:rsid w:val="00AA5495"/>
    <w:rsid w:val="00AA56EB"/>
    <w:rsid w:val="00AA6DC9"/>
    <w:rsid w:val="00AA6EAD"/>
    <w:rsid w:val="00AA7570"/>
    <w:rsid w:val="00AA79E9"/>
    <w:rsid w:val="00AA7C3E"/>
    <w:rsid w:val="00AB1A87"/>
    <w:rsid w:val="00AB1B6F"/>
    <w:rsid w:val="00AB3D1A"/>
    <w:rsid w:val="00AB6582"/>
    <w:rsid w:val="00AB6A30"/>
    <w:rsid w:val="00AB786F"/>
    <w:rsid w:val="00AB7AA7"/>
    <w:rsid w:val="00AC0519"/>
    <w:rsid w:val="00AC059A"/>
    <w:rsid w:val="00AC0C95"/>
    <w:rsid w:val="00AC19F8"/>
    <w:rsid w:val="00AC2834"/>
    <w:rsid w:val="00AC2B39"/>
    <w:rsid w:val="00AC2D88"/>
    <w:rsid w:val="00AC2F67"/>
    <w:rsid w:val="00AC311E"/>
    <w:rsid w:val="00AC3CB9"/>
    <w:rsid w:val="00AC43A0"/>
    <w:rsid w:val="00AC52F9"/>
    <w:rsid w:val="00AC5A1B"/>
    <w:rsid w:val="00AC5DB8"/>
    <w:rsid w:val="00AC6444"/>
    <w:rsid w:val="00AC6445"/>
    <w:rsid w:val="00AC7520"/>
    <w:rsid w:val="00AD00D0"/>
    <w:rsid w:val="00AD03BE"/>
    <w:rsid w:val="00AD0E63"/>
    <w:rsid w:val="00AD1710"/>
    <w:rsid w:val="00AD2864"/>
    <w:rsid w:val="00AD2BE5"/>
    <w:rsid w:val="00AD3574"/>
    <w:rsid w:val="00AD3CF6"/>
    <w:rsid w:val="00AD588F"/>
    <w:rsid w:val="00AD5F44"/>
    <w:rsid w:val="00AD6903"/>
    <w:rsid w:val="00AE030E"/>
    <w:rsid w:val="00AE07C6"/>
    <w:rsid w:val="00AE07D9"/>
    <w:rsid w:val="00AE093C"/>
    <w:rsid w:val="00AE0A90"/>
    <w:rsid w:val="00AE1945"/>
    <w:rsid w:val="00AE1DD0"/>
    <w:rsid w:val="00AE2634"/>
    <w:rsid w:val="00AE26B2"/>
    <w:rsid w:val="00AE26E2"/>
    <w:rsid w:val="00AE2848"/>
    <w:rsid w:val="00AE2D14"/>
    <w:rsid w:val="00AE3298"/>
    <w:rsid w:val="00AE3AD2"/>
    <w:rsid w:val="00AE40DA"/>
    <w:rsid w:val="00AE4461"/>
    <w:rsid w:val="00AE4C13"/>
    <w:rsid w:val="00AE4CDB"/>
    <w:rsid w:val="00AE5080"/>
    <w:rsid w:val="00AE541D"/>
    <w:rsid w:val="00AE5E1D"/>
    <w:rsid w:val="00AE6E0E"/>
    <w:rsid w:val="00AE6E12"/>
    <w:rsid w:val="00AE732E"/>
    <w:rsid w:val="00AE7556"/>
    <w:rsid w:val="00AE780B"/>
    <w:rsid w:val="00AF0CC5"/>
    <w:rsid w:val="00AF1650"/>
    <w:rsid w:val="00AF1D54"/>
    <w:rsid w:val="00AF246A"/>
    <w:rsid w:val="00AF246F"/>
    <w:rsid w:val="00AF25D1"/>
    <w:rsid w:val="00AF25D5"/>
    <w:rsid w:val="00AF32D9"/>
    <w:rsid w:val="00AF5579"/>
    <w:rsid w:val="00AF5DE9"/>
    <w:rsid w:val="00AF6FCB"/>
    <w:rsid w:val="00AF762C"/>
    <w:rsid w:val="00AF775B"/>
    <w:rsid w:val="00AF7BF9"/>
    <w:rsid w:val="00B00ADE"/>
    <w:rsid w:val="00B00FF5"/>
    <w:rsid w:val="00B01446"/>
    <w:rsid w:val="00B014E6"/>
    <w:rsid w:val="00B017B5"/>
    <w:rsid w:val="00B038DA"/>
    <w:rsid w:val="00B059F6"/>
    <w:rsid w:val="00B06645"/>
    <w:rsid w:val="00B06986"/>
    <w:rsid w:val="00B10048"/>
    <w:rsid w:val="00B10A3A"/>
    <w:rsid w:val="00B10D91"/>
    <w:rsid w:val="00B11730"/>
    <w:rsid w:val="00B12629"/>
    <w:rsid w:val="00B13F80"/>
    <w:rsid w:val="00B147FE"/>
    <w:rsid w:val="00B14EC6"/>
    <w:rsid w:val="00B15D70"/>
    <w:rsid w:val="00B15FB2"/>
    <w:rsid w:val="00B177B7"/>
    <w:rsid w:val="00B17FD1"/>
    <w:rsid w:val="00B2032E"/>
    <w:rsid w:val="00B21062"/>
    <w:rsid w:val="00B210FD"/>
    <w:rsid w:val="00B21189"/>
    <w:rsid w:val="00B21341"/>
    <w:rsid w:val="00B215CD"/>
    <w:rsid w:val="00B216C2"/>
    <w:rsid w:val="00B21C8E"/>
    <w:rsid w:val="00B22F15"/>
    <w:rsid w:val="00B24021"/>
    <w:rsid w:val="00B2438D"/>
    <w:rsid w:val="00B2481F"/>
    <w:rsid w:val="00B24B4C"/>
    <w:rsid w:val="00B2720C"/>
    <w:rsid w:val="00B27B38"/>
    <w:rsid w:val="00B313E7"/>
    <w:rsid w:val="00B3170F"/>
    <w:rsid w:val="00B32069"/>
    <w:rsid w:val="00B322DB"/>
    <w:rsid w:val="00B3360A"/>
    <w:rsid w:val="00B341C8"/>
    <w:rsid w:val="00B347E5"/>
    <w:rsid w:val="00B34A48"/>
    <w:rsid w:val="00B34D4E"/>
    <w:rsid w:val="00B372C6"/>
    <w:rsid w:val="00B375B5"/>
    <w:rsid w:val="00B404FC"/>
    <w:rsid w:val="00B41584"/>
    <w:rsid w:val="00B41FBC"/>
    <w:rsid w:val="00B42A51"/>
    <w:rsid w:val="00B42F35"/>
    <w:rsid w:val="00B43580"/>
    <w:rsid w:val="00B44C1C"/>
    <w:rsid w:val="00B46279"/>
    <w:rsid w:val="00B46585"/>
    <w:rsid w:val="00B4678D"/>
    <w:rsid w:val="00B470AF"/>
    <w:rsid w:val="00B50EE7"/>
    <w:rsid w:val="00B5143A"/>
    <w:rsid w:val="00B51FC3"/>
    <w:rsid w:val="00B53889"/>
    <w:rsid w:val="00B5416B"/>
    <w:rsid w:val="00B549F3"/>
    <w:rsid w:val="00B55008"/>
    <w:rsid w:val="00B55345"/>
    <w:rsid w:val="00B555B8"/>
    <w:rsid w:val="00B556EE"/>
    <w:rsid w:val="00B558A8"/>
    <w:rsid w:val="00B55D43"/>
    <w:rsid w:val="00B560B4"/>
    <w:rsid w:val="00B5712D"/>
    <w:rsid w:val="00B60011"/>
    <w:rsid w:val="00B60753"/>
    <w:rsid w:val="00B62EC8"/>
    <w:rsid w:val="00B63673"/>
    <w:rsid w:val="00B63D36"/>
    <w:rsid w:val="00B6463E"/>
    <w:rsid w:val="00B65262"/>
    <w:rsid w:val="00B65522"/>
    <w:rsid w:val="00B65872"/>
    <w:rsid w:val="00B65A39"/>
    <w:rsid w:val="00B65CCC"/>
    <w:rsid w:val="00B66CE0"/>
    <w:rsid w:val="00B67758"/>
    <w:rsid w:val="00B705F7"/>
    <w:rsid w:val="00B70943"/>
    <w:rsid w:val="00B70AA0"/>
    <w:rsid w:val="00B70BF1"/>
    <w:rsid w:val="00B736E5"/>
    <w:rsid w:val="00B738AB"/>
    <w:rsid w:val="00B738B1"/>
    <w:rsid w:val="00B73E06"/>
    <w:rsid w:val="00B752B5"/>
    <w:rsid w:val="00B758B7"/>
    <w:rsid w:val="00B765BC"/>
    <w:rsid w:val="00B77528"/>
    <w:rsid w:val="00B77AFD"/>
    <w:rsid w:val="00B815A1"/>
    <w:rsid w:val="00B83B81"/>
    <w:rsid w:val="00B8425A"/>
    <w:rsid w:val="00B8438C"/>
    <w:rsid w:val="00B846A7"/>
    <w:rsid w:val="00B84A92"/>
    <w:rsid w:val="00B84EEC"/>
    <w:rsid w:val="00B8517C"/>
    <w:rsid w:val="00B85309"/>
    <w:rsid w:val="00B85955"/>
    <w:rsid w:val="00B862FF"/>
    <w:rsid w:val="00B86619"/>
    <w:rsid w:val="00B87707"/>
    <w:rsid w:val="00B9005D"/>
    <w:rsid w:val="00B90512"/>
    <w:rsid w:val="00B91E1D"/>
    <w:rsid w:val="00B92F41"/>
    <w:rsid w:val="00B9514A"/>
    <w:rsid w:val="00BA0ADB"/>
    <w:rsid w:val="00BA171C"/>
    <w:rsid w:val="00BA1E28"/>
    <w:rsid w:val="00BA3C8D"/>
    <w:rsid w:val="00BA4657"/>
    <w:rsid w:val="00BA5BFC"/>
    <w:rsid w:val="00BA68F5"/>
    <w:rsid w:val="00BA70EB"/>
    <w:rsid w:val="00BA7ACA"/>
    <w:rsid w:val="00BA7E71"/>
    <w:rsid w:val="00BB0742"/>
    <w:rsid w:val="00BB0B50"/>
    <w:rsid w:val="00BB18BC"/>
    <w:rsid w:val="00BB19B7"/>
    <w:rsid w:val="00BB1BDD"/>
    <w:rsid w:val="00BB1C09"/>
    <w:rsid w:val="00BB2AE0"/>
    <w:rsid w:val="00BB2D34"/>
    <w:rsid w:val="00BB37A4"/>
    <w:rsid w:val="00BB452E"/>
    <w:rsid w:val="00BB500F"/>
    <w:rsid w:val="00BB51C2"/>
    <w:rsid w:val="00BB6454"/>
    <w:rsid w:val="00BB7D29"/>
    <w:rsid w:val="00BB7DA6"/>
    <w:rsid w:val="00BC040D"/>
    <w:rsid w:val="00BC0C5A"/>
    <w:rsid w:val="00BC1C3B"/>
    <w:rsid w:val="00BC2442"/>
    <w:rsid w:val="00BC2B54"/>
    <w:rsid w:val="00BC2C1C"/>
    <w:rsid w:val="00BC35C2"/>
    <w:rsid w:val="00BC3E72"/>
    <w:rsid w:val="00BC4501"/>
    <w:rsid w:val="00BC471A"/>
    <w:rsid w:val="00BC4952"/>
    <w:rsid w:val="00BC68F6"/>
    <w:rsid w:val="00BC6B3F"/>
    <w:rsid w:val="00BD1E91"/>
    <w:rsid w:val="00BD2383"/>
    <w:rsid w:val="00BD32D0"/>
    <w:rsid w:val="00BD3403"/>
    <w:rsid w:val="00BD342C"/>
    <w:rsid w:val="00BD4C01"/>
    <w:rsid w:val="00BD4F8D"/>
    <w:rsid w:val="00BD5765"/>
    <w:rsid w:val="00BD5E34"/>
    <w:rsid w:val="00BD6450"/>
    <w:rsid w:val="00BD6549"/>
    <w:rsid w:val="00BE2127"/>
    <w:rsid w:val="00BE2151"/>
    <w:rsid w:val="00BE2B64"/>
    <w:rsid w:val="00BE2F56"/>
    <w:rsid w:val="00BE44F1"/>
    <w:rsid w:val="00BE46C8"/>
    <w:rsid w:val="00BE4E22"/>
    <w:rsid w:val="00BE5BAE"/>
    <w:rsid w:val="00BE648F"/>
    <w:rsid w:val="00BE71B4"/>
    <w:rsid w:val="00BE7D24"/>
    <w:rsid w:val="00BF1BC4"/>
    <w:rsid w:val="00BF22AF"/>
    <w:rsid w:val="00BF2A47"/>
    <w:rsid w:val="00BF3ED8"/>
    <w:rsid w:val="00BF40E0"/>
    <w:rsid w:val="00BF4D92"/>
    <w:rsid w:val="00BF606F"/>
    <w:rsid w:val="00BF6132"/>
    <w:rsid w:val="00C019F1"/>
    <w:rsid w:val="00C019F8"/>
    <w:rsid w:val="00C06919"/>
    <w:rsid w:val="00C06B43"/>
    <w:rsid w:val="00C06FA4"/>
    <w:rsid w:val="00C07C79"/>
    <w:rsid w:val="00C07FB8"/>
    <w:rsid w:val="00C10369"/>
    <w:rsid w:val="00C10C9D"/>
    <w:rsid w:val="00C10FAC"/>
    <w:rsid w:val="00C114B6"/>
    <w:rsid w:val="00C11CD3"/>
    <w:rsid w:val="00C1316C"/>
    <w:rsid w:val="00C135E0"/>
    <w:rsid w:val="00C147D8"/>
    <w:rsid w:val="00C167A0"/>
    <w:rsid w:val="00C16A7E"/>
    <w:rsid w:val="00C16C65"/>
    <w:rsid w:val="00C16EF0"/>
    <w:rsid w:val="00C17366"/>
    <w:rsid w:val="00C2058F"/>
    <w:rsid w:val="00C212D7"/>
    <w:rsid w:val="00C248D1"/>
    <w:rsid w:val="00C260DC"/>
    <w:rsid w:val="00C2735F"/>
    <w:rsid w:val="00C275B7"/>
    <w:rsid w:val="00C3060A"/>
    <w:rsid w:val="00C30DDA"/>
    <w:rsid w:val="00C311AE"/>
    <w:rsid w:val="00C3198F"/>
    <w:rsid w:val="00C31E82"/>
    <w:rsid w:val="00C33BFF"/>
    <w:rsid w:val="00C34558"/>
    <w:rsid w:val="00C347BF"/>
    <w:rsid w:val="00C34AA1"/>
    <w:rsid w:val="00C35B94"/>
    <w:rsid w:val="00C35FBC"/>
    <w:rsid w:val="00C3689D"/>
    <w:rsid w:val="00C375EA"/>
    <w:rsid w:val="00C37D48"/>
    <w:rsid w:val="00C4055F"/>
    <w:rsid w:val="00C407D0"/>
    <w:rsid w:val="00C414C4"/>
    <w:rsid w:val="00C417EF"/>
    <w:rsid w:val="00C418D9"/>
    <w:rsid w:val="00C41E79"/>
    <w:rsid w:val="00C423E4"/>
    <w:rsid w:val="00C42C87"/>
    <w:rsid w:val="00C42CE7"/>
    <w:rsid w:val="00C43AD2"/>
    <w:rsid w:val="00C45ABB"/>
    <w:rsid w:val="00C46694"/>
    <w:rsid w:val="00C479BD"/>
    <w:rsid w:val="00C47D29"/>
    <w:rsid w:val="00C50FA8"/>
    <w:rsid w:val="00C510CB"/>
    <w:rsid w:val="00C51149"/>
    <w:rsid w:val="00C513B3"/>
    <w:rsid w:val="00C51984"/>
    <w:rsid w:val="00C523CC"/>
    <w:rsid w:val="00C5276E"/>
    <w:rsid w:val="00C52D36"/>
    <w:rsid w:val="00C5375E"/>
    <w:rsid w:val="00C53C00"/>
    <w:rsid w:val="00C55FBB"/>
    <w:rsid w:val="00C57D68"/>
    <w:rsid w:val="00C60E3A"/>
    <w:rsid w:val="00C6311A"/>
    <w:rsid w:val="00C63537"/>
    <w:rsid w:val="00C64312"/>
    <w:rsid w:val="00C64804"/>
    <w:rsid w:val="00C64921"/>
    <w:rsid w:val="00C65381"/>
    <w:rsid w:val="00C6562A"/>
    <w:rsid w:val="00C65720"/>
    <w:rsid w:val="00C65901"/>
    <w:rsid w:val="00C65D92"/>
    <w:rsid w:val="00C662C0"/>
    <w:rsid w:val="00C70A19"/>
    <w:rsid w:val="00C70F4E"/>
    <w:rsid w:val="00C71250"/>
    <w:rsid w:val="00C72DAC"/>
    <w:rsid w:val="00C73A59"/>
    <w:rsid w:val="00C73B31"/>
    <w:rsid w:val="00C742DF"/>
    <w:rsid w:val="00C74EE2"/>
    <w:rsid w:val="00C76388"/>
    <w:rsid w:val="00C7682E"/>
    <w:rsid w:val="00C770FC"/>
    <w:rsid w:val="00C7722D"/>
    <w:rsid w:val="00C77B58"/>
    <w:rsid w:val="00C8026B"/>
    <w:rsid w:val="00C805F6"/>
    <w:rsid w:val="00C82F50"/>
    <w:rsid w:val="00C83377"/>
    <w:rsid w:val="00C8341A"/>
    <w:rsid w:val="00C836B1"/>
    <w:rsid w:val="00C84193"/>
    <w:rsid w:val="00C84E74"/>
    <w:rsid w:val="00C852CD"/>
    <w:rsid w:val="00C85E42"/>
    <w:rsid w:val="00C86E46"/>
    <w:rsid w:val="00C87D92"/>
    <w:rsid w:val="00C87E1C"/>
    <w:rsid w:val="00C902B0"/>
    <w:rsid w:val="00C90B73"/>
    <w:rsid w:val="00C91AF2"/>
    <w:rsid w:val="00C92B4F"/>
    <w:rsid w:val="00C93457"/>
    <w:rsid w:val="00C93AD0"/>
    <w:rsid w:val="00C94A72"/>
    <w:rsid w:val="00C94BA1"/>
    <w:rsid w:val="00C95392"/>
    <w:rsid w:val="00C95CB0"/>
    <w:rsid w:val="00C963AC"/>
    <w:rsid w:val="00C976DB"/>
    <w:rsid w:val="00C97FB7"/>
    <w:rsid w:val="00CA01A2"/>
    <w:rsid w:val="00CA025A"/>
    <w:rsid w:val="00CA029A"/>
    <w:rsid w:val="00CA07EE"/>
    <w:rsid w:val="00CA138C"/>
    <w:rsid w:val="00CA1C9E"/>
    <w:rsid w:val="00CA2EE2"/>
    <w:rsid w:val="00CA4CCE"/>
    <w:rsid w:val="00CA5046"/>
    <w:rsid w:val="00CA5178"/>
    <w:rsid w:val="00CA5A85"/>
    <w:rsid w:val="00CA5E43"/>
    <w:rsid w:val="00CA5F9E"/>
    <w:rsid w:val="00CA646B"/>
    <w:rsid w:val="00CA773E"/>
    <w:rsid w:val="00CA7E2C"/>
    <w:rsid w:val="00CB0C9B"/>
    <w:rsid w:val="00CB18D2"/>
    <w:rsid w:val="00CB1C7C"/>
    <w:rsid w:val="00CB2717"/>
    <w:rsid w:val="00CB2F36"/>
    <w:rsid w:val="00CB4791"/>
    <w:rsid w:val="00CB5D05"/>
    <w:rsid w:val="00CB5E98"/>
    <w:rsid w:val="00CB6349"/>
    <w:rsid w:val="00CB69B6"/>
    <w:rsid w:val="00CB7297"/>
    <w:rsid w:val="00CC3D7D"/>
    <w:rsid w:val="00CC6737"/>
    <w:rsid w:val="00CC7C74"/>
    <w:rsid w:val="00CD0786"/>
    <w:rsid w:val="00CD0E39"/>
    <w:rsid w:val="00CD0ECB"/>
    <w:rsid w:val="00CD1284"/>
    <w:rsid w:val="00CD1F30"/>
    <w:rsid w:val="00CD1FE9"/>
    <w:rsid w:val="00CD39ED"/>
    <w:rsid w:val="00CD4A56"/>
    <w:rsid w:val="00CD546C"/>
    <w:rsid w:val="00CD59B8"/>
    <w:rsid w:val="00CD5E5A"/>
    <w:rsid w:val="00CD7BDE"/>
    <w:rsid w:val="00CE16B7"/>
    <w:rsid w:val="00CE21DA"/>
    <w:rsid w:val="00CE261E"/>
    <w:rsid w:val="00CE28EF"/>
    <w:rsid w:val="00CE2BE6"/>
    <w:rsid w:val="00CE33C1"/>
    <w:rsid w:val="00CE4578"/>
    <w:rsid w:val="00CE4692"/>
    <w:rsid w:val="00CE4A25"/>
    <w:rsid w:val="00CE5CA0"/>
    <w:rsid w:val="00CE7580"/>
    <w:rsid w:val="00CF00DA"/>
    <w:rsid w:val="00CF09A9"/>
    <w:rsid w:val="00CF0DC1"/>
    <w:rsid w:val="00CF1767"/>
    <w:rsid w:val="00CF46B7"/>
    <w:rsid w:val="00CF49C3"/>
    <w:rsid w:val="00CF5FBA"/>
    <w:rsid w:val="00CF64ED"/>
    <w:rsid w:val="00CF71AD"/>
    <w:rsid w:val="00D00568"/>
    <w:rsid w:val="00D013ED"/>
    <w:rsid w:val="00D024B7"/>
    <w:rsid w:val="00D026DB"/>
    <w:rsid w:val="00D02783"/>
    <w:rsid w:val="00D02A9D"/>
    <w:rsid w:val="00D02DF0"/>
    <w:rsid w:val="00D042CE"/>
    <w:rsid w:val="00D04418"/>
    <w:rsid w:val="00D04976"/>
    <w:rsid w:val="00D050E7"/>
    <w:rsid w:val="00D05D1B"/>
    <w:rsid w:val="00D0609A"/>
    <w:rsid w:val="00D0666F"/>
    <w:rsid w:val="00D06C10"/>
    <w:rsid w:val="00D077C8"/>
    <w:rsid w:val="00D07905"/>
    <w:rsid w:val="00D10CEB"/>
    <w:rsid w:val="00D11C00"/>
    <w:rsid w:val="00D11C54"/>
    <w:rsid w:val="00D11E24"/>
    <w:rsid w:val="00D12C46"/>
    <w:rsid w:val="00D13126"/>
    <w:rsid w:val="00D1356F"/>
    <w:rsid w:val="00D13C2C"/>
    <w:rsid w:val="00D14E04"/>
    <w:rsid w:val="00D15254"/>
    <w:rsid w:val="00D152B4"/>
    <w:rsid w:val="00D156AC"/>
    <w:rsid w:val="00D16827"/>
    <w:rsid w:val="00D1709E"/>
    <w:rsid w:val="00D171A3"/>
    <w:rsid w:val="00D17B51"/>
    <w:rsid w:val="00D2018B"/>
    <w:rsid w:val="00D21157"/>
    <w:rsid w:val="00D21F6A"/>
    <w:rsid w:val="00D22254"/>
    <w:rsid w:val="00D22F5B"/>
    <w:rsid w:val="00D231FD"/>
    <w:rsid w:val="00D23397"/>
    <w:rsid w:val="00D23891"/>
    <w:rsid w:val="00D23A4F"/>
    <w:rsid w:val="00D24136"/>
    <w:rsid w:val="00D24358"/>
    <w:rsid w:val="00D24BD7"/>
    <w:rsid w:val="00D254D3"/>
    <w:rsid w:val="00D2595B"/>
    <w:rsid w:val="00D26618"/>
    <w:rsid w:val="00D269E2"/>
    <w:rsid w:val="00D269F3"/>
    <w:rsid w:val="00D26DF8"/>
    <w:rsid w:val="00D26F96"/>
    <w:rsid w:val="00D270A0"/>
    <w:rsid w:val="00D27A35"/>
    <w:rsid w:val="00D3037D"/>
    <w:rsid w:val="00D311EE"/>
    <w:rsid w:val="00D31D56"/>
    <w:rsid w:val="00D32735"/>
    <w:rsid w:val="00D34AE8"/>
    <w:rsid w:val="00D35406"/>
    <w:rsid w:val="00D35474"/>
    <w:rsid w:val="00D3625C"/>
    <w:rsid w:val="00D3713D"/>
    <w:rsid w:val="00D37357"/>
    <w:rsid w:val="00D37DBF"/>
    <w:rsid w:val="00D40100"/>
    <w:rsid w:val="00D41C36"/>
    <w:rsid w:val="00D42027"/>
    <w:rsid w:val="00D4368F"/>
    <w:rsid w:val="00D43CAA"/>
    <w:rsid w:val="00D442F9"/>
    <w:rsid w:val="00D44825"/>
    <w:rsid w:val="00D45C25"/>
    <w:rsid w:val="00D4635C"/>
    <w:rsid w:val="00D467A5"/>
    <w:rsid w:val="00D468BE"/>
    <w:rsid w:val="00D477E3"/>
    <w:rsid w:val="00D50D44"/>
    <w:rsid w:val="00D510B4"/>
    <w:rsid w:val="00D5304D"/>
    <w:rsid w:val="00D5397F"/>
    <w:rsid w:val="00D53DED"/>
    <w:rsid w:val="00D54083"/>
    <w:rsid w:val="00D542B2"/>
    <w:rsid w:val="00D5485D"/>
    <w:rsid w:val="00D54C09"/>
    <w:rsid w:val="00D55007"/>
    <w:rsid w:val="00D56976"/>
    <w:rsid w:val="00D57784"/>
    <w:rsid w:val="00D60173"/>
    <w:rsid w:val="00D60DD4"/>
    <w:rsid w:val="00D60FD9"/>
    <w:rsid w:val="00D61164"/>
    <w:rsid w:val="00D61CDF"/>
    <w:rsid w:val="00D61F34"/>
    <w:rsid w:val="00D6318C"/>
    <w:rsid w:val="00D651C9"/>
    <w:rsid w:val="00D679E9"/>
    <w:rsid w:val="00D67B72"/>
    <w:rsid w:val="00D67C1E"/>
    <w:rsid w:val="00D70B21"/>
    <w:rsid w:val="00D71508"/>
    <w:rsid w:val="00D717F8"/>
    <w:rsid w:val="00D71BD3"/>
    <w:rsid w:val="00D71CD2"/>
    <w:rsid w:val="00D72905"/>
    <w:rsid w:val="00D73486"/>
    <w:rsid w:val="00D734B3"/>
    <w:rsid w:val="00D7543D"/>
    <w:rsid w:val="00D75C88"/>
    <w:rsid w:val="00D75EA8"/>
    <w:rsid w:val="00D765AE"/>
    <w:rsid w:val="00D766F5"/>
    <w:rsid w:val="00D769C0"/>
    <w:rsid w:val="00D769F9"/>
    <w:rsid w:val="00D773A2"/>
    <w:rsid w:val="00D80470"/>
    <w:rsid w:val="00D8180F"/>
    <w:rsid w:val="00D82494"/>
    <w:rsid w:val="00D8316A"/>
    <w:rsid w:val="00D83535"/>
    <w:rsid w:val="00D8359E"/>
    <w:rsid w:val="00D848E7"/>
    <w:rsid w:val="00D85597"/>
    <w:rsid w:val="00D85703"/>
    <w:rsid w:val="00D8572D"/>
    <w:rsid w:val="00D85A82"/>
    <w:rsid w:val="00D85DA1"/>
    <w:rsid w:val="00D8629A"/>
    <w:rsid w:val="00D86A4C"/>
    <w:rsid w:val="00D875DD"/>
    <w:rsid w:val="00D876F1"/>
    <w:rsid w:val="00D902F4"/>
    <w:rsid w:val="00D906F1"/>
    <w:rsid w:val="00D90A2F"/>
    <w:rsid w:val="00D90B9C"/>
    <w:rsid w:val="00D9179E"/>
    <w:rsid w:val="00D92693"/>
    <w:rsid w:val="00D932E6"/>
    <w:rsid w:val="00D93AF5"/>
    <w:rsid w:val="00D9453E"/>
    <w:rsid w:val="00D95B53"/>
    <w:rsid w:val="00D96D7B"/>
    <w:rsid w:val="00D9727B"/>
    <w:rsid w:val="00D979B8"/>
    <w:rsid w:val="00D97E27"/>
    <w:rsid w:val="00DA0266"/>
    <w:rsid w:val="00DA1E77"/>
    <w:rsid w:val="00DA1E8A"/>
    <w:rsid w:val="00DA2836"/>
    <w:rsid w:val="00DA2D22"/>
    <w:rsid w:val="00DA527E"/>
    <w:rsid w:val="00DA537F"/>
    <w:rsid w:val="00DB053D"/>
    <w:rsid w:val="00DB155C"/>
    <w:rsid w:val="00DB2E33"/>
    <w:rsid w:val="00DB2FF8"/>
    <w:rsid w:val="00DB3792"/>
    <w:rsid w:val="00DB4DAD"/>
    <w:rsid w:val="00DB4E70"/>
    <w:rsid w:val="00DB58FE"/>
    <w:rsid w:val="00DB5EA6"/>
    <w:rsid w:val="00DB6379"/>
    <w:rsid w:val="00DB68EB"/>
    <w:rsid w:val="00DB778A"/>
    <w:rsid w:val="00DC04AF"/>
    <w:rsid w:val="00DC08F1"/>
    <w:rsid w:val="00DC0D39"/>
    <w:rsid w:val="00DC1232"/>
    <w:rsid w:val="00DC320A"/>
    <w:rsid w:val="00DC3579"/>
    <w:rsid w:val="00DC3B5F"/>
    <w:rsid w:val="00DC3DFC"/>
    <w:rsid w:val="00DC46E5"/>
    <w:rsid w:val="00DC4935"/>
    <w:rsid w:val="00DC49C9"/>
    <w:rsid w:val="00DC51CB"/>
    <w:rsid w:val="00DC5243"/>
    <w:rsid w:val="00DC66D6"/>
    <w:rsid w:val="00DC6F2E"/>
    <w:rsid w:val="00DD031F"/>
    <w:rsid w:val="00DD055A"/>
    <w:rsid w:val="00DD06E9"/>
    <w:rsid w:val="00DD272D"/>
    <w:rsid w:val="00DD33D5"/>
    <w:rsid w:val="00DD52BA"/>
    <w:rsid w:val="00DD5718"/>
    <w:rsid w:val="00DD602F"/>
    <w:rsid w:val="00DD6996"/>
    <w:rsid w:val="00DD76A3"/>
    <w:rsid w:val="00DD7B01"/>
    <w:rsid w:val="00DD7E28"/>
    <w:rsid w:val="00DE0528"/>
    <w:rsid w:val="00DE0F6E"/>
    <w:rsid w:val="00DE1B0B"/>
    <w:rsid w:val="00DE1B83"/>
    <w:rsid w:val="00DE1CE0"/>
    <w:rsid w:val="00DE22DE"/>
    <w:rsid w:val="00DE2718"/>
    <w:rsid w:val="00DE364A"/>
    <w:rsid w:val="00DE3BE8"/>
    <w:rsid w:val="00DE591A"/>
    <w:rsid w:val="00DE5981"/>
    <w:rsid w:val="00DE6BF5"/>
    <w:rsid w:val="00DE6CAC"/>
    <w:rsid w:val="00DE7453"/>
    <w:rsid w:val="00DF0ADA"/>
    <w:rsid w:val="00DF0E1B"/>
    <w:rsid w:val="00DF0FCB"/>
    <w:rsid w:val="00DF1EA4"/>
    <w:rsid w:val="00DF330C"/>
    <w:rsid w:val="00DF40C6"/>
    <w:rsid w:val="00DF40CF"/>
    <w:rsid w:val="00DF4641"/>
    <w:rsid w:val="00DF5C97"/>
    <w:rsid w:val="00DF63AA"/>
    <w:rsid w:val="00DF6765"/>
    <w:rsid w:val="00DF69A4"/>
    <w:rsid w:val="00DF77F9"/>
    <w:rsid w:val="00E00024"/>
    <w:rsid w:val="00E00455"/>
    <w:rsid w:val="00E00C79"/>
    <w:rsid w:val="00E028AC"/>
    <w:rsid w:val="00E047D1"/>
    <w:rsid w:val="00E0485C"/>
    <w:rsid w:val="00E04DC2"/>
    <w:rsid w:val="00E04E20"/>
    <w:rsid w:val="00E060C1"/>
    <w:rsid w:val="00E07BE5"/>
    <w:rsid w:val="00E10ABD"/>
    <w:rsid w:val="00E10ADB"/>
    <w:rsid w:val="00E10BE7"/>
    <w:rsid w:val="00E10F93"/>
    <w:rsid w:val="00E11AA1"/>
    <w:rsid w:val="00E121BA"/>
    <w:rsid w:val="00E12A31"/>
    <w:rsid w:val="00E12DC9"/>
    <w:rsid w:val="00E13DC0"/>
    <w:rsid w:val="00E145E8"/>
    <w:rsid w:val="00E149A5"/>
    <w:rsid w:val="00E15533"/>
    <w:rsid w:val="00E15885"/>
    <w:rsid w:val="00E1636C"/>
    <w:rsid w:val="00E16636"/>
    <w:rsid w:val="00E16755"/>
    <w:rsid w:val="00E171E0"/>
    <w:rsid w:val="00E17CEB"/>
    <w:rsid w:val="00E214F4"/>
    <w:rsid w:val="00E218DB"/>
    <w:rsid w:val="00E21960"/>
    <w:rsid w:val="00E22020"/>
    <w:rsid w:val="00E22342"/>
    <w:rsid w:val="00E22882"/>
    <w:rsid w:val="00E238FA"/>
    <w:rsid w:val="00E23E7E"/>
    <w:rsid w:val="00E24245"/>
    <w:rsid w:val="00E25C4E"/>
    <w:rsid w:val="00E3046D"/>
    <w:rsid w:val="00E306DC"/>
    <w:rsid w:val="00E30797"/>
    <w:rsid w:val="00E3094D"/>
    <w:rsid w:val="00E30D1E"/>
    <w:rsid w:val="00E312CD"/>
    <w:rsid w:val="00E31AE9"/>
    <w:rsid w:val="00E31B14"/>
    <w:rsid w:val="00E31D80"/>
    <w:rsid w:val="00E32765"/>
    <w:rsid w:val="00E3328C"/>
    <w:rsid w:val="00E33A22"/>
    <w:rsid w:val="00E33D9C"/>
    <w:rsid w:val="00E33DA1"/>
    <w:rsid w:val="00E34E3E"/>
    <w:rsid w:val="00E3505E"/>
    <w:rsid w:val="00E360C6"/>
    <w:rsid w:val="00E37216"/>
    <w:rsid w:val="00E40637"/>
    <w:rsid w:val="00E40A17"/>
    <w:rsid w:val="00E40D09"/>
    <w:rsid w:val="00E41D74"/>
    <w:rsid w:val="00E4254F"/>
    <w:rsid w:val="00E4279D"/>
    <w:rsid w:val="00E42A5C"/>
    <w:rsid w:val="00E42B13"/>
    <w:rsid w:val="00E43C85"/>
    <w:rsid w:val="00E43DC2"/>
    <w:rsid w:val="00E44D6B"/>
    <w:rsid w:val="00E452E9"/>
    <w:rsid w:val="00E468CF"/>
    <w:rsid w:val="00E46A81"/>
    <w:rsid w:val="00E474F4"/>
    <w:rsid w:val="00E47622"/>
    <w:rsid w:val="00E477B5"/>
    <w:rsid w:val="00E47F28"/>
    <w:rsid w:val="00E506EF"/>
    <w:rsid w:val="00E50B45"/>
    <w:rsid w:val="00E51250"/>
    <w:rsid w:val="00E51A19"/>
    <w:rsid w:val="00E51B10"/>
    <w:rsid w:val="00E51E1A"/>
    <w:rsid w:val="00E5276A"/>
    <w:rsid w:val="00E52E44"/>
    <w:rsid w:val="00E55158"/>
    <w:rsid w:val="00E553A6"/>
    <w:rsid w:val="00E5734B"/>
    <w:rsid w:val="00E5763B"/>
    <w:rsid w:val="00E57A9C"/>
    <w:rsid w:val="00E604EE"/>
    <w:rsid w:val="00E60597"/>
    <w:rsid w:val="00E60661"/>
    <w:rsid w:val="00E61A5D"/>
    <w:rsid w:val="00E6278A"/>
    <w:rsid w:val="00E63E7E"/>
    <w:rsid w:val="00E644BA"/>
    <w:rsid w:val="00E64646"/>
    <w:rsid w:val="00E67323"/>
    <w:rsid w:val="00E67837"/>
    <w:rsid w:val="00E67E34"/>
    <w:rsid w:val="00E709CB"/>
    <w:rsid w:val="00E71B2C"/>
    <w:rsid w:val="00E73341"/>
    <w:rsid w:val="00E740AA"/>
    <w:rsid w:val="00E74593"/>
    <w:rsid w:val="00E747E4"/>
    <w:rsid w:val="00E75F74"/>
    <w:rsid w:val="00E76303"/>
    <w:rsid w:val="00E76562"/>
    <w:rsid w:val="00E76918"/>
    <w:rsid w:val="00E770B3"/>
    <w:rsid w:val="00E807A3"/>
    <w:rsid w:val="00E80C14"/>
    <w:rsid w:val="00E8148A"/>
    <w:rsid w:val="00E824AD"/>
    <w:rsid w:val="00E82EE5"/>
    <w:rsid w:val="00E83193"/>
    <w:rsid w:val="00E837A2"/>
    <w:rsid w:val="00E83F84"/>
    <w:rsid w:val="00E84987"/>
    <w:rsid w:val="00E870A4"/>
    <w:rsid w:val="00E875FF"/>
    <w:rsid w:val="00E87F07"/>
    <w:rsid w:val="00E9281F"/>
    <w:rsid w:val="00E93A42"/>
    <w:rsid w:val="00E94B95"/>
    <w:rsid w:val="00E94E07"/>
    <w:rsid w:val="00E9634B"/>
    <w:rsid w:val="00E96E9D"/>
    <w:rsid w:val="00E9793C"/>
    <w:rsid w:val="00EA06AB"/>
    <w:rsid w:val="00EA07FE"/>
    <w:rsid w:val="00EA0889"/>
    <w:rsid w:val="00EA0FC7"/>
    <w:rsid w:val="00EA1C82"/>
    <w:rsid w:val="00EA1DF1"/>
    <w:rsid w:val="00EA20B6"/>
    <w:rsid w:val="00EA3405"/>
    <w:rsid w:val="00EA442D"/>
    <w:rsid w:val="00EA4E3A"/>
    <w:rsid w:val="00EA4F90"/>
    <w:rsid w:val="00EA4FD4"/>
    <w:rsid w:val="00EA531B"/>
    <w:rsid w:val="00EA57A2"/>
    <w:rsid w:val="00EA57C8"/>
    <w:rsid w:val="00EA675D"/>
    <w:rsid w:val="00EA765F"/>
    <w:rsid w:val="00EB0B86"/>
    <w:rsid w:val="00EB167C"/>
    <w:rsid w:val="00EB2B0E"/>
    <w:rsid w:val="00EB2DF2"/>
    <w:rsid w:val="00EB3687"/>
    <w:rsid w:val="00EB3767"/>
    <w:rsid w:val="00EB3AF0"/>
    <w:rsid w:val="00EB3C22"/>
    <w:rsid w:val="00EB4435"/>
    <w:rsid w:val="00EB6BFC"/>
    <w:rsid w:val="00EB7AC8"/>
    <w:rsid w:val="00EC148C"/>
    <w:rsid w:val="00EC14DC"/>
    <w:rsid w:val="00EC1608"/>
    <w:rsid w:val="00EC49CE"/>
    <w:rsid w:val="00EC4BF9"/>
    <w:rsid w:val="00EC6296"/>
    <w:rsid w:val="00EC67C1"/>
    <w:rsid w:val="00EC6E2D"/>
    <w:rsid w:val="00EC6FC6"/>
    <w:rsid w:val="00EC7CE5"/>
    <w:rsid w:val="00ED03C2"/>
    <w:rsid w:val="00ED08A2"/>
    <w:rsid w:val="00ED1AEC"/>
    <w:rsid w:val="00ED1D99"/>
    <w:rsid w:val="00ED264E"/>
    <w:rsid w:val="00ED26E3"/>
    <w:rsid w:val="00ED667F"/>
    <w:rsid w:val="00ED6C08"/>
    <w:rsid w:val="00EE08B8"/>
    <w:rsid w:val="00EE0F51"/>
    <w:rsid w:val="00EE2C27"/>
    <w:rsid w:val="00EE47D3"/>
    <w:rsid w:val="00EE4C76"/>
    <w:rsid w:val="00EE4FD8"/>
    <w:rsid w:val="00EE5332"/>
    <w:rsid w:val="00EE5E2A"/>
    <w:rsid w:val="00EE5F2F"/>
    <w:rsid w:val="00EF13F1"/>
    <w:rsid w:val="00EF17AF"/>
    <w:rsid w:val="00EF1B6E"/>
    <w:rsid w:val="00EF361A"/>
    <w:rsid w:val="00EF3FC4"/>
    <w:rsid w:val="00EF40BB"/>
    <w:rsid w:val="00EF5574"/>
    <w:rsid w:val="00EF5DC0"/>
    <w:rsid w:val="00EF5E3D"/>
    <w:rsid w:val="00EF6E21"/>
    <w:rsid w:val="00EF75AB"/>
    <w:rsid w:val="00EF7946"/>
    <w:rsid w:val="00F00621"/>
    <w:rsid w:val="00F00859"/>
    <w:rsid w:val="00F00FDA"/>
    <w:rsid w:val="00F01413"/>
    <w:rsid w:val="00F027D4"/>
    <w:rsid w:val="00F03E50"/>
    <w:rsid w:val="00F0444D"/>
    <w:rsid w:val="00F04D16"/>
    <w:rsid w:val="00F04ED9"/>
    <w:rsid w:val="00F050AC"/>
    <w:rsid w:val="00F052DC"/>
    <w:rsid w:val="00F055CD"/>
    <w:rsid w:val="00F060C7"/>
    <w:rsid w:val="00F060D4"/>
    <w:rsid w:val="00F06D88"/>
    <w:rsid w:val="00F106FE"/>
    <w:rsid w:val="00F10FA9"/>
    <w:rsid w:val="00F11846"/>
    <w:rsid w:val="00F11936"/>
    <w:rsid w:val="00F11C77"/>
    <w:rsid w:val="00F12B52"/>
    <w:rsid w:val="00F13A9C"/>
    <w:rsid w:val="00F14B68"/>
    <w:rsid w:val="00F150C2"/>
    <w:rsid w:val="00F16123"/>
    <w:rsid w:val="00F1717C"/>
    <w:rsid w:val="00F17733"/>
    <w:rsid w:val="00F213ED"/>
    <w:rsid w:val="00F21750"/>
    <w:rsid w:val="00F21CBA"/>
    <w:rsid w:val="00F22C50"/>
    <w:rsid w:val="00F233E7"/>
    <w:rsid w:val="00F241C9"/>
    <w:rsid w:val="00F24595"/>
    <w:rsid w:val="00F249EA"/>
    <w:rsid w:val="00F2560F"/>
    <w:rsid w:val="00F25C50"/>
    <w:rsid w:val="00F272A6"/>
    <w:rsid w:val="00F27416"/>
    <w:rsid w:val="00F30BF4"/>
    <w:rsid w:val="00F32F31"/>
    <w:rsid w:val="00F33016"/>
    <w:rsid w:val="00F33AF4"/>
    <w:rsid w:val="00F34A3F"/>
    <w:rsid w:val="00F34E2F"/>
    <w:rsid w:val="00F35777"/>
    <w:rsid w:val="00F35BC8"/>
    <w:rsid w:val="00F376C3"/>
    <w:rsid w:val="00F37CE6"/>
    <w:rsid w:val="00F40167"/>
    <w:rsid w:val="00F4047B"/>
    <w:rsid w:val="00F427F6"/>
    <w:rsid w:val="00F42EFE"/>
    <w:rsid w:val="00F43B28"/>
    <w:rsid w:val="00F44B06"/>
    <w:rsid w:val="00F4531B"/>
    <w:rsid w:val="00F4565D"/>
    <w:rsid w:val="00F4580A"/>
    <w:rsid w:val="00F460EF"/>
    <w:rsid w:val="00F46E4B"/>
    <w:rsid w:val="00F47410"/>
    <w:rsid w:val="00F47AF3"/>
    <w:rsid w:val="00F47F4A"/>
    <w:rsid w:val="00F51A2A"/>
    <w:rsid w:val="00F54021"/>
    <w:rsid w:val="00F54098"/>
    <w:rsid w:val="00F553F3"/>
    <w:rsid w:val="00F5567C"/>
    <w:rsid w:val="00F55778"/>
    <w:rsid w:val="00F5657F"/>
    <w:rsid w:val="00F565B8"/>
    <w:rsid w:val="00F5696A"/>
    <w:rsid w:val="00F57090"/>
    <w:rsid w:val="00F604D3"/>
    <w:rsid w:val="00F61408"/>
    <w:rsid w:val="00F620B0"/>
    <w:rsid w:val="00F6237F"/>
    <w:rsid w:val="00F63568"/>
    <w:rsid w:val="00F63691"/>
    <w:rsid w:val="00F6449E"/>
    <w:rsid w:val="00F657BF"/>
    <w:rsid w:val="00F6681A"/>
    <w:rsid w:val="00F66FC3"/>
    <w:rsid w:val="00F67CCA"/>
    <w:rsid w:val="00F73038"/>
    <w:rsid w:val="00F7372D"/>
    <w:rsid w:val="00F73DB4"/>
    <w:rsid w:val="00F7422B"/>
    <w:rsid w:val="00F74365"/>
    <w:rsid w:val="00F76971"/>
    <w:rsid w:val="00F77947"/>
    <w:rsid w:val="00F77BCF"/>
    <w:rsid w:val="00F80CEB"/>
    <w:rsid w:val="00F80F02"/>
    <w:rsid w:val="00F82011"/>
    <w:rsid w:val="00F82321"/>
    <w:rsid w:val="00F829CC"/>
    <w:rsid w:val="00F82E8B"/>
    <w:rsid w:val="00F83ACB"/>
    <w:rsid w:val="00F83C57"/>
    <w:rsid w:val="00F83CC7"/>
    <w:rsid w:val="00F83F9A"/>
    <w:rsid w:val="00F85680"/>
    <w:rsid w:val="00F856AE"/>
    <w:rsid w:val="00F86079"/>
    <w:rsid w:val="00F86107"/>
    <w:rsid w:val="00F8639B"/>
    <w:rsid w:val="00F865EC"/>
    <w:rsid w:val="00F86647"/>
    <w:rsid w:val="00F86CE8"/>
    <w:rsid w:val="00F90532"/>
    <w:rsid w:val="00F90649"/>
    <w:rsid w:val="00F9158D"/>
    <w:rsid w:val="00F91604"/>
    <w:rsid w:val="00F91E99"/>
    <w:rsid w:val="00F925B0"/>
    <w:rsid w:val="00F93A45"/>
    <w:rsid w:val="00F93D98"/>
    <w:rsid w:val="00F93E45"/>
    <w:rsid w:val="00F942BA"/>
    <w:rsid w:val="00F9545E"/>
    <w:rsid w:val="00F95E1F"/>
    <w:rsid w:val="00F96463"/>
    <w:rsid w:val="00F9652E"/>
    <w:rsid w:val="00F96DA7"/>
    <w:rsid w:val="00F97952"/>
    <w:rsid w:val="00F97C1F"/>
    <w:rsid w:val="00F97C3B"/>
    <w:rsid w:val="00FA018F"/>
    <w:rsid w:val="00FA0CD5"/>
    <w:rsid w:val="00FA1338"/>
    <w:rsid w:val="00FA141D"/>
    <w:rsid w:val="00FA221E"/>
    <w:rsid w:val="00FA2608"/>
    <w:rsid w:val="00FA26BC"/>
    <w:rsid w:val="00FA2869"/>
    <w:rsid w:val="00FA3A86"/>
    <w:rsid w:val="00FA430D"/>
    <w:rsid w:val="00FA6658"/>
    <w:rsid w:val="00FA6B5A"/>
    <w:rsid w:val="00FA7AC5"/>
    <w:rsid w:val="00FA7C06"/>
    <w:rsid w:val="00FA7E21"/>
    <w:rsid w:val="00FB0ACB"/>
    <w:rsid w:val="00FB0FE2"/>
    <w:rsid w:val="00FB1B04"/>
    <w:rsid w:val="00FB1C8F"/>
    <w:rsid w:val="00FB280B"/>
    <w:rsid w:val="00FB2C38"/>
    <w:rsid w:val="00FB357D"/>
    <w:rsid w:val="00FB4770"/>
    <w:rsid w:val="00FB51DF"/>
    <w:rsid w:val="00FB68DC"/>
    <w:rsid w:val="00FB69E5"/>
    <w:rsid w:val="00FB777E"/>
    <w:rsid w:val="00FC0B68"/>
    <w:rsid w:val="00FC248C"/>
    <w:rsid w:val="00FC30A6"/>
    <w:rsid w:val="00FC529D"/>
    <w:rsid w:val="00FC5484"/>
    <w:rsid w:val="00FC568E"/>
    <w:rsid w:val="00FC5ADB"/>
    <w:rsid w:val="00FC63E3"/>
    <w:rsid w:val="00FC6B38"/>
    <w:rsid w:val="00FC6F57"/>
    <w:rsid w:val="00FC75D0"/>
    <w:rsid w:val="00FC7D6B"/>
    <w:rsid w:val="00FC7E81"/>
    <w:rsid w:val="00FD019F"/>
    <w:rsid w:val="00FD0CDC"/>
    <w:rsid w:val="00FD0D97"/>
    <w:rsid w:val="00FD173C"/>
    <w:rsid w:val="00FD1E0B"/>
    <w:rsid w:val="00FD1EC9"/>
    <w:rsid w:val="00FD2358"/>
    <w:rsid w:val="00FD242D"/>
    <w:rsid w:val="00FD284C"/>
    <w:rsid w:val="00FD2BDB"/>
    <w:rsid w:val="00FD530C"/>
    <w:rsid w:val="00FD57C3"/>
    <w:rsid w:val="00FD5CF3"/>
    <w:rsid w:val="00FD67BC"/>
    <w:rsid w:val="00FD78ED"/>
    <w:rsid w:val="00FD7A1E"/>
    <w:rsid w:val="00FE0713"/>
    <w:rsid w:val="00FE2881"/>
    <w:rsid w:val="00FE3559"/>
    <w:rsid w:val="00FE3B43"/>
    <w:rsid w:val="00FE44CC"/>
    <w:rsid w:val="00FE4935"/>
    <w:rsid w:val="00FE4D3B"/>
    <w:rsid w:val="00FE5345"/>
    <w:rsid w:val="00FE58F8"/>
    <w:rsid w:val="00FE5EC1"/>
    <w:rsid w:val="00FE668C"/>
    <w:rsid w:val="00FE6D74"/>
    <w:rsid w:val="00FE736C"/>
    <w:rsid w:val="00FF03A2"/>
    <w:rsid w:val="00FF060A"/>
    <w:rsid w:val="00FF0D02"/>
    <w:rsid w:val="00FF2360"/>
    <w:rsid w:val="00FF32B1"/>
    <w:rsid w:val="00FF3350"/>
    <w:rsid w:val="00FF38FB"/>
    <w:rsid w:val="00FF3C02"/>
    <w:rsid w:val="00FF3C1C"/>
    <w:rsid w:val="00FF42AE"/>
    <w:rsid w:val="00FF597A"/>
    <w:rsid w:val="00FF5D40"/>
    <w:rsid w:val="00FF717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Angsana New"/>
        <w:lang w:val="en-US" w:eastAsia="en-US" w:bidi="th-TH"/>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ne number" w:uiPriority="99"/>
    <w:lsdException w:name="Title" w:qFormat="1"/>
    <w:lsdException w:name="Subtitle" w:qFormat="1"/>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7733"/>
    <w:rPr>
      <w:rFonts w:ascii="Cordia New" w:eastAsia="Cordia New" w:hAnsi="Cordia New" w:cs="Cordia New"/>
      <w:sz w:val="28"/>
      <w:szCs w:val="28"/>
    </w:rPr>
  </w:style>
  <w:style w:type="paragraph" w:styleId="1">
    <w:name w:val="heading 1"/>
    <w:basedOn w:val="a"/>
    <w:next w:val="a"/>
    <w:qFormat/>
    <w:rsid w:val="00445BAA"/>
    <w:pPr>
      <w:keepNext/>
      <w:jc w:val="center"/>
      <w:outlineLvl w:val="0"/>
    </w:pPr>
    <w:rPr>
      <w:rFonts w:ascii="EucrosiaUPC" w:hAnsi="EucrosiaUPC" w:cs="EucrosiaUPC"/>
      <w:b/>
      <w:bCs/>
      <w:sz w:val="36"/>
      <w:szCs w:val="36"/>
    </w:rPr>
  </w:style>
  <w:style w:type="paragraph" w:styleId="2">
    <w:name w:val="heading 2"/>
    <w:basedOn w:val="a"/>
    <w:next w:val="a"/>
    <w:link w:val="20"/>
    <w:qFormat/>
    <w:rsid w:val="00445BAA"/>
    <w:pPr>
      <w:keepNext/>
      <w:ind w:right="-550"/>
      <w:outlineLvl w:val="1"/>
    </w:pPr>
    <w:rPr>
      <w:rFonts w:ascii="EucrosiaUPC" w:hAnsi="EucrosiaUPC" w:cs="Angsana New"/>
      <w:sz w:val="36"/>
      <w:szCs w:val="36"/>
    </w:rPr>
  </w:style>
  <w:style w:type="paragraph" w:styleId="3">
    <w:name w:val="heading 3"/>
    <w:basedOn w:val="a"/>
    <w:next w:val="a"/>
    <w:link w:val="30"/>
    <w:qFormat/>
    <w:rsid w:val="00445BAA"/>
    <w:pPr>
      <w:keepNext/>
      <w:spacing w:before="240" w:after="60"/>
      <w:outlineLvl w:val="2"/>
    </w:pPr>
    <w:rPr>
      <w:rFonts w:ascii="Arial" w:hAnsi="Arial" w:cs="Angsana New"/>
      <w:b/>
      <w:bCs/>
      <w:sz w:val="26"/>
      <w:szCs w:val="30"/>
    </w:rPr>
  </w:style>
  <w:style w:type="paragraph" w:styleId="4">
    <w:name w:val="heading 4"/>
    <w:basedOn w:val="a"/>
    <w:next w:val="a"/>
    <w:link w:val="40"/>
    <w:qFormat/>
    <w:rsid w:val="00445BAA"/>
    <w:pPr>
      <w:keepNext/>
      <w:spacing w:before="240" w:after="60"/>
      <w:outlineLvl w:val="3"/>
    </w:pPr>
    <w:rPr>
      <w:rFonts w:ascii="Times New Roman" w:hAnsi="Times New Roman" w:cs="Angsana New"/>
      <w:b/>
      <w:bCs/>
      <w:szCs w:val="32"/>
    </w:rPr>
  </w:style>
  <w:style w:type="paragraph" w:styleId="5">
    <w:name w:val="heading 5"/>
    <w:basedOn w:val="a"/>
    <w:next w:val="a"/>
    <w:link w:val="50"/>
    <w:uiPriority w:val="9"/>
    <w:qFormat/>
    <w:rsid w:val="00445BAA"/>
    <w:pPr>
      <w:keepNext/>
      <w:jc w:val="center"/>
      <w:outlineLvl w:val="4"/>
    </w:pPr>
    <w:rPr>
      <w:rFonts w:ascii="DilleniaUPC" w:hAnsi="DilleniaUPC" w:cs="Angsana New"/>
      <w:b/>
      <w:bCs/>
      <w:sz w:val="32"/>
      <w:szCs w:val="32"/>
      <w:lang w:eastAsia="zh-CN"/>
    </w:rPr>
  </w:style>
  <w:style w:type="paragraph" w:styleId="6">
    <w:name w:val="heading 6"/>
    <w:basedOn w:val="a"/>
    <w:next w:val="a"/>
    <w:link w:val="60"/>
    <w:qFormat/>
    <w:rsid w:val="00445BAA"/>
    <w:pPr>
      <w:spacing w:before="240" w:after="60"/>
      <w:outlineLvl w:val="5"/>
    </w:pPr>
    <w:rPr>
      <w:rFonts w:ascii="Times New Roman" w:hAnsi="Times New Roman" w:cs="Angsana New"/>
      <w:b/>
      <w:bCs/>
      <w:sz w:val="22"/>
      <w:szCs w:val="25"/>
    </w:rPr>
  </w:style>
  <w:style w:type="paragraph" w:styleId="7">
    <w:name w:val="heading 7"/>
    <w:basedOn w:val="a"/>
    <w:next w:val="a"/>
    <w:qFormat/>
    <w:rsid w:val="00445BAA"/>
    <w:pPr>
      <w:keepNext/>
      <w:outlineLvl w:val="6"/>
    </w:pPr>
    <w:rPr>
      <w:rFonts w:ascii="DilleniaUPC" w:hAnsi="DilleniaUPC" w:cs="DilleniaUPC"/>
      <w:sz w:val="34"/>
      <w:szCs w:val="34"/>
      <w:lang w:eastAsia="zh-CN"/>
    </w:rPr>
  </w:style>
  <w:style w:type="paragraph" w:styleId="8">
    <w:name w:val="heading 8"/>
    <w:basedOn w:val="a"/>
    <w:next w:val="a"/>
    <w:link w:val="80"/>
    <w:qFormat/>
    <w:rsid w:val="00445BAA"/>
    <w:pPr>
      <w:spacing w:before="240" w:after="60"/>
      <w:outlineLvl w:val="7"/>
    </w:pPr>
    <w:rPr>
      <w:rFonts w:ascii="Times New Roman" w:hAnsi="Times New Roman" w:cs="Angsana New"/>
      <w:i/>
      <w:iCs/>
      <w:sz w:val="24"/>
    </w:rPr>
  </w:style>
  <w:style w:type="paragraph" w:styleId="9">
    <w:name w:val="heading 9"/>
    <w:basedOn w:val="a"/>
    <w:next w:val="a"/>
    <w:link w:val="90"/>
    <w:qFormat/>
    <w:rsid w:val="00445BAA"/>
    <w:pPr>
      <w:keepNext/>
      <w:outlineLvl w:val="8"/>
    </w:pPr>
    <w:rPr>
      <w:rFonts w:ascii="DilleniaUPC" w:hAnsi="DilleniaUPC" w:cs="Angsana New"/>
      <w:b/>
      <w:bCs/>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45BAA"/>
    <w:pPr>
      <w:tabs>
        <w:tab w:val="left" w:pos="1890"/>
        <w:tab w:val="left" w:pos="2520"/>
        <w:tab w:val="left" w:pos="3420"/>
        <w:tab w:val="left" w:pos="4050"/>
      </w:tabs>
      <w:jc w:val="thaiDistribute"/>
    </w:pPr>
    <w:rPr>
      <w:rFonts w:ascii="Times New Roman" w:hAnsi="EucrosiaUPC" w:cs="Angsana New"/>
      <w:b/>
      <w:bCs/>
      <w:sz w:val="34"/>
      <w:szCs w:val="34"/>
    </w:rPr>
  </w:style>
  <w:style w:type="paragraph" w:styleId="a5">
    <w:name w:val="Balloon Text"/>
    <w:basedOn w:val="a"/>
    <w:uiPriority w:val="99"/>
    <w:semiHidden/>
    <w:rsid w:val="00445BAA"/>
    <w:rPr>
      <w:rFonts w:ascii="Tahoma" w:hAnsi="Tahoma" w:cs="Angsana New"/>
      <w:sz w:val="16"/>
      <w:szCs w:val="18"/>
    </w:rPr>
  </w:style>
  <w:style w:type="paragraph" w:styleId="21">
    <w:name w:val="Body Text 2"/>
    <w:basedOn w:val="a"/>
    <w:rsid w:val="00445BAA"/>
    <w:pPr>
      <w:spacing w:after="120" w:line="480" w:lineRule="auto"/>
    </w:pPr>
    <w:rPr>
      <w:szCs w:val="32"/>
    </w:rPr>
  </w:style>
  <w:style w:type="paragraph" w:styleId="a6">
    <w:name w:val="Title"/>
    <w:basedOn w:val="a"/>
    <w:link w:val="a7"/>
    <w:qFormat/>
    <w:rsid w:val="00445BAA"/>
    <w:pPr>
      <w:jc w:val="center"/>
    </w:pPr>
    <w:rPr>
      <w:rFonts w:ascii="EucrosiaUPC" w:hAnsi="EucrosiaUPC" w:cs="Angsana New"/>
      <w:sz w:val="40"/>
      <w:szCs w:val="40"/>
    </w:rPr>
  </w:style>
  <w:style w:type="paragraph" w:styleId="a8">
    <w:name w:val="Subtitle"/>
    <w:basedOn w:val="a"/>
    <w:link w:val="a9"/>
    <w:qFormat/>
    <w:rsid w:val="00445BAA"/>
    <w:pPr>
      <w:jc w:val="center"/>
    </w:pPr>
    <w:rPr>
      <w:rFonts w:ascii="EucrosiaUPC" w:hAnsi="EucrosiaUPC" w:cs="Angsana New"/>
      <w:b/>
      <w:bCs/>
      <w:sz w:val="40"/>
      <w:szCs w:val="40"/>
    </w:rPr>
  </w:style>
  <w:style w:type="paragraph" w:styleId="aa">
    <w:name w:val="Body Text Indent"/>
    <w:basedOn w:val="a"/>
    <w:rsid w:val="00445BAA"/>
    <w:pPr>
      <w:spacing w:before="120"/>
      <w:ind w:left="720"/>
    </w:pPr>
    <w:rPr>
      <w:rFonts w:ascii="DilleniaUPC" w:hAnsi="DilleniaUPC" w:cs="DilleniaUPC"/>
      <w:sz w:val="34"/>
      <w:szCs w:val="34"/>
    </w:rPr>
  </w:style>
  <w:style w:type="paragraph" w:styleId="31">
    <w:name w:val="Body Text Indent 3"/>
    <w:basedOn w:val="a"/>
    <w:link w:val="32"/>
    <w:rsid w:val="00445BAA"/>
    <w:pPr>
      <w:ind w:left="284"/>
      <w:jc w:val="thaiDistribute"/>
    </w:pPr>
    <w:rPr>
      <w:rFonts w:cs="Angsana New"/>
      <w:sz w:val="32"/>
      <w:szCs w:val="32"/>
    </w:rPr>
  </w:style>
  <w:style w:type="paragraph" w:styleId="ab">
    <w:name w:val="header"/>
    <w:aliases w:val=" อักขระ อักขระ, อักขระ"/>
    <w:basedOn w:val="a"/>
    <w:link w:val="ac"/>
    <w:uiPriority w:val="99"/>
    <w:rsid w:val="00445BAA"/>
    <w:pPr>
      <w:tabs>
        <w:tab w:val="center" w:pos="4153"/>
        <w:tab w:val="right" w:pos="8306"/>
      </w:tabs>
    </w:pPr>
    <w:rPr>
      <w:rFonts w:ascii="DilleniaUPC" w:hAnsi="DilleniaUPC" w:cs="Angsana New"/>
      <w:sz w:val="34"/>
      <w:szCs w:val="34"/>
    </w:rPr>
  </w:style>
  <w:style w:type="character" w:styleId="ad">
    <w:name w:val="page number"/>
    <w:basedOn w:val="a0"/>
    <w:rsid w:val="00445BAA"/>
  </w:style>
  <w:style w:type="paragraph" w:customStyle="1" w:styleId="22">
    <w:name w:val="2"/>
    <w:basedOn w:val="a"/>
    <w:next w:val="a6"/>
    <w:rsid w:val="00445BAA"/>
    <w:pPr>
      <w:jc w:val="center"/>
    </w:pPr>
    <w:rPr>
      <w:rFonts w:ascii="Times New Roman" w:hAnsi="Times New Roman" w:cs="DilleniaUPC"/>
      <w:b/>
      <w:bCs/>
      <w:color w:val="0000FF"/>
      <w:sz w:val="50"/>
      <w:szCs w:val="50"/>
      <w:lang w:eastAsia="th-TH"/>
    </w:rPr>
  </w:style>
  <w:style w:type="character" w:styleId="ae">
    <w:name w:val="Hyperlink"/>
    <w:rsid w:val="00445BAA"/>
    <w:rPr>
      <w:color w:val="0000FF"/>
      <w:u w:val="single"/>
      <w:lang w:bidi="th-TH"/>
    </w:rPr>
  </w:style>
  <w:style w:type="character" w:styleId="af">
    <w:name w:val="FollowedHyperlink"/>
    <w:rsid w:val="00445BAA"/>
    <w:rPr>
      <w:color w:val="800080"/>
      <w:u w:val="single"/>
      <w:lang w:bidi="th-TH"/>
    </w:rPr>
  </w:style>
  <w:style w:type="paragraph" w:customStyle="1" w:styleId="41">
    <w:name w:val="4"/>
    <w:basedOn w:val="a"/>
    <w:next w:val="a6"/>
    <w:rsid w:val="00445BAA"/>
    <w:pPr>
      <w:jc w:val="center"/>
    </w:pPr>
    <w:rPr>
      <w:rFonts w:ascii="Times New Roman" w:hAnsi="Times New Roman" w:cs="DilleniaUPC"/>
      <w:b/>
      <w:bCs/>
      <w:color w:val="0000FF"/>
      <w:sz w:val="50"/>
      <w:szCs w:val="50"/>
      <w:lang w:eastAsia="th-TH"/>
    </w:rPr>
  </w:style>
  <w:style w:type="character" w:styleId="af0">
    <w:name w:val="Strong"/>
    <w:uiPriority w:val="22"/>
    <w:qFormat/>
    <w:rsid w:val="00445BAA"/>
    <w:rPr>
      <w:b/>
      <w:bCs/>
      <w:lang w:bidi="th-TH"/>
    </w:rPr>
  </w:style>
  <w:style w:type="paragraph" w:styleId="33">
    <w:name w:val="Body Text 3"/>
    <w:basedOn w:val="a"/>
    <w:link w:val="34"/>
    <w:rsid w:val="00445BAA"/>
    <w:pPr>
      <w:tabs>
        <w:tab w:val="left" w:pos="1800"/>
      </w:tabs>
    </w:pPr>
    <w:rPr>
      <w:rFonts w:ascii="DilleniaUPC" w:eastAsia="Angsana New" w:hAnsi="DilleniaUPC" w:cs="Angsana New"/>
      <w:b/>
      <w:bCs/>
      <w:color w:val="000000"/>
      <w:sz w:val="34"/>
      <w:szCs w:val="34"/>
    </w:rPr>
  </w:style>
  <w:style w:type="paragraph" w:styleId="af1">
    <w:name w:val="footer"/>
    <w:basedOn w:val="a"/>
    <w:link w:val="af2"/>
    <w:uiPriority w:val="99"/>
    <w:rsid w:val="00445BAA"/>
    <w:pPr>
      <w:tabs>
        <w:tab w:val="center" w:pos="4153"/>
        <w:tab w:val="right" w:pos="8306"/>
      </w:tabs>
    </w:pPr>
    <w:rPr>
      <w:rFonts w:ascii="DilleniaUPC" w:hAnsi="DilleniaUPC" w:cs="DilleniaUPC"/>
      <w:sz w:val="34"/>
      <w:szCs w:val="34"/>
    </w:rPr>
  </w:style>
  <w:style w:type="paragraph" w:styleId="af3">
    <w:name w:val="List Bullet"/>
    <w:basedOn w:val="a"/>
    <w:autoRedefine/>
    <w:rsid w:val="00445BAA"/>
    <w:pPr>
      <w:tabs>
        <w:tab w:val="num" w:pos="360"/>
      </w:tabs>
      <w:ind w:left="360" w:hanging="360"/>
    </w:pPr>
    <w:rPr>
      <w:color w:val="0000FF"/>
      <w:sz w:val="32"/>
      <w:szCs w:val="32"/>
      <w:lang w:eastAsia="th-TH"/>
    </w:rPr>
  </w:style>
  <w:style w:type="paragraph" w:customStyle="1" w:styleId="BalloonText1">
    <w:name w:val="Balloon Text1"/>
    <w:basedOn w:val="a"/>
    <w:semiHidden/>
    <w:rsid w:val="00445BAA"/>
    <w:rPr>
      <w:rFonts w:ascii="Tahoma" w:eastAsia="Times New Roman" w:hAnsi="Tahoma" w:cs="Angsana New"/>
      <w:sz w:val="16"/>
      <w:szCs w:val="18"/>
    </w:rPr>
  </w:style>
  <w:style w:type="paragraph" w:styleId="23">
    <w:name w:val="Body Text Indent 2"/>
    <w:basedOn w:val="a"/>
    <w:rsid w:val="00445BAA"/>
    <w:pPr>
      <w:spacing w:after="120" w:line="480" w:lineRule="auto"/>
      <w:ind w:left="283"/>
    </w:pPr>
    <w:rPr>
      <w:rFonts w:ascii="DilleniaUPC" w:hAnsi="DilleniaUPC" w:cs="Angsana New"/>
      <w:sz w:val="34"/>
      <w:szCs w:val="39"/>
    </w:rPr>
  </w:style>
  <w:style w:type="paragraph" w:styleId="af4">
    <w:name w:val="Normal (Web)"/>
    <w:basedOn w:val="a"/>
    <w:uiPriority w:val="99"/>
    <w:rsid w:val="00445BAA"/>
    <w:pPr>
      <w:spacing w:before="100" w:beforeAutospacing="1" w:after="100" w:afterAutospacing="1"/>
    </w:pPr>
    <w:rPr>
      <w:rFonts w:ascii="Times New Roman" w:eastAsia="Times New Roman" w:hAnsi="Times New Roman" w:cs="Times New Roman"/>
      <w:sz w:val="24"/>
      <w:szCs w:val="24"/>
      <w:lang w:bidi="ar-SA"/>
    </w:rPr>
  </w:style>
  <w:style w:type="character" w:customStyle="1" w:styleId="style9">
    <w:name w:val="style9"/>
    <w:basedOn w:val="a0"/>
    <w:rsid w:val="00445BAA"/>
  </w:style>
  <w:style w:type="character" w:styleId="af5">
    <w:name w:val="Emphasis"/>
    <w:uiPriority w:val="20"/>
    <w:qFormat/>
    <w:rsid w:val="00445BAA"/>
    <w:rPr>
      <w:b w:val="0"/>
      <w:bCs w:val="0"/>
      <w:i w:val="0"/>
      <w:iCs w:val="0"/>
      <w:color w:val="CC0033"/>
    </w:rPr>
  </w:style>
  <w:style w:type="character" w:customStyle="1" w:styleId="style6">
    <w:name w:val="style6"/>
    <w:basedOn w:val="a0"/>
    <w:rsid w:val="00445BAA"/>
  </w:style>
  <w:style w:type="paragraph" w:styleId="af6">
    <w:name w:val="caption"/>
    <w:basedOn w:val="a"/>
    <w:next w:val="a"/>
    <w:qFormat/>
    <w:rsid w:val="00445BAA"/>
    <w:pPr>
      <w:jc w:val="right"/>
    </w:pPr>
    <w:rPr>
      <w:rFonts w:ascii="Angsana New" w:hAnsi="Angsana New" w:cs="Angsana New"/>
      <w:sz w:val="32"/>
      <w:szCs w:val="32"/>
    </w:rPr>
  </w:style>
  <w:style w:type="paragraph" w:customStyle="1" w:styleId="af7">
    <w:name w:val="à¹×éÍàÃ×èÍ§"/>
    <w:basedOn w:val="a"/>
    <w:rsid w:val="00445BAA"/>
    <w:pPr>
      <w:ind w:right="386"/>
    </w:pPr>
    <w:rPr>
      <w:rFonts w:eastAsia="Times New Roman" w:cs="CordiaUPC"/>
    </w:rPr>
  </w:style>
  <w:style w:type="paragraph" w:customStyle="1" w:styleId="DocumentLabel">
    <w:name w:val="Document Label"/>
    <w:basedOn w:val="a"/>
    <w:next w:val="a"/>
    <w:rsid w:val="00445BAA"/>
    <w:pPr>
      <w:keepNext/>
      <w:keepLines/>
      <w:pBdr>
        <w:left w:val="single" w:sz="6" w:space="6" w:color="FFFFFF"/>
        <w:bottom w:val="single" w:sz="6" w:space="6" w:color="FFFFFF"/>
        <w:right w:val="single" w:sz="6" w:space="6" w:color="FFFFFF"/>
      </w:pBdr>
      <w:shd w:val="pct5" w:color="auto" w:fill="auto"/>
      <w:spacing w:after="480" w:line="960" w:lineRule="exact"/>
      <w:ind w:left="115" w:right="115"/>
    </w:pPr>
    <w:rPr>
      <w:rFonts w:ascii="Garamond" w:eastAsia="Times New Roman" w:hAnsi="Garamond" w:cs="Angsana New"/>
      <w:spacing w:val="-80"/>
      <w:kern w:val="28"/>
      <w:sz w:val="108"/>
      <w:szCs w:val="20"/>
      <w:lang w:bidi="ar-SA"/>
    </w:rPr>
  </w:style>
  <w:style w:type="paragraph" w:customStyle="1" w:styleId="ecxmsonormal">
    <w:name w:val="ecxmsonormal"/>
    <w:basedOn w:val="a"/>
    <w:rsid w:val="00445BAA"/>
    <w:pPr>
      <w:spacing w:after="324"/>
    </w:pPr>
    <w:rPr>
      <w:rFonts w:ascii="Tahoma" w:eastAsia="Times New Roman" w:hAnsi="Tahoma" w:cs="Tahoma"/>
      <w:sz w:val="24"/>
      <w:szCs w:val="24"/>
    </w:rPr>
  </w:style>
  <w:style w:type="paragraph" w:customStyle="1" w:styleId="ecxmsobodytextindent">
    <w:name w:val="ecxmsobodytextindent"/>
    <w:basedOn w:val="a"/>
    <w:rsid w:val="00445BAA"/>
    <w:pPr>
      <w:spacing w:after="324"/>
    </w:pPr>
    <w:rPr>
      <w:rFonts w:ascii="Tahoma" w:eastAsia="Times New Roman" w:hAnsi="Tahoma" w:cs="Tahoma"/>
      <w:sz w:val="24"/>
      <w:szCs w:val="24"/>
    </w:rPr>
  </w:style>
  <w:style w:type="paragraph" w:customStyle="1" w:styleId="ecxmsoheading8">
    <w:name w:val="ecxmsoheading8"/>
    <w:basedOn w:val="a"/>
    <w:rsid w:val="00445BAA"/>
    <w:pPr>
      <w:spacing w:after="324"/>
    </w:pPr>
    <w:rPr>
      <w:rFonts w:ascii="Tahoma" w:eastAsia="Times New Roman" w:hAnsi="Tahoma" w:cs="Tahoma"/>
      <w:sz w:val="24"/>
      <w:szCs w:val="24"/>
    </w:rPr>
  </w:style>
  <w:style w:type="paragraph" w:customStyle="1" w:styleId="ecxmsobodytext2">
    <w:name w:val="ecxmsobodytext2"/>
    <w:basedOn w:val="a"/>
    <w:rsid w:val="00445BAA"/>
    <w:pPr>
      <w:spacing w:after="324"/>
    </w:pPr>
    <w:rPr>
      <w:rFonts w:ascii="Tahoma" w:eastAsia="Times New Roman" w:hAnsi="Tahoma" w:cs="Tahoma"/>
      <w:sz w:val="24"/>
      <w:szCs w:val="24"/>
    </w:rPr>
  </w:style>
  <w:style w:type="paragraph" w:customStyle="1" w:styleId="ecxmsoheader">
    <w:name w:val="ecxmsoheader"/>
    <w:basedOn w:val="a"/>
    <w:rsid w:val="00445BAA"/>
    <w:pPr>
      <w:spacing w:after="324"/>
    </w:pPr>
    <w:rPr>
      <w:rFonts w:ascii="Tahoma" w:eastAsia="Times New Roman" w:hAnsi="Tahoma" w:cs="Tahoma"/>
      <w:sz w:val="24"/>
      <w:szCs w:val="24"/>
    </w:rPr>
  </w:style>
  <w:style w:type="paragraph" w:customStyle="1" w:styleId="ecxlistparagraph">
    <w:name w:val="ecxlistparagraph"/>
    <w:basedOn w:val="a"/>
    <w:rsid w:val="00445BAA"/>
    <w:pPr>
      <w:spacing w:after="324"/>
    </w:pPr>
    <w:rPr>
      <w:rFonts w:ascii="Tahoma" w:eastAsia="Times New Roman" w:hAnsi="Tahoma" w:cs="Tahoma"/>
      <w:sz w:val="24"/>
      <w:szCs w:val="24"/>
    </w:rPr>
  </w:style>
  <w:style w:type="character" w:customStyle="1" w:styleId="ecxmsopagenumber">
    <w:name w:val="ecxmsopagenumber"/>
    <w:basedOn w:val="a0"/>
    <w:rsid w:val="00445BAA"/>
  </w:style>
  <w:style w:type="paragraph" w:customStyle="1" w:styleId="ecxmsobodytext">
    <w:name w:val="ecxmsobodytext"/>
    <w:basedOn w:val="a"/>
    <w:rsid w:val="00445BAA"/>
    <w:pPr>
      <w:spacing w:after="324"/>
    </w:pPr>
    <w:rPr>
      <w:rFonts w:ascii="Tahoma" w:eastAsia="Times New Roman" w:hAnsi="Tahoma" w:cs="Tahoma"/>
      <w:sz w:val="24"/>
      <w:szCs w:val="24"/>
    </w:rPr>
  </w:style>
  <w:style w:type="paragraph" w:customStyle="1" w:styleId="af8">
    <w:name w:val="a"/>
    <w:basedOn w:val="a"/>
    <w:rsid w:val="00445BAA"/>
    <w:pPr>
      <w:spacing w:after="324"/>
    </w:pPr>
    <w:rPr>
      <w:rFonts w:ascii="Tahoma" w:eastAsia="Times New Roman" w:hAnsi="Tahoma" w:cs="Tahoma"/>
      <w:sz w:val="24"/>
      <w:szCs w:val="24"/>
    </w:rPr>
  </w:style>
  <w:style w:type="paragraph" w:customStyle="1" w:styleId="ecxa0">
    <w:name w:val="ecxa0"/>
    <w:basedOn w:val="a"/>
    <w:rsid w:val="00445BAA"/>
    <w:pPr>
      <w:spacing w:after="324"/>
    </w:pPr>
    <w:rPr>
      <w:rFonts w:ascii="Tahoma" w:eastAsia="Times New Roman" w:hAnsi="Tahoma" w:cs="Tahoma"/>
      <w:sz w:val="24"/>
      <w:szCs w:val="24"/>
    </w:rPr>
  </w:style>
  <w:style w:type="paragraph" w:customStyle="1" w:styleId="10">
    <w:name w:val="รายการย่อหน้า1"/>
    <w:basedOn w:val="a"/>
    <w:qFormat/>
    <w:rsid w:val="00445BAA"/>
    <w:pPr>
      <w:spacing w:after="200" w:line="276" w:lineRule="auto"/>
      <w:ind w:left="720"/>
    </w:pPr>
    <w:rPr>
      <w:rFonts w:ascii="Calibri" w:eastAsia="Calibri" w:hAnsi="Calibri"/>
      <w:sz w:val="22"/>
    </w:rPr>
  </w:style>
  <w:style w:type="character" w:customStyle="1" w:styleId="24">
    <w:name w:val="เนื้อความ 2 อักขระ"/>
    <w:rsid w:val="00445BAA"/>
    <w:rPr>
      <w:rFonts w:ascii="Cordia New" w:eastAsia="Cordia New" w:hAnsi="Cordia New" w:cs="Cordia New"/>
      <w:sz w:val="28"/>
      <w:szCs w:val="35"/>
    </w:rPr>
  </w:style>
  <w:style w:type="character" w:customStyle="1" w:styleId="CharChar">
    <w:name w:val="Char Char"/>
    <w:rsid w:val="00445BAA"/>
    <w:rPr>
      <w:rFonts w:ascii="Cordia New" w:eastAsia="Cordia New" w:hAnsi="Cordia New" w:cs="Angsana New"/>
      <w:sz w:val="16"/>
      <w:lang w:val="en-US" w:eastAsia="en-US" w:bidi="th-TH"/>
    </w:rPr>
  </w:style>
  <w:style w:type="paragraph" w:customStyle="1" w:styleId="CharChar0">
    <w:name w:val="อักขระ Char Char อักขระ"/>
    <w:basedOn w:val="a"/>
    <w:next w:val="a"/>
    <w:rsid w:val="00445BAA"/>
    <w:pPr>
      <w:spacing w:after="160" w:line="240" w:lineRule="exact"/>
    </w:pPr>
    <w:rPr>
      <w:rFonts w:ascii="Tahoma" w:eastAsia="Times New Roman" w:hAnsi="Tahoma" w:cs="Times New Roman"/>
      <w:sz w:val="24"/>
      <w:szCs w:val="20"/>
      <w:lang w:bidi="ar-SA"/>
    </w:rPr>
  </w:style>
  <w:style w:type="paragraph" w:customStyle="1" w:styleId="ListParagraph1">
    <w:name w:val="List Paragraph1"/>
    <w:aliases w:val="Table Heading"/>
    <w:basedOn w:val="a"/>
    <w:link w:val="ListParagraphChar"/>
    <w:uiPriority w:val="99"/>
    <w:qFormat/>
    <w:rsid w:val="00445BAA"/>
    <w:pPr>
      <w:spacing w:after="200" w:line="276" w:lineRule="auto"/>
      <w:ind w:left="720"/>
    </w:pPr>
    <w:rPr>
      <w:rFonts w:ascii="Calibri" w:eastAsia="Calibri" w:hAnsi="Calibri" w:cs="Angsana New"/>
      <w:sz w:val="22"/>
    </w:rPr>
  </w:style>
  <w:style w:type="character" w:customStyle="1" w:styleId="HeaderChar">
    <w:name w:val="Header Char"/>
    <w:rsid w:val="00445BAA"/>
    <w:rPr>
      <w:rFonts w:ascii="Cordia New" w:eastAsia="Cordia New" w:hAnsi="Cordia New" w:cs="Cordia New"/>
      <w:sz w:val="28"/>
      <w:szCs w:val="28"/>
    </w:rPr>
  </w:style>
  <w:style w:type="character" w:customStyle="1" w:styleId="BalloonTextChar">
    <w:name w:val="Balloon Text Char"/>
    <w:uiPriority w:val="99"/>
    <w:rsid w:val="00445BAA"/>
    <w:rPr>
      <w:rFonts w:ascii="Tahoma" w:hAnsi="Tahoma"/>
      <w:sz w:val="16"/>
    </w:rPr>
  </w:style>
  <w:style w:type="character" w:customStyle="1" w:styleId="FooterChar">
    <w:name w:val="Footer Char"/>
    <w:rsid w:val="00445BAA"/>
    <w:rPr>
      <w:sz w:val="24"/>
    </w:rPr>
  </w:style>
  <w:style w:type="character" w:customStyle="1" w:styleId="Heading1Char">
    <w:name w:val="Heading 1 Char"/>
    <w:rsid w:val="00445BAA"/>
    <w:rPr>
      <w:rFonts w:ascii="Browallia New" w:hAnsi="Browallia New" w:cs="Browallia New"/>
      <w:b/>
      <w:bCs/>
      <w:sz w:val="32"/>
      <w:szCs w:val="32"/>
    </w:rPr>
  </w:style>
  <w:style w:type="character" w:customStyle="1" w:styleId="Heading7Char">
    <w:name w:val="Heading 7 Char"/>
    <w:rsid w:val="00445BAA"/>
    <w:rPr>
      <w:sz w:val="24"/>
    </w:rPr>
  </w:style>
  <w:style w:type="character" w:customStyle="1" w:styleId="BodyTextIndentChar">
    <w:name w:val="Body Text Indent Char"/>
    <w:rsid w:val="00445BAA"/>
    <w:rPr>
      <w:rFonts w:ascii="Browallia New" w:hAnsi="Browallia New" w:cs="Browallia New"/>
      <w:sz w:val="32"/>
      <w:szCs w:val="32"/>
    </w:rPr>
  </w:style>
  <w:style w:type="character" w:customStyle="1" w:styleId="TitleChar">
    <w:name w:val="Title Char"/>
    <w:rsid w:val="00445BAA"/>
    <w:rPr>
      <w:rFonts w:ascii="Browallia New" w:hAnsi="Browallia New" w:cs="IrisUPC"/>
      <w:b/>
      <w:bCs/>
      <w:sz w:val="32"/>
      <w:szCs w:val="32"/>
    </w:rPr>
  </w:style>
  <w:style w:type="character" w:customStyle="1" w:styleId="BodyTextChar">
    <w:name w:val="Body Text Char"/>
    <w:rsid w:val="00445BAA"/>
    <w:rPr>
      <w:rFonts w:ascii="Browallia New" w:hAnsi="Browallia New" w:cs="Browallia New"/>
      <w:sz w:val="32"/>
      <w:szCs w:val="32"/>
    </w:rPr>
  </w:style>
  <w:style w:type="character" w:customStyle="1" w:styleId="BodyText2Char">
    <w:name w:val="Body Text 2 Char"/>
    <w:rsid w:val="00445BAA"/>
    <w:rPr>
      <w:rFonts w:ascii="Browallia New" w:hAnsi="Browallia New" w:cs="Browallia New"/>
      <w:sz w:val="30"/>
      <w:szCs w:val="30"/>
    </w:rPr>
  </w:style>
  <w:style w:type="paragraph" w:customStyle="1" w:styleId="25">
    <w:name w:val="ลักษณะ2"/>
    <w:basedOn w:val="a"/>
    <w:rsid w:val="00445BAA"/>
    <w:rPr>
      <w:rFonts w:ascii="Angsana New" w:hAnsi="Angsana New" w:cs="EucrosiaUPC"/>
      <w:sz w:val="32"/>
      <w:szCs w:val="32"/>
    </w:rPr>
  </w:style>
  <w:style w:type="character" w:customStyle="1" w:styleId="BodyTextIndent2Char">
    <w:name w:val="Body Text Indent 2 Char"/>
    <w:rsid w:val="00445BAA"/>
    <w:rPr>
      <w:rFonts w:ascii="Cordia New" w:eastAsia="Cordia New" w:hAnsi="Cordia New" w:cs="FreesiaUPC"/>
      <w:sz w:val="28"/>
    </w:rPr>
  </w:style>
  <w:style w:type="paragraph" w:customStyle="1" w:styleId="1CharCharCharChar">
    <w:name w:val="อักขระ อักขระ1 Char Char 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1">
    <w:name w:val="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2">
    <w:name w:val="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CharCharCharChar1">
    <w:name w:val="อักขระ อักขระ1 Char Char อักขระ อักขระ Char Char อักขระ อักขระ1"/>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1">
    <w:name w:val="อักขระ อักขระ1"/>
    <w:basedOn w:val="a"/>
    <w:next w:val="a"/>
    <w:rsid w:val="00445BAA"/>
    <w:pPr>
      <w:spacing w:after="160" w:line="240" w:lineRule="exact"/>
    </w:pPr>
    <w:rPr>
      <w:rFonts w:ascii="Tahoma" w:eastAsia="Times New Roman" w:hAnsi="Tahoma" w:cs="Times New Roman"/>
      <w:sz w:val="24"/>
      <w:szCs w:val="20"/>
      <w:lang w:bidi="ar-SA"/>
    </w:rPr>
  </w:style>
  <w:style w:type="character" w:customStyle="1" w:styleId="googqs-tidbit-0">
    <w:name w:val="goog_qs-tidbit-0"/>
    <w:basedOn w:val="a0"/>
    <w:rsid w:val="00445BAA"/>
  </w:style>
  <w:style w:type="paragraph" w:customStyle="1" w:styleId="ListParagraph10">
    <w:name w:val="List Paragraph1"/>
    <w:basedOn w:val="a"/>
    <w:qFormat/>
    <w:rsid w:val="00445BAA"/>
    <w:pPr>
      <w:spacing w:after="200" w:line="276" w:lineRule="auto"/>
      <w:ind w:left="720"/>
    </w:pPr>
    <w:rPr>
      <w:rFonts w:ascii="Calibri" w:eastAsia="MS Mincho" w:hAnsi="Calibri" w:cs="Angsana New"/>
      <w:sz w:val="22"/>
    </w:rPr>
  </w:style>
  <w:style w:type="paragraph" w:customStyle="1" w:styleId="Standard">
    <w:name w:val="Standard"/>
    <w:rsid w:val="00445BAA"/>
    <w:pPr>
      <w:suppressAutoHyphens/>
      <w:autoSpaceDN w:val="0"/>
      <w:textAlignment w:val="baseline"/>
    </w:pPr>
    <w:rPr>
      <w:rFonts w:eastAsia="Times New Roman"/>
      <w:kern w:val="3"/>
      <w:sz w:val="24"/>
      <w:szCs w:val="28"/>
    </w:rPr>
  </w:style>
  <w:style w:type="table" w:styleId="af9">
    <w:name w:val="Table Grid"/>
    <w:basedOn w:val="a1"/>
    <w:uiPriority w:val="59"/>
    <w:rsid w:val="00E23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5797F"/>
    <w:pPr>
      <w:autoSpaceDE w:val="0"/>
      <w:autoSpaceDN w:val="0"/>
      <w:adjustRightInd w:val="0"/>
    </w:pPr>
    <w:rPr>
      <w:rFonts w:ascii="TH SarabunPSK" w:eastAsia="Calibri" w:hAnsi="TH SarabunPSK" w:cs="TH SarabunPSK"/>
      <w:color w:val="000000"/>
      <w:sz w:val="24"/>
      <w:szCs w:val="24"/>
    </w:rPr>
  </w:style>
  <w:style w:type="paragraph" w:customStyle="1" w:styleId="12">
    <w:name w:val="1"/>
    <w:basedOn w:val="a"/>
    <w:rsid w:val="007819DA"/>
    <w:pPr>
      <w:spacing w:after="160" w:line="240" w:lineRule="exact"/>
    </w:pPr>
    <w:rPr>
      <w:rFonts w:ascii="Tahoma" w:eastAsia="Times New Roman" w:hAnsi="Tahoma" w:cs="Angsana New"/>
      <w:sz w:val="20"/>
      <w:szCs w:val="20"/>
      <w:lang w:bidi="ar-SA"/>
    </w:rPr>
  </w:style>
  <w:style w:type="character" w:customStyle="1" w:styleId="ListParagraphChar">
    <w:name w:val="List Paragraph Char"/>
    <w:aliases w:val="Table Heading Char"/>
    <w:link w:val="ListParagraph1"/>
    <w:rsid w:val="005F3D18"/>
    <w:rPr>
      <w:rFonts w:ascii="Calibri" w:eastAsia="Calibri" w:hAnsi="Calibri" w:cs="Cordia New"/>
      <w:sz w:val="22"/>
      <w:szCs w:val="28"/>
    </w:rPr>
  </w:style>
  <w:style w:type="character" w:customStyle="1" w:styleId="a4">
    <w:name w:val="เนื้อความ อักขระ"/>
    <w:link w:val="a3"/>
    <w:rsid w:val="009F52D5"/>
    <w:rPr>
      <w:rFonts w:eastAsia="Cordia New" w:hAnsi="EucrosiaUPC" w:cs="EucrosiaUPC"/>
      <w:b/>
      <w:bCs/>
      <w:sz w:val="34"/>
      <w:szCs w:val="34"/>
    </w:rPr>
  </w:style>
  <w:style w:type="character" w:customStyle="1" w:styleId="a7">
    <w:name w:val="ชื่อเรื่อง อักขระ"/>
    <w:link w:val="a6"/>
    <w:rsid w:val="009F52D5"/>
    <w:rPr>
      <w:rFonts w:ascii="EucrosiaUPC" w:eastAsia="Cordia New" w:hAnsi="EucrosiaUPC" w:cs="EucrosiaUPC"/>
      <w:sz w:val="40"/>
      <w:szCs w:val="40"/>
    </w:rPr>
  </w:style>
  <w:style w:type="paragraph" w:styleId="afa">
    <w:name w:val="No Spacing"/>
    <w:uiPriority w:val="99"/>
    <w:qFormat/>
    <w:rsid w:val="00D23891"/>
    <w:rPr>
      <w:rFonts w:ascii="Cordia New" w:eastAsia="Calibri" w:hAnsi="Cordia New"/>
      <w:sz w:val="32"/>
      <w:szCs w:val="32"/>
      <w:lang w:bidi="ar-SA"/>
    </w:rPr>
  </w:style>
  <w:style w:type="character" w:customStyle="1" w:styleId="style8">
    <w:name w:val="style8"/>
    <w:rsid w:val="00D23891"/>
    <w:rPr>
      <w:rFonts w:cs="Times New Roman"/>
    </w:rPr>
  </w:style>
  <w:style w:type="paragraph" w:customStyle="1" w:styleId="NoSpacing1">
    <w:name w:val="No Spacing1"/>
    <w:qFormat/>
    <w:rsid w:val="00D23891"/>
    <w:rPr>
      <w:rFonts w:ascii="Cordia New" w:eastAsia="Calibri" w:hAnsi="Cordia New"/>
      <w:sz w:val="32"/>
      <w:szCs w:val="32"/>
      <w:lang w:bidi="ar-SA"/>
    </w:rPr>
  </w:style>
  <w:style w:type="character" w:customStyle="1" w:styleId="st">
    <w:name w:val="st"/>
    <w:basedOn w:val="a0"/>
    <w:rsid w:val="00D9179E"/>
  </w:style>
  <w:style w:type="character" w:customStyle="1" w:styleId="apple-converted-space">
    <w:name w:val="apple-converted-space"/>
    <w:basedOn w:val="a0"/>
    <w:rsid w:val="009541FE"/>
  </w:style>
  <w:style w:type="paragraph" w:customStyle="1" w:styleId="26">
    <w:name w:val="รายการย่อหน้า2"/>
    <w:basedOn w:val="a"/>
    <w:uiPriority w:val="99"/>
    <w:qFormat/>
    <w:rsid w:val="00F32F31"/>
    <w:pPr>
      <w:spacing w:before="120"/>
      <w:ind w:left="720"/>
    </w:pPr>
    <w:rPr>
      <w:rFonts w:ascii="Times New Roman" w:eastAsia="Times New Roman" w:hAnsi="Times New Roman" w:cs="Angsana New"/>
      <w:sz w:val="24"/>
      <w:szCs w:val="40"/>
    </w:rPr>
  </w:style>
  <w:style w:type="character" w:customStyle="1" w:styleId="a9">
    <w:name w:val="ชื่อเรื่องรอง อักขระ"/>
    <w:link w:val="a8"/>
    <w:rsid w:val="009A3BF3"/>
    <w:rPr>
      <w:rFonts w:ascii="EucrosiaUPC" w:eastAsia="Cordia New" w:hAnsi="EucrosiaUPC" w:cs="EucrosiaUPC"/>
      <w:b/>
      <w:bCs/>
      <w:sz w:val="40"/>
      <w:szCs w:val="40"/>
    </w:rPr>
  </w:style>
  <w:style w:type="character" w:customStyle="1" w:styleId="st1">
    <w:name w:val="st1"/>
    <w:rsid w:val="000C18A6"/>
  </w:style>
  <w:style w:type="character" w:customStyle="1" w:styleId="50">
    <w:name w:val="หัวเรื่อง 5 อักขระ"/>
    <w:link w:val="5"/>
    <w:uiPriority w:val="9"/>
    <w:rsid w:val="000C18A6"/>
    <w:rPr>
      <w:rFonts w:ascii="DilleniaUPC" w:eastAsia="Cordia New" w:hAnsi="DilleniaUPC" w:cs="DilleniaUPC"/>
      <w:b/>
      <w:bCs/>
      <w:sz w:val="32"/>
      <w:szCs w:val="32"/>
      <w:lang w:eastAsia="zh-CN"/>
    </w:rPr>
  </w:style>
  <w:style w:type="character" w:styleId="afb">
    <w:name w:val="line number"/>
    <w:basedOn w:val="a0"/>
    <w:uiPriority w:val="99"/>
    <w:unhideWhenUsed/>
    <w:rsid w:val="000C18A6"/>
  </w:style>
  <w:style w:type="character" w:customStyle="1" w:styleId="text">
    <w:name w:val="text"/>
    <w:basedOn w:val="a0"/>
    <w:rsid w:val="00521FEC"/>
  </w:style>
  <w:style w:type="character" w:customStyle="1" w:styleId="20">
    <w:name w:val="หัวเรื่อง 2 อักขระ"/>
    <w:link w:val="2"/>
    <w:rsid w:val="005A4531"/>
    <w:rPr>
      <w:rFonts w:ascii="EucrosiaUPC" w:eastAsia="Cordia New" w:hAnsi="EucrosiaUPC" w:cs="EucrosiaUPC"/>
      <w:sz w:val="36"/>
      <w:szCs w:val="36"/>
    </w:rPr>
  </w:style>
  <w:style w:type="character" w:customStyle="1" w:styleId="80">
    <w:name w:val="หัวเรื่อง 8 อักขระ"/>
    <w:link w:val="8"/>
    <w:rsid w:val="005A4531"/>
    <w:rPr>
      <w:rFonts w:eastAsia="Cordia New"/>
      <w:i/>
      <w:iCs/>
      <w:sz w:val="24"/>
      <w:szCs w:val="28"/>
    </w:rPr>
  </w:style>
  <w:style w:type="paragraph" w:customStyle="1" w:styleId="afc">
    <w:name w:val="???????????"/>
    <w:basedOn w:val="a"/>
    <w:rsid w:val="00BC4952"/>
    <w:pPr>
      <w:widowControl w:val="0"/>
      <w:ind w:right="386"/>
    </w:pPr>
    <w:rPr>
      <w:rFonts w:ascii="CordiaUPC" w:eastAsia="Times New Roman" w:hAnsi="CordiaUPC" w:cs="CordiaUPC"/>
      <w:sz w:val="20"/>
      <w:szCs w:val="20"/>
    </w:rPr>
  </w:style>
  <w:style w:type="character" w:customStyle="1" w:styleId="30">
    <w:name w:val="หัวเรื่อง 3 อักขระ"/>
    <w:link w:val="3"/>
    <w:rsid w:val="00F42EFE"/>
    <w:rPr>
      <w:rFonts w:ascii="Arial" w:eastAsia="Cordia New" w:hAnsi="Arial" w:cs="Cordia New"/>
      <w:b/>
      <w:bCs/>
      <w:sz w:val="26"/>
      <w:szCs w:val="30"/>
    </w:rPr>
  </w:style>
  <w:style w:type="character" w:customStyle="1" w:styleId="40">
    <w:name w:val="หัวเรื่อง 4 อักขระ"/>
    <w:link w:val="4"/>
    <w:rsid w:val="00F42EFE"/>
    <w:rPr>
      <w:rFonts w:eastAsia="Cordia New"/>
      <w:b/>
      <w:bCs/>
      <w:sz w:val="28"/>
      <w:szCs w:val="32"/>
    </w:rPr>
  </w:style>
  <w:style w:type="character" w:customStyle="1" w:styleId="60">
    <w:name w:val="หัวเรื่อง 6 อักขระ"/>
    <w:link w:val="6"/>
    <w:rsid w:val="00F42EFE"/>
    <w:rPr>
      <w:rFonts w:eastAsia="Cordia New"/>
      <w:b/>
      <w:bCs/>
      <w:sz w:val="22"/>
      <w:szCs w:val="25"/>
    </w:rPr>
  </w:style>
  <w:style w:type="character" w:customStyle="1" w:styleId="90">
    <w:name w:val="หัวเรื่อง 9 อักขระ"/>
    <w:link w:val="9"/>
    <w:rsid w:val="00F42EFE"/>
    <w:rPr>
      <w:rFonts w:ascii="DilleniaUPC" w:eastAsia="Cordia New" w:hAnsi="DilleniaUPC" w:cs="DilleniaUPC"/>
      <w:b/>
      <w:bCs/>
      <w:sz w:val="22"/>
      <w:szCs w:val="22"/>
      <w:lang w:eastAsia="zh-CN"/>
    </w:rPr>
  </w:style>
  <w:style w:type="character" w:customStyle="1" w:styleId="32">
    <w:name w:val="การเยื้องเนื้อความ 3 อักขระ"/>
    <w:link w:val="31"/>
    <w:rsid w:val="00F42EFE"/>
    <w:rPr>
      <w:rFonts w:ascii="Cordia New" w:eastAsia="Cordia New" w:hAnsi="Cordia New" w:cs="Cordia New"/>
      <w:sz w:val="32"/>
      <w:szCs w:val="32"/>
    </w:rPr>
  </w:style>
  <w:style w:type="character" w:customStyle="1" w:styleId="34">
    <w:name w:val="เนื้อความ 3 อักขระ"/>
    <w:link w:val="33"/>
    <w:rsid w:val="00F42EFE"/>
    <w:rPr>
      <w:rFonts w:ascii="DilleniaUPC" w:eastAsia="Angsana New" w:hAnsi="DilleniaUPC" w:cs="DilleniaUPC"/>
      <w:b/>
      <w:bCs/>
      <w:color w:val="000000"/>
      <w:sz w:val="34"/>
      <w:szCs w:val="34"/>
    </w:rPr>
  </w:style>
  <w:style w:type="character" w:customStyle="1" w:styleId="apple-style-span">
    <w:name w:val="apple-style-span"/>
    <w:rsid w:val="00DF330C"/>
    <w:rPr>
      <w:rFonts w:ascii="Times New Roman" w:hAnsi="Times New Roman" w:cs="Times New Roman" w:hint="default"/>
    </w:rPr>
  </w:style>
  <w:style w:type="paragraph" w:customStyle="1" w:styleId="35">
    <w:name w:val="รายการย่อหน้า3"/>
    <w:basedOn w:val="a"/>
    <w:uiPriority w:val="34"/>
    <w:qFormat/>
    <w:rsid w:val="00EC67C1"/>
    <w:pPr>
      <w:ind w:left="720"/>
      <w:contextualSpacing/>
    </w:pPr>
    <w:rPr>
      <w:szCs w:val="35"/>
    </w:rPr>
  </w:style>
  <w:style w:type="paragraph" w:styleId="afd">
    <w:name w:val="List Paragraph"/>
    <w:basedOn w:val="a"/>
    <w:link w:val="afe"/>
    <w:uiPriority w:val="34"/>
    <w:qFormat/>
    <w:rsid w:val="00084A93"/>
    <w:pPr>
      <w:spacing w:after="200" w:line="276" w:lineRule="auto"/>
      <w:ind w:left="720"/>
      <w:contextualSpacing/>
    </w:pPr>
    <w:rPr>
      <w:rFonts w:ascii="Calibri" w:eastAsia="Calibri" w:hAnsi="Calibri" w:cs="Angsana New"/>
      <w:sz w:val="22"/>
    </w:rPr>
  </w:style>
  <w:style w:type="character" w:customStyle="1" w:styleId="afe">
    <w:name w:val="รายการย่อหน้า อักขระ"/>
    <w:link w:val="afd"/>
    <w:uiPriority w:val="34"/>
    <w:locked/>
    <w:rsid w:val="007578BA"/>
    <w:rPr>
      <w:rFonts w:ascii="Calibri" w:eastAsia="Calibri" w:hAnsi="Calibri" w:cs="Cordia New"/>
      <w:sz w:val="22"/>
      <w:szCs w:val="28"/>
    </w:rPr>
  </w:style>
  <w:style w:type="character" w:customStyle="1" w:styleId="ac">
    <w:name w:val="หัวกระดาษ อักขระ"/>
    <w:aliases w:val=" อักขระ อักขระ อักขระ, อักขระ อักขระ1"/>
    <w:link w:val="ab"/>
    <w:uiPriority w:val="99"/>
    <w:rsid w:val="00B00ADE"/>
    <w:rPr>
      <w:rFonts w:ascii="DilleniaUPC" w:eastAsia="Cordia New" w:hAnsi="DilleniaUPC" w:cs="DilleniaUPC"/>
      <w:sz w:val="34"/>
      <w:szCs w:val="34"/>
    </w:rPr>
  </w:style>
  <w:style w:type="character" w:customStyle="1" w:styleId="af2">
    <w:name w:val="ท้ายกระดาษ อักขระ"/>
    <w:basedOn w:val="a0"/>
    <w:link w:val="af1"/>
    <w:uiPriority w:val="99"/>
    <w:rsid w:val="00E43C85"/>
    <w:rPr>
      <w:rFonts w:ascii="DilleniaUPC" w:eastAsia="Cordia New" w:hAnsi="DilleniaUPC" w:cs="DilleniaUPC"/>
      <w:sz w:val="34"/>
      <w:szCs w:val="34"/>
    </w:rPr>
  </w:style>
  <w:style w:type="character" w:customStyle="1" w:styleId="ecxapple-converted-space">
    <w:name w:val="ecxapple-converted-space"/>
    <w:rsid w:val="00A970E9"/>
  </w:style>
  <w:style w:type="paragraph" w:customStyle="1" w:styleId="ecxmsolistparagraph">
    <w:name w:val="ecxmsolistparagraph"/>
    <w:basedOn w:val="a"/>
    <w:rsid w:val="00767A85"/>
    <w:pPr>
      <w:spacing w:before="100" w:beforeAutospacing="1" w:after="100" w:afterAutospacing="1"/>
    </w:pPr>
    <w:rPr>
      <w:rFonts w:ascii="Tahoma" w:eastAsia="Times New Roman" w:hAnsi="Tahoma" w:cs="Tahoma"/>
      <w:sz w:val="24"/>
      <w:szCs w:val="24"/>
    </w:rPr>
  </w:style>
  <w:style w:type="paragraph" w:customStyle="1" w:styleId="13">
    <w:name w:val="ปกติ1"/>
    <w:rsid w:val="00705522"/>
    <w:pPr>
      <w:spacing w:line="276" w:lineRule="auto"/>
    </w:pPr>
    <w:rPr>
      <w:rFonts w:ascii="Arial" w:eastAsia="Arial" w:hAnsi="Arial" w:cs="Arial"/>
      <w:color w:val="000000"/>
      <w:sz w:val="22"/>
      <w:szCs w:val="22"/>
    </w:rPr>
  </w:style>
  <w:style w:type="paragraph" w:customStyle="1" w:styleId="xmsonormal">
    <w:name w:val="x_msonormal"/>
    <w:basedOn w:val="a"/>
    <w:rsid w:val="006128DE"/>
    <w:pPr>
      <w:spacing w:before="100" w:beforeAutospacing="1" w:after="100" w:afterAutospacing="1"/>
    </w:pPr>
    <w:rPr>
      <w:rFonts w:ascii="Tahoma" w:eastAsia="Times New Roman" w:hAnsi="Tahoma" w:cs="Tahom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Angsana New"/>
        <w:lang w:val="en-US" w:eastAsia="en-US" w:bidi="th-TH"/>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ne number" w:uiPriority="99"/>
    <w:lsdException w:name="Title" w:qFormat="1"/>
    <w:lsdException w:name="Subtitle" w:qFormat="1"/>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7733"/>
    <w:rPr>
      <w:rFonts w:ascii="Cordia New" w:eastAsia="Cordia New" w:hAnsi="Cordia New" w:cs="Cordia New"/>
      <w:sz w:val="28"/>
      <w:szCs w:val="28"/>
    </w:rPr>
  </w:style>
  <w:style w:type="paragraph" w:styleId="1">
    <w:name w:val="heading 1"/>
    <w:basedOn w:val="a"/>
    <w:next w:val="a"/>
    <w:qFormat/>
    <w:rsid w:val="00445BAA"/>
    <w:pPr>
      <w:keepNext/>
      <w:jc w:val="center"/>
      <w:outlineLvl w:val="0"/>
    </w:pPr>
    <w:rPr>
      <w:rFonts w:ascii="EucrosiaUPC" w:hAnsi="EucrosiaUPC" w:cs="EucrosiaUPC"/>
      <w:b/>
      <w:bCs/>
      <w:sz w:val="36"/>
      <w:szCs w:val="36"/>
    </w:rPr>
  </w:style>
  <w:style w:type="paragraph" w:styleId="2">
    <w:name w:val="heading 2"/>
    <w:basedOn w:val="a"/>
    <w:next w:val="a"/>
    <w:link w:val="20"/>
    <w:qFormat/>
    <w:rsid w:val="00445BAA"/>
    <w:pPr>
      <w:keepNext/>
      <w:ind w:right="-550"/>
      <w:outlineLvl w:val="1"/>
    </w:pPr>
    <w:rPr>
      <w:rFonts w:ascii="EucrosiaUPC" w:hAnsi="EucrosiaUPC" w:cs="Angsana New"/>
      <w:sz w:val="36"/>
      <w:szCs w:val="36"/>
    </w:rPr>
  </w:style>
  <w:style w:type="paragraph" w:styleId="3">
    <w:name w:val="heading 3"/>
    <w:basedOn w:val="a"/>
    <w:next w:val="a"/>
    <w:link w:val="30"/>
    <w:qFormat/>
    <w:rsid w:val="00445BAA"/>
    <w:pPr>
      <w:keepNext/>
      <w:spacing w:before="240" w:after="60"/>
      <w:outlineLvl w:val="2"/>
    </w:pPr>
    <w:rPr>
      <w:rFonts w:ascii="Arial" w:hAnsi="Arial" w:cs="Angsana New"/>
      <w:b/>
      <w:bCs/>
      <w:sz w:val="26"/>
      <w:szCs w:val="30"/>
    </w:rPr>
  </w:style>
  <w:style w:type="paragraph" w:styleId="4">
    <w:name w:val="heading 4"/>
    <w:basedOn w:val="a"/>
    <w:next w:val="a"/>
    <w:link w:val="40"/>
    <w:qFormat/>
    <w:rsid w:val="00445BAA"/>
    <w:pPr>
      <w:keepNext/>
      <w:spacing w:before="240" w:after="60"/>
      <w:outlineLvl w:val="3"/>
    </w:pPr>
    <w:rPr>
      <w:rFonts w:ascii="Times New Roman" w:hAnsi="Times New Roman" w:cs="Angsana New"/>
      <w:b/>
      <w:bCs/>
      <w:szCs w:val="32"/>
    </w:rPr>
  </w:style>
  <w:style w:type="paragraph" w:styleId="5">
    <w:name w:val="heading 5"/>
    <w:basedOn w:val="a"/>
    <w:next w:val="a"/>
    <w:link w:val="50"/>
    <w:uiPriority w:val="9"/>
    <w:qFormat/>
    <w:rsid w:val="00445BAA"/>
    <w:pPr>
      <w:keepNext/>
      <w:jc w:val="center"/>
      <w:outlineLvl w:val="4"/>
    </w:pPr>
    <w:rPr>
      <w:rFonts w:ascii="DilleniaUPC" w:hAnsi="DilleniaUPC" w:cs="Angsana New"/>
      <w:b/>
      <w:bCs/>
      <w:sz w:val="32"/>
      <w:szCs w:val="32"/>
      <w:lang w:eastAsia="zh-CN"/>
    </w:rPr>
  </w:style>
  <w:style w:type="paragraph" w:styleId="6">
    <w:name w:val="heading 6"/>
    <w:basedOn w:val="a"/>
    <w:next w:val="a"/>
    <w:link w:val="60"/>
    <w:qFormat/>
    <w:rsid w:val="00445BAA"/>
    <w:pPr>
      <w:spacing w:before="240" w:after="60"/>
      <w:outlineLvl w:val="5"/>
    </w:pPr>
    <w:rPr>
      <w:rFonts w:ascii="Times New Roman" w:hAnsi="Times New Roman" w:cs="Angsana New"/>
      <w:b/>
      <w:bCs/>
      <w:sz w:val="22"/>
      <w:szCs w:val="25"/>
    </w:rPr>
  </w:style>
  <w:style w:type="paragraph" w:styleId="7">
    <w:name w:val="heading 7"/>
    <w:basedOn w:val="a"/>
    <w:next w:val="a"/>
    <w:qFormat/>
    <w:rsid w:val="00445BAA"/>
    <w:pPr>
      <w:keepNext/>
      <w:outlineLvl w:val="6"/>
    </w:pPr>
    <w:rPr>
      <w:rFonts w:ascii="DilleniaUPC" w:hAnsi="DilleniaUPC" w:cs="DilleniaUPC"/>
      <w:sz w:val="34"/>
      <w:szCs w:val="34"/>
      <w:lang w:eastAsia="zh-CN"/>
    </w:rPr>
  </w:style>
  <w:style w:type="paragraph" w:styleId="8">
    <w:name w:val="heading 8"/>
    <w:basedOn w:val="a"/>
    <w:next w:val="a"/>
    <w:link w:val="80"/>
    <w:qFormat/>
    <w:rsid w:val="00445BAA"/>
    <w:pPr>
      <w:spacing w:before="240" w:after="60"/>
      <w:outlineLvl w:val="7"/>
    </w:pPr>
    <w:rPr>
      <w:rFonts w:ascii="Times New Roman" w:hAnsi="Times New Roman" w:cs="Angsana New"/>
      <w:i/>
      <w:iCs/>
      <w:sz w:val="24"/>
    </w:rPr>
  </w:style>
  <w:style w:type="paragraph" w:styleId="9">
    <w:name w:val="heading 9"/>
    <w:basedOn w:val="a"/>
    <w:next w:val="a"/>
    <w:link w:val="90"/>
    <w:qFormat/>
    <w:rsid w:val="00445BAA"/>
    <w:pPr>
      <w:keepNext/>
      <w:outlineLvl w:val="8"/>
    </w:pPr>
    <w:rPr>
      <w:rFonts w:ascii="DilleniaUPC" w:hAnsi="DilleniaUPC" w:cs="Angsana New"/>
      <w:b/>
      <w:bCs/>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45BAA"/>
    <w:pPr>
      <w:tabs>
        <w:tab w:val="left" w:pos="1890"/>
        <w:tab w:val="left" w:pos="2520"/>
        <w:tab w:val="left" w:pos="3420"/>
        <w:tab w:val="left" w:pos="4050"/>
      </w:tabs>
      <w:jc w:val="thaiDistribute"/>
    </w:pPr>
    <w:rPr>
      <w:rFonts w:ascii="Times New Roman" w:hAnsi="EucrosiaUPC" w:cs="Angsana New"/>
      <w:b/>
      <w:bCs/>
      <w:sz w:val="34"/>
      <w:szCs w:val="34"/>
    </w:rPr>
  </w:style>
  <w:style w:type="paragraph" w:styleId="a5">
    <w:name w:val="Balloon Text"/>
    <w:basedOn w:val="a"/>
    <w:uiPriority w:val="99"/>
    <w:semiHidden/>
    <w:rsid w:val="00445BAA"/>
    <w:rPr>
      <w:rFonts w:ascii="Tahoma" w:hAnsi="Tahoma" w:cs="Angsana New"/>
      <w:sz w:val="16"/>
      <w:szCs w:val="18"/>
    </w:rPr>
  </w:style>
  <w:style w:type="paragraph" w:styleId="21">
    <w:name w:val="Body Text 2"/>
    <w:basedOn w:val="a"/>
    <w:rsid w:val="00445BAA"/>
    <w:pPr>
      <w:spacing w:after="120" w:line="480" w:lineRule="auto"/>
    </w:pPr>
    <w:rPr>
      <w:szCs w:val="32"/>
    </w:rPr>
  </w:style>
  <w:style w:type="paragraph" w:styleId="a6">
    <w:name w:val="Title"/>
    <w:basedOn w:val="a"/>
    <w:link w:val="a7"/>
    <w:qFormat/>
    <w:rsid w:val="00445BAA"/>
    <w:pPr>
      <w:jc w:val="center"/>
    </w:pPr>
    <w:rPr>
      <w:rFonts w:ascii="EucrosiaUPC" w:hAnsi="EucrosiaUPC" w:cs="Angsana New"/>
      <w:sz w:val="40"/>
      <w:szCs w:val="40"/>
    </w:rPr>
  </w:style>
  <w:style w:type="paragraph" w:styleId="a8">
    <w:name w:val="Subtitle"/>
    <w:basedOn w:val="a"/>
    <w:link w:val="a9"/>
    <w:qFormat/>
    <w:rsid w:val="00445BAA"/>
    <w:pPr>
      <w:jc w:val="center"/>
    </w:pPr>
    <w:rPr>
      <w:rFonts w:ascii="EucrosiaUPC" w:hAnsi="EucrosiaUPC" w:cs="Angsana New"/>
      <w:b/>
      <w:bCs/>
      <w:sz w:val="40"/>
      <w:szCs w:val="40"/>
    </w:rPr>
  </w:style>
  <w:style w:type="paragraph" w:styleId="aa">
    <w:name w:val="Body Text Indent"/>
    <w:basedOn w:val="a"/>
    <w:rsid w:val="00445BAA"/>
    <w:pPr>
      <w:spacing w:before="120"/>
      <w:ind w:left="720"/>
    </w:pPr>
    <w:rPr>
      <w:rFonts w:ascii="DilleniaUPC" w:hAnsi="DilleniaUPC" w:cs="DilleniaUPC"/>
      <w:sz w:val="34"/>
      <w:szCs w:val="34"/>
    </w:rPr>
  </w:style>
  <w:style w:type="paragraph" w:styleId="31">
    <w:name w:val="Body Text Indent 3"/>
    <w:basedOn w:val="a"/>
    <w:link w:val="32"/>
    <w:rsid w:val="00445BAA"/>
    <w:pPr>
      <w:ind w:left="284"/>
      <w:jc w:val="thaiDistribute"/>
    </w:pPr>
    <w:rPr>
      <w:rFonts w:cs="Angsana New"/>
      <w:sz w:val="32"/>
      <w:szCs w:val="32"/>
    </w:rPr>
  </w:style>
  <w:style w:type="paragraph" w:styleId="ab">
    <w:name w:val="header"/>
    <w:aliases w:val=" อักขระ อักขระ, อักขระ"/>
    <w:basedOn w:val="a"/>
    <w:link w:val="ac"/>
    <w:uiPriority w:val="99"/>
    <w:rsid w:val="00445BAA"/>
    <w:pPr>
      <w:tabs>
        <w:tab w:val="center" w:pos="4153"/>
        <w:tab w:val="right" w:pos="8306"/>
      </w:tabs>
    </w:pPr>
    <w:rPr>
      <w:rFonts w:ascii="DilleniaUPC" w:hAnsi="DilleniaUPC" w:cs="Angsana New"/>
      <w:sz w:val="34"/>
      <w:szCs w:val="34"/>
    </w:rPr>
  </w:style>
  <w:style w:type="character" w:styleId="ad">
    <w:name w:val="page number"/>
    <w:basedOn w:val="a0"/>
    <w:rsid w:val="00445BAA"/>
  </w:style>
  <w:style w:type="paragraph" w:customStyle="1" w:styleId="22">
    <w:name w:val="2"/>
    <w:basedOn w:val="a"/>
    <w:next w:val="a6"/>
    <w:rsid w:val="00445BAA"/>
    <w:pPr>
      <w:jc w:val="center"/>
    </w:pPr>
    <w:rPr>
      <w:rFonts w:ascii="Times New Roman" w:hAnsi="Times New Roman" w:cs="DilleniaUPC"/>
      <w:b/>
      <w:bCs/>
      <w:color w:val="0000FF"/>
      <w:sz w:val="50"/>
      <w:szCs w:val="50"/>
      <w:lang w:eastAsia="th-TH"/>
    </w:rPr>
  </w:style>
  <w:style w:type="character" w:styleId="ae">
    <w:name w:val="Hyperlink"/>
    <w:rsid w:val="00445BAA"/>
    <w:rPr>
      <w:color w:val="0000FF"/>
      <w:u w:val="single"/>
      <w:lang w:bidi="th-TH"/>
    </w:rPr>
  </w:style>
  <w:style w:type="character" w:styleId="af">
    <w:name w:val="FollowedHyperlink"/>
    <w:rsid w:val="00445BAA"/>
    <w:rPr>
      <w:color w:val="800080"/>
      <w:u w:val="single"/>
      <w:lang w:bidi="th-TH"/>
    </w:rPr>
  </w:style>
  <w:style w:type="paragraph" w:customStyle="1" w:styleId="41">
    <w:name w:val="4"/>
    <w:basedOn w:val="a"/>
    <w:next w:val="a6"/>
    <w:rsid w:val="00445BAA"/>
    <w:pPr>
      <w:jc w:val="center"/>
    </w:pPr>
    <w:rPr>
      <w:rFonts w:ascii="Times New Roman" w:hAnsi="Times New Roman" w:cs="DilleniaUPC"/>
      <w:b/>
      <w:bCs/>
      <w:color w:val="0000FF"/>
      <w:sz w:val="50"/>
      <w:szCs w:val="50"/>
      <w:lang w:eastAsia="th-TH"/>
    </w:rPr>
  </w:style>
  <w:style w:type="character" w:styleId="af0">
    <w:name w:val="Strong"/>
    <w:uiPriority w:val="22"/>
    <w:qFormat/>
    <w:rsid w:val="00445BAA"/>
    <w:rPr>
      <w:b/>
      <w:bCs/>
      <w:lang w:bidi="th-TH"/>
    </w:rPr>
  </w:style>
  <w:style w:type="paragraph" w:styleId="33">
    <w:name w:val="Body Text 3"/>
    <w:basedOn w:val="a"/>
    <w:link w:val="34"/>
    <w:rsid w:val="00445BAA"/>
    <w:pPr>
      <w:tabs>
        <w:tab w:val="left" w:pos="1800"/>
      </w:tabs>
    </w:pPr>
    <w:rPr>
      <w:rFonts w:ascii="DilleniaUPC" w:eastAsia="Angsana New" w:hAnsi="DilleniaUPC" w:cs="Angsana New"/>
      <w:b/>
      <w:bCs/>
      <w:color w:val="000000"/>
      <w:sz w:val="34"/>
      <w:szCs w:val="34"/>
    </w:rPr>
  </w:style>
  <w:style w:type="paragraph" w:styleId="af1">
    <w:name w:val="footer"/>
    <w:basedOn w:val="a"/>
    <w:link w:val="af2"/>
    <w:uiPriority w:val="99"/>
    <w:rsid w:val="00445BAA"/>
    <w:pPr>
      <w:tabs>
        <w:tab w:val="center" w:pos="4153"/>
        <w:tab w:val="right" w:pos="8306"/>
      </w:tabs>
    </w:pPr>
    <w:rPr>
      <w:rFonts w:ascii="DilleniaUPC" w:hAnsi="DilleniaUPC" w:cs="DilleniaUPC"/>
      <w:sz w:val="34"/>
      <w:szCs w:val="34"/>
    </w:rPr>
  </w:style>
  <w:style w:type="paragraph" w:styleId="af3">
    <w:name w:val="List Bullet"/>
    <w:basedOn w:val="a"/>
    <w:autoRedefine/>
    <w:rsid w:val="00445BAA"/>
    <w:pPr>
      <w:tabs>
        <w:tab w:val="num" w:pos="360"/>
      </w:tabs>
      <w:ind w:left="360" w:hanging="360"/>
    </w:pPr>
    <w:rPr>
      <w:color w:val="0000FF"/>
      <w:sz w:val="32"/>
      <w:szCs w:val="32"/>
      <w:lang w:eastAsia="th-TH"/>
    </w:rPr>
  </w:style>
  <w:style w:type="paragraph" w:customStyle="1" w:styleId="BalloonText1">
    <w:name w:val="Balloon Text1"/>
    <w:basedOn w:val="a"/>
    <w:semiHidden/>
    <w:rsid w:val="00445BAA"/>
    <w:rPr>
      <w:rFonts w:ascii="Tahoma" w:eastAsia="Times New Roman" w:hAnsi="Tahoma" w:cs="Angsana New"/>
      <w:sz w:val="16"/>
      <w:szCs w:val="18"/>
    </w:rPr>
  </w:style>
  <w:style w:type="paragraph" w:styleId="23">
    <w:name w:val="Body Text Indent 2"/>
    <w:basedOn w:val="a"/>
    <w:rsid w:val="00445BAA"/>
    <w:pPr>
      <w:spacing w:after="120" w:line="480" w:lineRule="auto"/>
      <w:ind w:left="283"/>
    </w:pPr>
    <w:rPr>
      <w:rFonts w:ascii="DilleniaUPC" w:hAnsi="DilleniaUPC" w:cs="Angsana New"/>
      <w:sz w:val="34"/>
      <w:szCs w:val="39"/>
    </w:rPr>
  </w:style>
  <w:style w:type="paragraph" w:styleId="af4">
    <w:name w:val="Normal (Web)"/>
    <w:basedOn w:val="a"/>
    <w:uiPriority w:val="99"/>
    <w:rsid w:val="00445BAA"/>
    <w:pPr>
      <w:spacing w:before="100" w:beforeAutospacing="1" w:after="100" w:afterAutospacing="1"/>
    </w:pPr>
    <w:rPr>
      <w:rFonts w:ascii="Times New Roman" w:eastAsia="Times New Roman" w:hAnsi="Times New Roman" w:cs="Times New Roman"/>
      <w:sz w:val="24"/>
      <w:szCs w:val="24"/>
      <w:lang w:bidi="ar-SA"/>
    </w:rPr>
  </w:style>
  <w:style w:type="character" w:customStyle="1" w:styleId="style9">
    <w:name w:val="style9"/>
    <w:basedOn w:val="a0"/>
    <w:rsid w:val="00445BAA"/>
  </w:style>
  <w:style w:type="character" w:styleId="af5">
    <w:name w:val="Emphasis"/>
    <w:uiPriority w:val="20"/>
    <w:qFormat/>
    <w:rsid w:val="00445BAA"/>
    <w:rPr>
      <w:b w:val="0"/>
      <w:bCs w:val="0"/>
      <w:i w:val="0"/>
      <w:iCs w:val="0"/>
      <w:color w:val="CC0033"/>
    </w:rPr>
  </w:style>
  <w:style w:type="character" w:customStyle="1" w:styleId="style6">
    <w:name w:val="style6"/>
    <w:basedOn w:val="a0"/>
    <w:rsid w:val="00445BAA"/>
  </w:style>
  <w:style w:type="paragraph" w:styleId="af6">
    <w:name w:val="caption"/>
    <w:basedOn w:val="a"/>
    <w:next w:val="a"/>
    <w:qFormat/>
    <w:rsid w:val="00445BAA"/>
    <w:pPr>
      <w:jc w:val="right"/>
    </w:pPr>
    <w:rPr>
      <w:rFonts w:ascii="Angsana New" w:hAnsi="Angsana New" w:cs="Angsana New"/>
      <w:sz w:val="32"/>
      <w:szCs w:val="32"/>
    </w:rPr>
  </w:style>
  <w:style w:type="paragraph" w:customStyle="1" w:styleId="af7">
    <w:name w:val="à¹×éÍàÃ×èÍ§"/>
    <w:basedOn w:val="a"/>
    <w:rsid w:val="00445BAA"/>
    <w:pPr>
      <w:ind w:right="386"/>
    </w:pPr>
    <w:rPr>
      <w:rFonts w:eastAsia="Times New Roman" w:cs="CordiaUPC"/>
    </w:rPr>
  </w:style>
  <w:style w:type="paragraph" w:customStyle="1" w:styleId="DocumentLabel">
    <w:name w:val="Document Label"/>
    <w:basedOn w:val="a"/>
    <w:next w:val="a"/>
    <w:rsid w:val="00445BAA"/>
    <w:pPr>
      <w:keepNext/>
      <w:keepLines/>
      <w:pBdr>
        <w:left w:val="single" w:sz="6" w:space="6" w:color="FFFFFF"/>
        <w:bottom w:val="single" w:sz="6" w:space="6" w:color="FFFFFF"/>
        <w:right w:val="single" w:sz="6" w:space="6" w:color="FFFFFF"/>
      </w:pBdr>
      <w:shd w:val="pct5" w:color="auto" w:fill="auto"/>
      <w:spacing w:after="480" w:line="960" w:lineRule="exact"/>
      <w:ind w:left="115" w:right="115"/>
    </w:pPr>
    <w:rPr>
      <w:rFonts w:ascii="Garamond" w:eastAsia="Times New Roman" w:hAnsi="Garamond" w:cs="Angsana New"/>
      <w:spacing w:val="-80"/>
      <w:kern w:val="28"/>
      <w:sz w:val="108"/>
      <w:szCs w:val="20"/>
      <w:lang w:bidi="ar-SA"/>
    </w:rPr>
  </w:style>
  <w:style w:type="paragraph" w:customStyle="1" w:styleId="ecxmsonormal">
    <w:name w:val="ecxmsonormal"/>
    <w:basedOn w:val="a"/>
    <w:rsid w:val="00445BAA"/>
    <w:pPr>
      <w:spacing w:after="324"/>
    </w:pPr>
    <w:rPr>
      <w:rFonts w:ascii="Tahoma" w:eastAsia="Times New Roman" w:hAnsi="Tahoma" w:cs="Tahoma"/>
      <w:sz w:val="24"/>
      <w:szCs w:val="24"/>
    </w:rPr>
  </w:style>
  <w:style w:type="paragraph" w:customStyle="1" w:styleId="ecxmsobodytextindent">
    <w:name w:val="ecxmsobodytextindent"/>
    <w:basedOn w:val="a"/>
    <w:rsid w:val="00445BAA"/>
    <w:pPr>
      <w:spacing w:after="324"/>
    </w:pPr>
    <w:rPr>
      <w:rFonts w:ascii="Tahoma" w:eastAsia="Times New Roman" w:hAnsi="Tahoma" w:cs="Tahoma"/>
      <w:sz w:val="24"/>
      <w:szCs w:val="24"/>
    </w:rPr>
  </w:style>
  <w:style w:type="paragraph" w:customStyle="1" w:styleId="ecxmsoheading8">
    <w:name w:val="ecxmsoheading8"/>
    <w:basedOn w:val="a"/>
    <w:rsid w:val="00445BAA"/>
    <w:pPr>
      <w:spacing w:after="324"/>
    </w:pPr>
    <w:rPr>
      <w:rFonts w:ascii="Tahoma" w:eastAsia="Times New Roman" w:hAnsi="Tahoma" w:cs="Tahoma"/>
      <w:sz w:val="24"/>
      <w:szCs w:val="24"/>
    </w:rPr>
  </w:style>
  <w:style w:type="paragraph" w:customStyle="1" w:styleId="ecxmsobodytext2">
    <w:name w:val="ecxmsobodytext2"/>
    <w:basedOn w:val="a"/>
    <w:rsid w:val="00445BAA"/>
    <w:pPr>
      <w:spacing w:after="324"/>
    </w:pPr>
    <w:rPr>
      <w:rFonts w:ascii="Tahoma" w:eastAsia="Times New Roman" w:hAnsi="Tahoma" w:cs="Tahoma"/>
      <w:sz w:val="24"/>
      <w:szCs w:val="24"/>
    </w:rPr>
  </w:style>
  <w:style w:type="paragraph" w:customStyle="1" w:styleId="ecxmsoheader">
    <w:name w:val="ecxmsoheader"/>
    <w:basedOn w:val="a"/>
    <w:rsid w:val="00445BAA"/>
    <w:pPr>
      <w:spacing w:after="324"/>
    </w:pPr>
    <w:rPr>
      <w:rFonts w:ascii="Tahoma" w:eastAsia="Times New Roman" w:hAnsi="Tahoma" w:cs="Tahoma"/>
      <w:sz w:val="24"/>
      <w:szCs w:val="24"/>
    </w:rPr>
  </w:style>
  <w:style w:type="paragraph" w:customStyle="1" w:styleId="ecxlistparagraph">
    <w:name w:val="ecxlistparagraph"/>
    <w:basedOn w:val="a"/>
    <w:rsid w:val="00445BAA"/>
    <w:pPr>
      <w:spacing w:after="324"/>
    </w:pPr>
    <w:rPr>
      <w:rFonts w:ascii="Tahoma" w:eastAsia="Times New Roman" w:hAnsi="Tahoma" w:cs="Tahoma"/>
      <w:sz w:val="24"/>
      <w:szCs w:val="24"/>
    </w:rPr>
  </w:style>
  <w:style w:type="character" w:customStyle="1" w:styleId="ecxmsopagenumber">
    <w:name w:val="ecxmsopagenumber"/>
    <w:basedOn w:val="a0"/>
    <w:rsid w:val="00445BAA"/>
  </w:style>
  <w:style w:type="paragraph" w:customStyle="1" w:styleId="ecxmsobodytext">
    <w:name w:val="ecxmsobodytext"/>
    <w:basedOn w:val="a"/>
    <w:rsid w:val="00445BAA"/>
    <w:pPr>
      <w:spacing w:after="324"/>
    </w:pPr>
    <w:rPr>
      <w:rFonts w:ascii="Tahoma" w:eastAsia="Times New Roman" w:hAnsi="Tahoma" w:cs="Tahoma"/>
      <w:sz w:val="24"/>
      <w:szCs w:val="24"/>
    </w:rPr>
  </w:style>
  <w:style w:type="paragraph" w:customStyle="1" w:styleId="af8">
    <w:name w:val="a"/>
    <w:basedOn w:val="a"/>
    <w:rsid w:val="00445BAA"/>
    <w:pPr>
      <w:spacing w:after="324"/>
    </w:pPr>
    <w:rPr>
      <w:rFonts w:ascii="Tahoma" w:eastAsia="Times New Roman" w:hAnsi="Tahoma" w:cs="Tahoma"/>
      <w:sz w:val="24"/>
      <w:szCs w:val="24"/>
    </w:rPr>
  </w:style>
  <w:style w:type="paragraph" w:customStyle="1" w:styleId="ecxa0">
    <w:name w:val="ecxa0"/>
    <w:basedOn w:val="a"/>
    <w:rsid w:val="00445BAA"/>
    <w:pPr>
      <w:spacing w:after="324"/>
    </w:pPr>
    <w:rPr>
      <w:rFonts w:ascii="Tahoma" w:eastAsia="Times New Roman" w:hAnsi="Tahoma" w:cs="Tahoma"/>
      <w:sz w:val="24"/>
      <w:szCs w:val="24"/>
    </w:rPr>
  </w:style>
  <w:style w:type="paragraph" w:customStyle="1" w:styleId="10">
    <w:name w:val="รายการย่อหน้า1"/>
    <w:basedOn w:val="a"/>
    <w:qFormat/>
    <w:rsid w:val="00445BAA"/>
    <w:pPr>
      <w:spacing w:after="200" w:line="276" w:lineRule="auto"/>
      <w:ind w:left="720"/>
    </w:pPr>
    <w:rPr>
      <w:rFonts w:ascii="Calibri" w:eastAsia="Calibri" w:hAnsi="Calibri"/>
      <w:sz w:val="22"/>
    </w:rPr>
  </w:style>
  <w:style w:type="character" w:customStyle="1" w:styleId="24">
    <w:name w:val="เนื้อความ 2 อักขระ"/>
    <w:rsid w:val="00445BAA"/>
    <w:rPr>
      <w:rFonts w:ascii="Cordia New" w:eastAsia="Cordia New" w:hAnsi="Cordia New" w:cs="Cordia New"/>
      <w:sz w:val="28"/>
      <w:szCs w:val="35"/>
    </w:rPr>
  </w:style>
  <w:style w:type="character" w:customStyle="1" w:styleId="CharChar">
    <w:name w:val="Char Char"/>
    <w:rsid w:val="00445BAA"/>
    <w:rPr>
      <w:rFonts w:ascii="Cordia New" w:eastAsia="Cordia New" w:hAnsi="Cordia New" w:cs="Angsana New"/>
      <w:sz w:val="16"/>
      <w:lang w:val="en-US" w:eastAsia="en-US" w:bidi="th-TH"/>
    </w:rPr>
  </w:style>
  <w:style w:type="paragraph" w:customStyle="1" w:styleId="CharChar0">
    <w:name w:val="อักขระ Char Char อักขระ"/>
    <w:basedOn w:val="a"/>
    <w:next w:val="a"/>
    <w:rsid w:val="00445BAA"/>
    <w:pPr>
      <w:spacing w:after="160" w:line="240" w:lineRule="exact"/>
    </w:pPr>
    <w:rPr>
      <w:rFonts w:ascii="Tahoma" w:eastAsia="Times New Roman" w:hAnsi="Tahoma" w:cs="Times New Roman"/>
      <w:sz w:val="24"/>
      <w:szCs w:val="20"/>
      <w:lang w:bidi="ar-SA"/>
    </w:rPr>
  </w:style>
  <w:style w:type="paragraph" w:customStyle="1" w:styleId="ListParagraph1">
    <w:name w:val="List Paragraph1"/>
    <w:aliases w:val="Table Heading"/>
    <w:basedOn w:val="a"/>
    <w:link w:val="ListParagraphChar"/>
    <w:uiPriority w:val="99"/>
    <w:qFormat/>
    <w:rsid w:val="00445BAA"/>
    <w:pPr>
      <w:spacing w:after="200" w:line="276" w:lineRule="auto"/>
      <w:ind w:left="720"/>
    </w:pPr>
    <w:rPr>
      <w:rFonts w:ascii="Calibri" w:eastAsia="Calibri" w:hAnsi="Calibri" w:cs="Angsana New"/>
      <w:sz w:val="22"/>
    </w:rPr>
  </w:style>
  <w:style w:type="character" w:customStyle="1" w:styleId="HeaderChar">
    <w:name w:val="Header Char"/>
    <w:rsid w:val="00445BAA"/>
    <w:rPr>
      <w:rFonts w:ascii="Cordia New" w:eastAsia="Cordia New" w:hAnsi="Cordia New" w:cs="Cordia New"/>
      <w:sz w:val="28"/>
      <w:szCs w:val="28"/>
    </w:rPr>
  </w:style>
  <w:style w:type="character" w:customStyle="1" w:styleId="BalloonTextChar">
    <w:name w:val="Balloon Text Char"/>
    <w:uiPriority w:val="99"/>
    <w:rsid w:val="00445BAA"/>
    <w:rPr>
      <w:rFonts w:ascii="Tahoma" w:hAnsi="Tahoma"/>
      <w:sz w:val="16"/>
    </w:rPr>
  </w:style>
  <w:style w:type="character" w:customStyle="1" w:styleId="FooterChar">
    <w:name w:val="Footer Char"/>
    <w:rsid w:val="00445BAA"/>
    <w:rPr>
      <w:sz w:val="24"/>
    </w:rPr>
  </w:style>
  <w:style w:type="character" w:customStyle="1" w:styleId="Heading1Char">
    <w:name w:val="Heading 1 Char"/>
    <w:rsid w:val="00445BAA"/>
    <w:rPr>
      <w:rFonts w:ascii="Browallia New" w:hAnsi="Browallia New" w:cs="Browallia New"/>
      <w:b/>
      <w:bCs/>
      <w:sz w:val="32"/>
      <w:szCs w:val="32"/>
    </w:rPr>
  </w:style>
  <w:style w:type="character" w:customStyle="1" w:styleId="Heading7Char">
    <w:name w:val="Heading 7 Char"/>
    <w:rsid w:val="00445BAA"/>
    <w:rPr>
      <w:sz w:val="24"/>
    </w:rPr>
  </w:style>
  <w:style w:type="character" w:customStyle="1" w:styleId="BodyTextIndentChar">
    <w:name w:val="Body Text Indent Char"/>
    <w:rsid w:val="00445BAA"/>
    <w:rPr>
      <w:rFonts w:ascii="Browallia New" w:hAnsi="Browallia New" w:cs="Browallia New"/>
      <w:sz w:val="32"/>
      <w:szCs w:val="32"/>
    </w:rPr>
  </w:style>
  <w:style w:type="character" w:customStyle="1" w:styleId="TitleChar">
    <w:name w:val="Title Char"/>
    <w:rsid w:val="00445BAA"/>
    <w:rPr>
      <w:rFonts w:ascii="Browallia New" w:hAnsi="Browallia New" w:cs="IrisUPC"/>
      <w:b/>
      <w:bCs/>
      <w:sz w:val="32"/>
      <w:szCs w:val="32"/>
    </w:rPr>
  </w:style>
  <w:style w:type="character" w:customStyle="1" w:styleId="BodyTextChar">
    <w:name w:val="Body Text Char"/>
    <w:rsid w:val="00445BAA"/>
    <w:rPr>
      <w:rFonts w:ascii="Browallia New" w:hAnsi="Browallia New" w:cs="Browallia New"/>
      <w:sz w:val="32"/>
      <w:szCs w:val="32"/>
    </w:rPr>
  </w:style>
  <w:style w:type="character" w:customStyle="1" w:styleId="BodyText2Char">
    <w:name w:val="Body Text 2 Char"/>
    <w:rsid w:val="00445BAA"/>
    <w:rPr>
      <w:rFonts w:ascii="Browallia New" w:hAnsi="Browallia New" w:cs="Browallia New"/>
      <w:sz w:val="30"/>
      <w:szCs w:val="30"/>
    </w:rPr>
  </w:style>
  <w:style w:type="paragraph" w:customStyle="1" w:styleId="25">
    <w:name w:val="ลักษณะ2"/>
    <w:basedOn w:val="a"/>
    <w:rsid w:val="00445BAA"/>
    <w:rPr>
      <w:rFonts w:ascii="Angsana New" w:hAnsi="Angsana New" w:cs="EucrosiaUPC"/>
      <w:sz w:val="32"/>
      <w:szCs w:val="32"/>
    </w:rPr>
  </w:style>
  <w:style w:type="character" w:customStyle="1" w:styleId="BodyTextIndent2Char">
    <w:name w:val="Body Text Indent 2 Char"/>
    <w:rsid w:val="00445BAA"/>
    <w:rPr>
      <w:rFonts w:ascii="Cordia New" w:eastAsia="Cordia New" w:hAnsi="Cordia New" w:cs="FreesiaUPC"/>
      <w:sz w:val="28"/>
    </w:rPr>
  </w:style>
  <w:style w:type="paragraph" w:customStyle="1" w:styleId="1CharCharCharChar">
    <w:name w:val="อักขระ อักขระ1 Char Char 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1">
    <w:name w:val="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2">
    <w:name w:val="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CharCharCharChar1">
    <w:name w:val="อักขระ อักขระ1 Char Char อักขระ อักขระ Char Char อักขระ อักขระ1"/>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1">
    <w:name w:val="อักขระ อักขระ1"/>
    <w:basedOn w:val="a"/>
    <w:next w:val="a"/>
    <w:rsid w:val="00445BAA"/>
    <w:pPr>
      <w:spacing w:after="160" w:line="240" w:lineRule="exact"/>
    </w:pPr>
    <w:rPr>
      <w:rFonts w:ascii="Tahoma" w:eastAsia="Times New Roman" w:hAnsi="Tahoma" w:cs="Times New Roman"/>
      <w:sz w:val="24"/>
      <w:szCs w:val="20"/>
      <w:lang w:bidi="ar-SA"/>
    </w:rPr>
  </w:style>
  <w:style w:type="character" w:customStyle="1" w:styleId="googqs-tidbit-0">
    <w:name w:val="goog_qs-tidbit-0"/>
    <w:basedOn w:val="a0"/>
    <w:rsid w:val="00445BAA"/>
  </w:style>
  <w:style w:type="paragraph" w:customStyle="1" w:styleId="ListParagraph10">
    <w:name w:val="List Paragraph1"/>
    <w:basedOn w:val="a"/>
    <w:qFormat/>
    <w:rsid w:val="00445BAA"/>
    <w:pPr>
      <w:spacing w:after="200" w:line="276" w:lineRule="auto"/>
      <w:ind w:left="720"/>
    </w:pPr>
    <w:rPr>
      <w:rFonts w:ascii="Calibri" w:eastAsia="MS Mincho" w:hAnsi="Calibri" w:cs="Angsana New"/>
      <w:sz w:val="22"/>
    </w:rPr>
  </w:style>
  <w:style w:type="paragraph" w:customStyle="1" w:styleId="Standard">
    <w:name w:val="Standard"/>
    <w:rsid w:val="00445BAA"/>
    <w:pPr>
      <w:suppressAutoHyphens/>
      <w:autoSpaceDN w:val="0"/>
      <w:textAlignment w:val="baseline"/>
    </w:pPr>
    <w:rPr>
      <w:rFonts w:eastAsia="Times New Roman"/>
      <w:kern w:val="3"/>
      <w:sz w:val="24"/>
      <w:szCs w:val="28"/>
    </w:rPr>
  </w:style>
  <w:style w:type="table" w:styleId="af9">
    <w:name w:val="Table Grid"/>
    <w:basedOn w:val="a1"/>
    <w:uiPriority w:val="59"/>
    <w:rsid w:val="00E23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5797F"/>
    <w:pPr>
      <w:autoSpaceDE w:val="0"/>
      <w:autoSpaceDN w:val="0"/>
      <w:adjustRightInd w:val="0"/>
    </w:pPr>
    <w:rPr>
      <w:rFonts w:ascii="TH SarabunPSK" w:eastAsia="Calibri" w:hAnsi="TH SarabunPSK" w:cs="TH SarabunPSK"/>
      <w:color w:val="000000"/>
      <w:sz w:val="24"/>
      <w:szCs w:val="24"/>
    </w:rPr>
  </w:style>
  <w:style w:type="paragraph" w:customStyle="1" w:styleId="12">
    <w:name w:val="1"/>
    <w:basedOn w:val="a"/>
    <w:rsid w:val="007819DA"/>
    <w:pPr>
      <w:spacing w:after="160" w:line="240" w:lineRule="exact"/>
    </w:pPr>
    <w:rPr>
      <w:rFonts w:ascii="Tahoma" w:eastAsia="Times New Roman" w:hAnsi="Tahoma" w:cs="Angsana New"/>
      <w:sz w:val="20"/>
      <w:szCs w:val="20"/>
      <w:lang w:bidi="ar-SA"/>
    </w:rPr>
  </w:style>
  <w:style w:type="character" w:customStyle="1" w:styleId="ListParagraphChar">
    <w:name w:val="List Paragraph Char"/>
    <w:aliases w:val="Table Heading Char"/>
    <w:link w:val="ListParagraph1"/>
    <w:rsid w:val="005F3D18"/>
    <w:rPr>
      <w:rFonts w:ascii="Calibri" w:eastAsia="Calibri" w:hAnsi="Calibri" w:cs="Cordia New"/>
      <w:sz w:val="22"/>
      <w:szCs w:val="28"/>
    </w:rPr>
  </w:style>
  <w:style w:type="character" w:customStyle="1" w:styleId="a4">
    <w:name w:val="เนื้อความ อักขระ"/>
    <w:link w:val="a3"/>
    <w:rsid w:val="009F52D5"/>
    <w:rPr>
      <w:rFonts w:eastAsia="Cordia New" w:hAnsi="EucrosiaUPC" w:cs="EucrosiaUPC"/>
      <w:b/>
      <w:bCs/>
      <w:sz w:val="34"/>
      <w:szCs w:val="34"/>
    </w:rPr>
  </w:style>
  <w:style w:type="character" w:customStyle="1" w:styleId="a7">
    <w:name w:val="ชื่อเรื่อง อักขระ"/>
    <w:link w:val="a6"/>
    <w:rsid w:val="009F52D5"/>
    <w:rPr>
      <w:rFonts w:ascii="EucrosiaUPC" w:eastAsia="Cordia New" w:hAnsi="EucrosiaUPC" w:cs="EucrosiaUPC"/>
      <w:sz w:val="40"/>
      <w:szCs w:val="40"/>
    </w:rPr>
  </w:style>
  <w:style w:type="paragraph" w:styleId="afa">
    <w:name w:val="No Spacing"/>
    <w:uiPriority w:val="99"/>
    <w:qFormat/>
    <w:rsid w:val="00D23891"/>
    <w:rPr>
      <w:rFonts w:ascii="Cordia New" w:eastAsia="Calibri" w:hAnsi="Cordia New"/>
      <w:sz w:val="32"/>
      <w:szCs w:val="32"/>
      <w:lang w:bidi="ar-SA"/>
    </w:rPr>
  </w:style>
  <w:style w:type="character" w:customStyle="1" w:styleId="style8">
    <w:name w:val="style8"/>
    <w:rsid w:val="00D23891"/>
    <w:rPr>
      <w:rFonts w:cs="Times New Roman"/>
    </w:rPr>
  </w:style>
  <w:style w:type="paragraph" w:customStyle="1" w:styleId="NoSpacing1">
    <w:name w:val="No Spacing1"/>
    <w:qFormat/>
    <w:rsid w:val="00D23891"/>
    <w:rPr>
      <w:rFonts w:ascii="Cordia New" w:eastAsia="Calibri" w:hAnsi="Cordia New"/>
      <w:sz w:val="32"/>
      <w:szCs w:val="32"/>
      <w:lang w:bidi="ar-SA"/>
    </w:rPr>
  </w:style>
  <w:style w:type="character" w:customStyle="1" w:styleId="st">
    <w:name w:val="st"/>
    <w:basedOn w:val="a0"/>
    <w:rsid w:val="00D9179E"/>
  </w:style>
  <w:style w:type="character" w:customStyle="1" w:styleId="apple-converted-space">
    <w:name w:val="apple-converted-space"/>
    <w:basedOn w:val="a0"/>
    <w:rsid w:val="009541FE"/>
  </w:style>
  <w:style w:type="paragraph" w:customStyle="1" w:styleId="26">
    <w:name w:val="รายการย่อหน้า2"/>
    <w:basedOn w:val="a"/>
    <w:uiPriority w:val="99"/>
    <w:qFormat/>
    <w:rsid w:val="00F32F31"/>
    <w:pPr>
      <w:spacing w:before="120"/>
      <w:ind w:left="720"/>
    </w:pPr>
    <w:rPr>
      <w:rFonts w:ascii="Times New Roman" w:eastAsia="Times New Roman" w:hAnsi="Times New Roman" w:cs="Angsana New"/>
      <w:sz w:val="24"/>
      <w:szCs w:val="40"/>
    </w:rPr>
  </w:style>
  <w:style w:type="character" w:customStyle="1" w:styleId="a9">
    <w:name w:val="ชื่อเรื่องรอง อักขระ"/>
    <w:link w:val="a8"/>
    <w:rsid w:val="009A3BF3"/>
    <w:rPr>
      <w:rFonts w:ascii="EucrosiaUPC" w:eastAsia="Cordia New" w:hAnsi="EucrosiaUPC" w:cs="EucrosiaUPC"/>
      <w:b/>
      <w:bCs/>
      <w:sz w:val="40"/>
      <w:szCs w:val="40"/>
    </w:rPr>
  </w:style>
  <w:style w:type="character" w:customStyle="1" w:styleId="st1">
    <w:name w:val="st1"/>
    <w:rsid w:val="000C18A6"/>
  </w:style>
  <w:style w:type="character" w:customStyle="1" w:styleId="50">
    <w:name w:val="หัวเรื่อง 5 อักขระ"/>
    <w:link w:val="5"/>
    <w:uiPriority w:val="9"/>
    <w:rsid w:val="000C18A6"/>
    <w:rPr>
      <w:rFonts w:ascii="DilleniaUPC" w:eastAsia="Cordia New" w:hAnsi="DilleniaUPC" w:cs="DilleniaUPC"/>
      <w:b/>
      <w:bCs/>
      <w:sz w:val="32"/>
      <w:szCs w:val="32"/>
      <w:lang w:eastAsia="zh-CN"/>
    </w:rPr>
  </w:style>
  <w:style w:type="character" w:styleId="afb">
    <w:name w:val="line number"/>
    <w:basedOn w:val="a0"/>
    <w:uiPriority w:val="99"/>
    <w:unhideWhenUsed/>
    <w:rsid w:val="000C18A6"/>
  </w:style>
  <w:style w:type="character" w:customStyle="1" w:styleId="text">
    <w:name w:val="text"/>
    <w:basedOn w:val="a0"/>
    <w:rsid w:val="00521FEC"/>
  </w:style>
  <w:style w:type="character" w:customStyle="1" w:styleId="20">
    <w:name w:val="หัวเรื่อง 2 อักขระ"/>
    <w:link w:val="2"/>
    <w:rsid w:val="005A4531"/>
    <w:rPr>
      <w:rFonts w:ascii="EucrosiaUPC" w:eastAsia="Cordia New" w:hAnsi="EucrosiaUPC" w:cs="EucrosiaUPC"/>
      <w:sz w:val="36"/>
      <w:szCs w:val="36"/>
    </w:rPr>
  </w:style>
  <w:style w:type="character" w:customStyle="1" w:styleId="80">
    <w:name w:val="หัวเรื่อง 8 อักขระ"/>
    <w:link w:val="8"/>
    <w:rsid w:val="005A4531"/>
    <w:rPr>
      <w:rFonts w:eastAsia="Cordia New"/>
      <w:i/>
      <w:iCs/>
      <w:sz w:val="24"/>
      <w:szCs w:val="28"/>
    </w:rPr>
  </w:style>
  <w:style w:type="paragraph" w:customStyle="1" w:styleId="afc">
    <w:name w:val="???????????"/>
    <w:basedOn w:val="a"/>
    <w:rsid w:val="00BC4952"/>
    <w:pPr>
      <w:widowControl w:val="0"/>
      <w:ind w:right="386"/>
    </w:pPr>
    <w:rPr>
      <w:rFonts w:ascii="CordiaUPC" w:eastAsia="Times New Roman" w:hAnsi="CordiaUPC" w:cs="CordiaUPC"/>
      <w:sz w:val="20"/>
      <w:szCs w:val="20"/>
    </w:rPr>
  </w:style>
  <w:style w:type="character" w:customStyle="1" w:styleId="30">
    <w:name w:val="หัวเรื่อง 3 อักขระ"/>
    <w:link w:val="3"/>
    <w:rsid w:val="00F42EFE"/>
    <w:rPr>
      <w:rFonts w:ascii="Arial" w:eastAsia="Cordia New" w:hAnsi="Arial" w:cs="Cordia New"/>
      <w:b/>
      <w:bCs/>
      <w:sz w:val="26"/>
      <w:szCs w:val="30"/>
    </w:rPr>
  </w:style>
  <w:style w:type="character" w:customStyle="1" w:styleId="40">
    <w:name w:val="หัวเรื่อง 4 อักขระ"/>
    <w:link w:val="4"/>
    <w:rsid w:val="00F42EFE"/>
    <w:rPr>
      <w:rFonts w:eastAsia="Cordia New"/>
      <w:b/>
      <w:bCs/>
      <w:sz w:val="28"/>
      <w:szCs w:val="32"/>
    </w:rPr>
  </w:style>
  <w:style w:type="character" w:customStyle="1" w:styleId="60">
    <w:name w:val="หัวเรื่อง 6 อักขระ"/>
    <w:link w:val="6"/>
    <w:rsid w:val="00F42EFE"/>
    <w:rPr>
      <w:rFonts w:eastAsia="Cordia New"/>
      <w:b/>
      <w:bCs/>
      <w:sz w:val="22"/>
      <w:szCs w:val="25"/>
    </w:rPr>
  </w:style>
  <w:style w:type="character" w:customStyle="1" w:styleId="90">
    <w:name w:val="หัวเรื่อง 9 อักขระ"/>
    <w:link w:val="9"/>
    <w:rsid w:val="00F42EFE"/>
    <w:rPr>
      <w:rFonts w:ascii="DilleniaUPC" w:eastAsia="Cordia New" w:hAnsi="DilleniaUPC" w:cs="DilleniaUPC"/>
      <w:b/>
      <w:bCs/>
      <w:sz w:val="22"/>
      <w:szCs w:val="22"/>
      <w:lang w:eastAsia="zh-CN"/>
    </w:rPr>
  </w:style>
  <w:style w:type="character" w:customStyle="1" w:styleId="32">
    <w:name w:val="การเยื้องเนื้อความ 3 อักขระ"/>
    <w:link w:val="31"/>
    <w:rsid w:val="00F42EFE"/>
    <w:rPr>
      <w:rFonts w:ascii="Cordia New" w:eastAsia="Cordia New" w:hAnsi="Cordia New" w:cs="Cordia New"/>
      <w:sz w:val="32"/>
      <w:szCs w:val="32"/>
    </w:rPr>
  </w:style>
  <w:style w:type="character" w:customStyle="1" w:styleId="34">
    <w:name w:val="เนื้อความ 3 อักขระ"/>
    <w:link w:val="33"/>
    <w:rsid w:val="00F42EFE"/>
    <w:rPr>
      <w:rFonts w:ascii="DilleniaUPC" w:eastAsia="Angsana New" w:hAnsi="DilleniaUPC" w:cs="DilleniaUPC"/>
      <w:b/>
      <w:bCs/>
      <w:color w:val="000000"/>
      <w:sz w:val="34"/>
      <w:szCs w:val="34"/>
    </w:rPr>
  </w:style>
  <w:style w:type="character" w:customStyle="1" w:styleId="apple-style-span">
    <w:name w:val="apple-style-span"/>
    <w:rsid w:val="00DF330C"/>
    <w:rPr>
      <w:rFonts w:ascii="Times New Roman" w:hAnsi="Times New Roman" w:cs="Times New Roman" w:hint="default"/>
    </w:rPr>
  </w:style>
  <w:style w:type="paragraph" w:customStyle="1" w:styleId="35">
    <w:name w:val="รายการย่อหน้า3"/>
    <w:basedOn w:val="a"/>
    <w:uiPriority w:val="34"/>
    <w:qFormat/>
    <w:rsid w:val="00EC67C1"/>
    <w:pPr>
      <w:ind w:left="720"/>
      <w:contextualSpacing/>
    </w:pPr>
    <w:rPr>
      <w:szCs w:val="35"/>
    </w:rPr>
  </w:style>
  <w:style w:type="paragraph" w:styleId="afd">
    <w:name w:val="List Paragraph"/>
    <w:basedOn w:val="a"/>
    <w:link w:val="afe"/>
    <w:uiPriority w:val="34"/>
    <w:qFormat/>
    <w:rsid w:val="00084A93"/>
    <w:pPr>
      <w:spacing w:after="200" w:line="276" w:lineRule="auto"/>
      <w:ind w:left="720"/>
      <w:contextualSpacing/>
    </w:pPr>
    <w:rPr>
      <w:rFonts w:ascii="Calibri" w:eastAsia="Calibri" w:hAnsi="Calibri" w:cs="Angsana New"/>
      <w:sz w:val="22"/>
    </w:rPr>
  </w:style>
  <w:style w:type="character" w:customStyle="1" w:styleId="afe">
    <w:name w:val="รายการย่อหน้า อักขระ"/>
    <w:link w:val="afd"/>
    <w:uiPriority w:val="34"/>
    <w:locked/>
    <w:rsid w:val="007578BA"/>
    <w:rPr>
      <w:rFonts w:ascii="Calibri" w:eastAsia="Calibri" w:hAnsi="Calibri" w:cs="Cordia New"/>
      <w:sz w:val="22"/>
      <w:szCs w:val="28"/>
    </w:rPr>
  </w:style>
  <w:style w:type="character" w:customStyle="1" w:styleId="ac">
    <w:name w:val="หัวกระดาษ อักขระ"/>
    <w:aliases w:val=" อักขระ อักขระ อักขระ, อักขระ อักขระ1"/>
    <w:link w:val="ab"/>
    <w:uiPriority w:val="99"/>
    <w:rsid w:val="00B00ADE"/>
    <w:rPr>
      <w:rFonts w:ascii="DilleniaUPC" w:eastAsia="Cordia New" w:hAnsi="DilleniaUPC" w:cs="DilleniaUPC"/>
      <w:sz w:val="34"/>
      <w:szCs w:val="34"/>
    </w:rPr>
  </w:style>
  <w:style w:type="character" w:customStyle="1" w:styleId="af2">
    <w:name w:val="ท้ายกระดาษ อักขระ"/>
    <w:basedOn w:val="a0"/>
    <w:link w:val="af1"/>
    <w:uiPriority w:val="99"/>
    <w:rsid w:val="00E43C85"/>
    <w:rPr>
      <w:rFonts w:ascii="DilleniaUPC" w:eastAsia="Cordia New" w:hAnsi="DilleniaUPC" w:cs="DilleniaUPC"/>
      <w:sz w:val="34"/>
      <w:szCs w:val="34"/>
    </w:rPr>
  </w:style>
  <w:style w:type="character" w:customStyle="1" w:styleId="ecxapple-converted-space">
    <w:name w:val="ecxapple-converted-space"/>
    <w:rsid w:val="00A970E9"/>
  </w:style>
  <w:style w:type="paragraph" w:customStyle="1" w:styleId="ecxmsolistparagraph">
    <w:name w:val="ecxmsolistparagraph"/>
    <w:basedOn w:val="a"/>
    <w:rsid w:val="00767A85"/>
    <w:pPr>
      <w:spacing w:before="100" w:beforeAutospacing="1" w:after="100" w:afterAutospacing="1"/>
    </w:pPr>
    <w:rPr>
      <w:rFonts w:ascii="Tahoma" w:eastAsia="Times New Roman" w:hAnsi="Tahoma" w:cs="Tahoma"/>
      <w:sz w:val="24"/>
      <w:szCs w:val="24"/>
    </w:rPr>
  </w:style>
  <w:style w:type="paragraph" w:customStyle="1" w:styleId="13">
    <w:name w:val="ปกติ1"/>
    <w:rsid w:val="00705522"/>
    <w:pPr>
      <w:spacing w:line="276" w:lineRule="auto"/>
    </w:pPr>
    <w:rPr>
      <w:rFonts w:ascii="Arial" w:eastAsia="Arial" w:hAnsi="Arial" w:cs="Arial"/>
      <w:color w:val="000000"/>
      <w:sz w:val="22"/>
      <w:szCs w:val="22"/>
    </w:rPr>
  </w:style>
  <w:style w:type="paragraph" w:customStyle="1" w:styleId="xmsonormal">
    <w:name w:val="x_msonormal"/>
    <w:basedOn w:val="a"/>
    <w:rsid w:val="006128DE"/>
    <w:pPr>
      <w:spacing w:before="100" w:beforeAutospacing="1" w:after="100" w:afterAutospacing="1"/>
    </w:pPr>
    <w:rPr>
      <w:rFonts w:ascii="Tahoma" w:eastAsia="Times New Roman"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47765">
      <w:bodyDiv w:val="1"/>
      <w:marLeft w:val="0"/>
      <w:marRight w:val="0"/>
      <w:marTop w:val="0"/>
      <w:marBottom w:val="0"/>
      <w:divBdr>
        <w:top w:val="none" w:sz="0" w:space="0" w:color="auto"/>
        <w:left w:val="none" w:sz="0" w:space="0" w:color="auto"/>
        <w:bottom w:val="none" w:sz="0" w:space="0" w:color="auto"/>
        <w:right w:val="none" w:sz="0" w:space="0" w:color="auto"/>
      </w:divBdr>
    </w:div>
    <w:div w:id="160892020">
      <w:bodyDiv w:val="1"/>
      <w:marLeft w:val="0"/>
      <w:marRight w:val="0"/>
      <w:marTop w:val="0"/>
      <w:marBottom w:val="0"/>
      <w:divBdr>
        <w:top w:val="none" w:sz="0" w:space="0" w:color="auto"/>
        <w:left w:val="none" w:sz="0" w:space="0" w:color="auto"/>
        <w:bottom w:val="none" w:sz="0" w:space="0" w:color="auto"/>
        <w:right w:val="none" w:sz="0" w:space="0" w:color="auto"/>
      </w:divBdr>
    </w:div>
    <w:div w:id="304166489">
      <w:bodyDiv w:val="1"/>
      <w:marLeft w:val="0"/>
      <w:marRight w:val="0"/>
      <w:marTop w:val="0"/>
      <w:marBottom w:val="0"/>
      <w:divBdr>
        <w:top w:val="none" w:sz="0" w:space="0" w:color="auto"/>
        <w:left w:val="none" w:sz="0" w:space="0" w:color="auto"/>
        <w:bottom w:val="none" w:sz="0" w:space="0" w:color="auto"/>
        <w:right w:val="none" w:sz="0" w:space="0" w:color="auto"/>
      </w:divBdr>
    </w:div>
    <w:div w:id="433601608">
      <w:bodyDiv w:val="1"/>
      <w:marLeft w:val="0"/>
      <w:marRight w:val="0"/>
      <w:marTop w:val="0"/>
      <w:marBottom w:val="0"/>
      <w:divBdr>
        <w:top w:val="none" w:sz="0" w:space="0" w:color="auto"/>
        <w:left w:val="none" w:sz="0" w:space="0" w:color="auto"/>
        <w:bottom w:val="none" w:sz="0" w:space="0" w:color="auto"/>
        <w:right w:val="none" w:sz="0" w:space="0" w:color="auto"/>
      </w:divBdr>
    </w:div>
    <w:div w:id="567805726">
      <w:bodyDiv w:val="1"/>
      <w:marLeft w:val="0"/>
      <w:marRight w:val="0"/>
      <w:marTop w:val="0"/>
      <w:marBottom w:val="0"/>
      <w:divBdr>
        <w:top w:val="none" w:sz="0" w:space="0" w:color="auto"/>
        <w:left w:val="none" w:sz="0" w:space="0" w:color="auto"/>
        <w:bottom w:val="none" w:sz="0" w:space="0" w:color="auto"/>
        <w:right w:val="none" w:sz="0" w:space="0" w:color="auto"/>
      </w:divBdr>
    </w:div>
    <w:div w:id="663318863">
      <w:bodyDiv w:val="1"/>
      <w:marLeft w:val="0"/>
      <w:marRight w:val="0"/>
      <w:marTop w:val="0"/>
      <w:marBottom w:val="0"/>
      <w:divBdr>
        <w:top w:val="none" w:sz="0" w:space="0" w:color="auto"/>
        <w:left w:val="none" w:sz="0" w:space="0" w:color="auto"/>
        <w:bottom w:val="none" w:sz="0" w:space="0" w:color="auto"/>
        <w:right w:val="none" w:sz="0" w:space="0" w:color="auto"/>
      </w:divBdr>
    </w:div>
    <w:div w:id="701595054">
      <w:bodyDiv w:val="1"/>
      <w:marLeft w:val="0"/>
      <w:marRight w:val="0"/>
      <w:marTop w:val="0"/>
      <w:marBottom w:val="0"/>
      <w:divBdr>
        <w:top w:val="none" w:sz="0" w:space="0" w:color="auto"/>
        <w:left w:val="none" w:sz="0" w:space="0" w:color="auto"/>
        <w:bottom w:val="none" w:sz="0" w:space="0" w:color="auto"/>
        <w:right w:val="none" w:sz="0" w:space="0" w:color="auto"/>
      </w:divBdr>
    </w:div>
    <w:div w:id="749618268">
      <w:bodyDiv w:val="1"/>
      <w:marLeft w:val="0"/>
      <w:marRight w:val="0"/>
      <w:marTop w:val="0"/>
      <w:marBottom w:val="0"/>
      <w:divBdr>
        <w:top w:val="none" w:sz="0" w:space="0" w:color="auto"/>
        <w:left w:val="none" w:sz="0" w:space="0" w:color="auto"/>
        <w:bottom w:val="none" w:sz="0" w:space="0" w:color="auto"/>
        <w:right w:val="none" w:sz="0" w:space="0" w:color="auto"/>
      </w:divBdr>
    </w:div>
    <w:div w:id="807015538">
      <w:bodyDiv w:val="1"/>
      <w:marLeft w:val="0"/>
      <w:marRight w:val="0"/>
      <w:marTop w:val="0"/>
      <w:marBottom w:val="0"/>
      <w:divBdr>
        <w:top w:val="none" w:sz="0" w:space="0" w:color="auto"/>
        <w:left w:val="none" w:sz="0" w:space="0" w:color="auto"/>
        <w:bottom w:val="none" w:sz="0" w:space="0" w:color="auto"/>
        <w:right w:val="none" w:sz="0" w:space="0" w:color="auto"/>
      </w:divBdr>
    </w:div>
    <w:div w:id="840704307">
      <w:bodyDiv w:val="1"/>
      <w:marLeft w:val="0"/>
      <w:marRight w:val="0"/>
      <w:marTop w:val="0"/>
      <w:marBottom w:val="0"/>
      <w:divBdr>
        <w:top w:val="none" w:sz="0" w:space="0" w:color="auto"/>
        <w:left w:val="none" w:sz="0" w:space="0" w:color="auto"/>
        <w:bottom w:val="none" w:sz="0" w:space="0" w:color="auto"/>
        <w:right w:val="none" w:sz="0" w:space="0" w:color="auto"/>
      </w:divBdr>
    </w:div>
    <w:div w:id="1053576341">
      <w:bodyDiv w:val="1"/>
      <w:marLeft w:val="0"/>
      <w:marRight w:val="0"/>
      <w:marTop w:val="0"/>
      <w:marBottom w:val="0"/>
      <w:divBdr>
        <w:top w:val="none" w:sz="0" w:space="0" w:color="auto"/>
        <w:left w:val="none" w:sz="0" w:space="0" w:color="auto"/>
        <w:bottom w:val="none" w:sz="0" w:space="0" w:color="auto"/>
        <w:right w:val="none" w:sz="0" w:space="0" w:color="auto"/>
      </w:divBdr>
    </w:div>
    <w:div w:id="1442069635">
      <w:bodyDiv w:val="1"/>
      <w:marLeft w:val="0"/>
      <w:marRight w:val="0"/>
      <w:marTop w:val="0"/>
      <w:marBottom w:val="0"/>
      <w:divBdr>
        <w:top w:val="none" w:sz="0" w:space="0" w:color="auto"/>
        <w:left w:val="none" w:sz="0" w:space="0" w:color="auto"/>
        <w:bottom w:val="none" w:sz="0" w:space="0" w:color="auto"/>
        <w:right w:val="none" w:sz="0" w:space="0" w:color="auto"/>
      </w:divBdr>
    </w:div>
    <w:div w:id="1517580242">
      <w:bodyDiv w:val="1"/>
      <w:marLeft w:val="0"/>
      <w:marRight w:val="0"/>
      <w:marTop w:val="0"/>
      <w:marBottom w:val="0"/>
      <w:divBdr>
        <w:top w:val="none" w:sz="0" w:space="0" w:color="auto"/>
        <w:left w:val="none" w:sz="0" w:space="0" w:color="auto"/>
        <w:bottom w:val="none" w:sz="0" w:space="0" w:color="auto"/>
        <w:right w:val="none" w:sz="0" w:space="0" w:color="auto"/>
      </w:divBdr>
    </w:div>
    <w:div w:id="1586647394">
      <w:bodyDiv w:val="1"/>
      <w:marLeft w:val="0"/>
      <w:marRight w:val="0"/>
      <w:marTop w:val="0"/>
      <w:marBottom w:val="0"/>
      <w:divBdr>
        <w:top w:val="none" w:sz="0" w:space="0" w:color="auto"/>
        <w:left w:val="none" w:sz="0" w:space="0" w:color="auto"/>
        <w:bottom w:val="none" w:sz="0" w:space="0" w:color="auto"/>
        <w:right w:val="none" w:sz="0" w:space="0" w:color="auto"/>
      </w:divBdr>
    </w:div>
    <w:div w:id="1666519387">
      <w:bodyDiv w:val="1"/>
      <w:marLeft w:val="0"/>
      <w:marRight w:val="0"/>
      <w:marTop w:val="0"/>
      <w:marBottom w:val="0"/>
      <w:divBdr>
        <w:top w:val="none" w:sz="0" w:space="0" w:color="auto"/>
        <w:left w:val="none" w:sz="0" w:space="0" w:color="auto"/>
        <w:bottom w:val="none" w:sz="0" w:space="0" w:color="auto"/>
        <w:right w:val="none" w:sz="0" w:space="0" w:color="auto"/>
      </w:divBdr>
    </w:div>
    <w:div w:id="1768767196">
      <w:bodyDiv w:val="1"/>
      <w:marLeft w:val="0"/>
      <w:marRight w:val="0"/>
      <w:marTop w:val="0"/>
      <w:marBottom w:val="0"/>
      <w:divBdr>
        <w:top w:val="none" w:sz="0" w:space="0" w:color="auto"/>
        <w:left w:val="none" w:sz="0" w:space="0" w:color="auto"/>
        <w:bottom w:val="none" w:sz="0" w:space="0" w:color="auto"/>
        <w:right w:val="none" w:sz="0" w:space="0" w:color="auto"/>
      </w:divBdr>
    </w:div>
    <w:div w:id="1783567431">
      <w:bodyDiv w:val="1"/>
      <w:marLeft w:val="0"/>
      <w:marRight w:val="0"/>
      <w:marTop w:val="0"/>
      <w:marBottom w:val="0"/>
      <w:divBdr>
        <w:top w:val="none" w:sz="0" w:space="0" w:color="auto"/>
        <w:left w:val="none" w:sz="0" w:space="0" w:color="auto"/>
        <w:bottom w:val="none" w:sz="0" w:space="0" w:color="auto"/>
        <w:right w:val="none" w:sz="0" w:space="0" w:color="auto"/>
      </w:divBdr>
    </w:div>
    <w:div w:id="1923754964">
      <w:bodyDiv w:val="1"/>
      <w:marLeft w:val="0"/>
      <w:marRight w:val="0"/>
      <w:marTop w:val="0"/>
      <w:marBottom w:val="0"/>
      <w:divBdr>
        <w:top w:val="none" w:sz="0" w:space="0" w:color="auto"/>
        <w:left w:val="none" w:sz="0" w:space="0" w:color="auto"/>
        <w:bottom w:val="none" w:sz="0" w:space="0" w:color="auto"/>
        <w:right w:val="none" w:sz="0" w:space="0" w:color="auto"/>
      </w:divBdr>
    </w:div>
    <w:div w:id="1932424851">
      <w:bodyDiv w:val="1"/>
      <w:marLeft w:val="0"/>
      <w:marRight w:val="0"/>
      <w:marTop w:val="0"/>
      <w:marBottom w:val="0"/>
      <w:divBdr>
        <w:top w:val="none" w:sz="0" w:space="0" w:color="auto"/>
        <w:left w:val="none" w:sz="0" w:space="0" w:color="auto"/>
        <w:bottom w:val="none" w:sz="0" w:space="0" w:color="auto"/>
        <w:right w:val="none" w:sz="0" w:space="0" w:color="auto"/>
      </w:divBdr>
    </w:div>
    <w:div w:id="1934819981">
      <w:bodyDiv w:val="1"/>
      <w:marLeft w:val="0"/>
      <w:marRight w:val="0"/>
      <w:marTop w:val="0"/>
      <w:marBottom w:val="0"/>
      <w:divBdr>
        <w:top w:val="none" w:sz="0" w:space="0" w:color="auto"/>
        <w:left w:val="none" w:sz="0" w:space="0" w:color="auto"/>
        <w:bottom w:val="none" w:sz="0" w:space="0" w:color="auto"/>
        <w:right w:val="none" w:sz="0" w:space="0" w:color="auto"/>
      </w:divBdr>
    </w:div>
    <w:div w:id="1959485553">
      <w:bodyDiv w:val="1"/>
      <w:marLeft w:val="0"/>
      <w:marRight w:val="0"/>
      <w:marTop w:val="0"/>
      <w:marBottom w:val="0"/>
      <w:divBdr>
        <w:top w:val="none" w:sz="0" w:space="0" w:color="auto"/>
        <w:left w:val="none" w:sz="0" w:space="0" w:color="auto"/>
        <w:bottom w:val="none" w:sz="0" w:space="0" w:color="auto"/>
        <w:right w:val="none" w:sz="0" w:space="0" w:color="auto"/>
      </w:divBdr>
    </w:div>
    <w:div w:id="207107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76BF3-DCD6-46B2-AB86-DFA146311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3647</Words>
  <Characters>20793</Characters>
  <Application>Microsoft Office Word</Application>
  <DocSecurity>0</DocSecurity>
  <Lines>173</Lines>
  <Paragraphs>48</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คำสั่งสำนักนายกรัฐมนตรี</vt:lpstr>
      <vt:lpstr>คำสั่งสำนักนายกรัฐมนตรี</vt:lpstr>
    </vt:vector>
  </TitlesOfParts>
  <Company>HOME</Company>
  <LinksUpToDate>false</LinksUpToDate>
  <CharactersWithSpaces>24392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คำสั่งสำนักนายกรัฐมนตรี</dc:title>
  <dc:creator>User</dc:creator>
  <cp:lastModifiedBy>Windows User</cp:lastModifiedBy>
  <cp:revision>2</cp:revision>
  <cp:lastPrinted>2017-07-04T09:15:00Z</cp:lastPrinted>
  <dcterms:created xsi:type="dcterms:W3CDTF">2017-07-05T10:11:00Z</dcterms:created>
  <dcterms:modified xsi:type="dcterms:W3CDTF">2017-07-05T10:11:00Z</dcterms:modified>
</cp:coreProperties>
</file>