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686" w:rsidRDefault="001C5686" w:rsidP="00EF6D58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1C5686" w:rsidRDefault="001C5686" w:rsidP="00EF6D58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EF6D58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>http</w:t>
      </w:r>
      <w:r w:rsidRPr="00CD1FE9">
        <w:rPr>
          <w:rFonts w:ascii="TH SarabunPSK" w:hAnsi="TH SarabunPSK" w:cs="TH SarabunPSK"/>
          <w:sz w:val="32"/>
          <w:szCs w:val="32"/>
          <w:cs/>
        </w:rPr>
        <w:t>://</w:t>
      </w:r>
      <w:r w:rsidRPr="00CD1FE9">
        <w:rPr>
          <w:rFonts w:ascii="TH SarabunPSK" w:hAnsi="TH SarabunPSK" w:cs="TH SarabunPSK"/>
          <w:sz w:val="32"/>
          <w:szCs w:val="32"/>
        </w:rPr>
        <w:t>www</w:t>
      </w:r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>thaigov</w:t>
      </w:r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>go</w:t>
      </w:r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>th</w:t>
      </w:r>
    </w:p>
    <w:p w:rsidR="0088693F" w:rsidRPr="00CD1FE9" w:rsidRDefault="0088693F" w:rsidP="00EF6D58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EF6D58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8C7037">
        <w:rPr>
          <w:rFonts w:ascii="TH SarabunPSK" w:hAnsi="TH SarabunPSK" w:cs="TH SarabunPSK"/>
          <w:sz w:val="32"/>
          <w:szCs w:val="32"/>
          <w:lang w:bidi="th-TH"/>
        </w:rPr>
        <w:t xml:space="preserve">20 </w:t>
      </w:r>
      <w:r w:rsidR="008C7037">
        <w:rPr>
          <w:rFonts w:ascii="TH SarabunPSK" w:hAnsi="TH SarabunPSK" w:cs="TH SarabunPSK" w:hint="cs"/>
          <w:sz w:val="32"/>
          <w:szCs w:val="32"/>
          <w:cs/>
          <w:lang w:bidi="th-TH"/>
        </w:rPr>
        <w:t>กุมภาพันธ์ 2561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>09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  <w:lang w:bidi="th-TH"/>
        </w:rPr>
        <w:t>.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EF6D58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CD1FE9" w:rsidRDefault="0088693F" w:rsidP="00EF6D5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86273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105D5A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             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EF6D5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27F0D" w:rsidRPr="00CD1FE9" w:rsidTr="00383271">
        <w:tc>
          <w:tcPr>
            <w:tcW w:w="9820" w:type="dxa"/>
          </w:tcPr>
          <w:p w:rsidR="00C27F0D" w:rsidRPr="00CD1FE9" w:rsidRDefault="00C27F0D" w:rsidP="0038327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C27F0D" w:rsidRDefault="00C27F0D" w:rsidP="00C27F0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F0D" w:rsidRPr="00C27F0D" w:rsidRDefault="007C2DE5" w:rsidP="00C27F0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ร่างพระราชบัญญัติระเบียบข้าราชการฝ่ายอัยการ (ฉบับที่ ..) พ.ศ. .... </w:t>
      </w:r>
    </w:p>
    <w:p w:rsidR="00C27F0D" w:rsidRPr="00C27F0D" w:rsidRDefault="007C2DE5" w:rsidP="007C2DE5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ร่างกฎกระทรวงกำหนดหลักเกณฑ์และเงื่อนไขการซื้อขายสินค้าหรือบริการโดย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>วิธีการพาณิชย์อิเล็กทรอนิกส์ที่ไม่ถือว่าเป็นตลาดแบบตรง พ.ศ. .... และร่าง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>กฎกระทรวงกำหนดหลักเกณฑ์ วิธีการ และเงื่อนไขการวางหลักประกันการ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 xml:space="preserve">ประกอบธุรกิจขายตรงและตลาดแบบตรง พ.ศ. .... รวม 2 ฉบับ </w:t>
      </w:r>
    </w:p>
    <w:p w:rsidR="00C27F0D" w:rsidRPr="00C27F0D" w:rsidRDefault="007C2DE5" w:rsidP="00C27F0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ร่างกฎกระทรวงกำหนดกิจการการเพาะเลี้ยงสัตว์น้ำให้เป็นกิจการการเพาะเลี้ยง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 xml:space="preserve">สัตว์น้ำควบคุม พ.ศ. .... </w:t>
      </w:r>
    </w:p>
    <w:p w:rsidR="00C27F0D" w:rsidRPr="00C27F0D" w:rsidRDefault="007C2DE5" w:rsidP="00C27F0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 xml:space="preserve">ร่างกฎ ก.พ. ว่าด้วยการให้ข้าราชการพลเรือนสามัญได้รับเงินประจำตำแหน่ง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7F0D">
        <w:rPr>
          <w:rFonts w:ascii="TH SarabunPSK" w:hAnsi="TH SarabunPSK" w:cs="TH SarabunPSK" w:hint="cs"/>
          <w:sz w:val="32"/>
          <w:szCs w:val="32"/>
          <w:cs/>
        </w:rPr>
        <w:t xml:space="preserve">(ฉบับที่ ..) พ.ศ. .... </w:t>
      </w:r>
    </w:p>
    <w:p w:rsidR="000D4929" w:rsidRPr="000D4929" w:rsidRDefault="007C2DE5" w:rsidP="000D49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D492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D4929" w:rsidRPr="000D4929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="000D4929">
        <w:rPr>
          <w:rFonts w:ascii="TH SarabunPSK" w:hAnsi="TH SarabunPSK" w:cs="TH SarabunPSK"/>
          <w:sz w:val="32"/>
          <w:szCs w:val="32"/>
          <w:cs/>
        </w:rPr>
        <w:tab/>
      </w:r>
      <w:r w:rsidR="000D4929" w:rsidRPr="000D492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0D4929">
        <w:rPr>
          <w:rFonts w:ascii="TH SarabunPSK" w:hAnsi="TH SarabunPSK" w:cs="TH SarabunPSK"/>
          <w:sz w:val="32"/>
          <w:szCs w:val="32"/>
          <w:cs/>
        </w:rPr>
        <w:tab/>
      </w:r>
      <w:r w:rsidR="000D4929" w:rsidRPr="000D4929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ร่างพระราชบัญญัติกองทุนเพื่อความเสมอภาคทางการศึกษา พ.ศ. ....</w:t>
      </w:r>
    </w:p>
    <w:p w:rsidR="00C27F0D" w:rsidRPr="00CD1FE9" w:rsidRDefault="00C27F0D" w:rsidP="00C27F0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27F0D" w:rsidRPr="00CD1FE9" w:rsidTr="00383271">
        <w:tc>
          <w:tcPr>
            <w:tcW w:w="9820" w:type="dxa"/>
          </w:tcPr>
          <w:p w:rsidR="00C27F0D" w:rsidRPr="00CD1FE9" w:rsidRDefault="00C27F0D" w:rsidP="0038327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C27F0D" w:rsidRDefault="00C27F0D" w:rsidP="00C27F0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F0D" w:rsidRPr="007C2DE5" w:rsidRDefault="007C2DE5" w:rsidP="00C27F0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>6.</w:t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>แผนงานโครงการขับเคลื่อนการยกระดับการบริการภาครัฐที่จะขอใช้เงินกู้เพื่อปรับ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>โครงสร้างทางเศรษฐกิจ (</w:t>
      </w:r>
      <w:r w:rsidR="00C27F0D" w:rsidRPr="007C2DE5">
        <w:rPr>
          <w:rFonts w:ascii="TH SarabunPSK" w:hAnsi="TH SarabunPSK" w:cs="TH SarabunPSK"/>
          <w:sz w:val="32"/>
          <w:szCs w:val="32"/>
        </w:rPr>
        <w:t>Structural Adjustment Loan</w:t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C27F0D" w:rsidRPr="007C2DE5">
        <w:rPr>
          <w:rFonts w:ascii="TH SarabunPSK" w:hAnsi="TH SarabunPSK" w:cs="TH SarabunPSK"/>
          <w:sz w:val="32"/>
          <w:szCs w:val="32"/>
        </w:rPr>
        <w:t>SAL</w:t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C27F0D" w:rsidRPr="007C2DE5" w:rsidRDefault="007C2DE5" w:rsidP="00C27F0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>7.</w:t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>ขอทบทวนมติคณะรัฐมนตรีเมื่อวันที่ 28 เมษายน 2552 เพื่อปรับปรุงมาตรการ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>ป้องกัน ควบคุม และกำจัดชนิดพันธุ์ต่างถิ่น</w:t>
      </w:r>
    </w:p>
    <w:p w:rsidR="001C5686" w:rsidRDefault="001C5686" w:rsidP="001C5686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</w:rPr>
      </w:pPr>
    </w:p>
    <w:p w:rsidR="00D046B4" w:rsidRDefault="00D046B4" w:rsidP="001C5686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</w:rPr>
      </w:pPr>
    </w:p>
    <w:p w:rsidR="001C5686" w:rsidRPr="001C5686" w:rsidRDefault="00D046B4" w:rsidP="001C5686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(</w:t>
      </w:r>
      <w:r w:rsidR="001C5686" w:rsidRPr="001C5686">
        <w:rPr>
          <w:rFonts w:ascii="TH SarabunPSK" w:hAnsi="TH SarabunPSK" w:cs="TH SarabunPSK" w:hint="cs"/>
          <w:cs/>
        </w:rPr>
        <w:t xml:space="preserve">ท่านสามารถดาวน์โหลดมติผลการประชุมคณะรัฐมนตรี ฉบับวันที่ </w:t>
      </w:r>
      <w:r w:rsidR="001C5686" w:rsidRPr="001C5686">
        <w:rPr>
          <w:rFonts w:ascii="TH SarabunPSK" w:hAnsi="TH SarabunPSK" w:cs="TH SarabunPSK"/>
        </w:rPr>
        <w:t xml:space="preserve">20 </w:t>
      </w:r>
      <w:r w:rsidR="001C5686" w:rsidRPr="001C5686">
        <w:rPr>
          <w:rFonts w:ascii="TH SarabunPSK" w:hAnsi="TH SarabunPSK" w:cs="TH SarabunPSK" w:hint="cs"/>
          <w:cs/>
        </w:rPr>
        <w:t>กุมภาพันธ์ 2561</w:t>
      </w:r>
      <w:r>
        <w:rPr>
          <w:rFonts w:ascii="TH SarabunPSK" w:hAnsi="TH SarabunPSK" w:cs="TH SarabunPSK" w:hint="cs"/>
          <w:cs/>
        </w:rPr>
        <w:t>)</w:t>
      </w:r>
    </w:p>
    <w:p w:rsidR="001C5686" w:rsidRPr="001C5686" w:rsidRDefault="001C5686" w:rsidP="001C5686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</w:rPr>
      </w:pPr>
      <w:r w:rsidRPr="001C5686">
        <w:rPr>
          <w:rFonts w:ascii="TH SarabunPSK" w:hAnsi="TH SarabunPSK" w:cs="TH SarabunPSK" w:hint="cs"/>
          <w:cs/>
        </w:rPr>
        <w:t xml:space="preserve">ด้วยการสแกน </w:t>
      </w:r>
      <w:r w:rsidRPr="001C5686">
        <w:rPr>
          <w:rFonts w:ascii="TH SarabunPSK" w:hAnsi="TH SarabunPSK" w:cs="TH SarabunPSK"/>
        </w:rPr>
        <w:t>QR Code</w:t>
      </w:r>
    </w:p>
    <w:p w:rsidR="001C5686" w:rsidRDefault="001C5686" w:rsidP="00C27F0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2573020</wp:posOffset>
            </wp:positionH>
            <wp:positionV relativeFrom="paragraph">
              <wp:posOffset>51435</wp:posOffset>
            </wp:positionV>
            <wp:extent cx="860425" cy="859155"/>
            <wp:effectExtent l="19050" t="0" r="0" b="0"/>
            <wp:wrapThrough wrapText="bothSides">
              <wp:wrapPolygon edited="0">
                <wp:start x="-478" y="0"/>
                <wp:lineTo x="-478" y="21073"/>
                <wp:lineTo x="21520" y="21073"/>
                <wp:lineTo x="21520" y="0"/>
                <wp:lineTo x="-478" y="0"/>
              </wp:wrapPolygon>
            </wp:wrapThrough>
            <wp:docPr id="1" name="รูปภาพ 0" descr="cabinet20feb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binet20feb201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686" w:rsidRDefault="001C5686" w:rsidP="00C27F0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C5686" w:rsidRDefault="001C5686" w:rsidP="00C27F0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C5686" w:rsidRDefault="001C5686" w:rsidP="00C27F0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C5686" w:rsidRPr="007C2DE5" w:rsidRDefault="001C5686" w:rsidP="00C27F0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C5686" w:rsidRDefault="00C25394" w:rsidP="00C27F0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1C5686" w:rsidRDefault="001C5686" w:rsidP="00C27F0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1C5686" w:rsidRDefault="001C5686" w:rsidP="00C27F0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1C5686" w:rsidRDefault="001C5686" w:rsidP="001C56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C5686" w:rsidRPr="00CD1FE9" w:rsidRDefault="001C5686" w:rsidP="001C56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1C5686" w:rsidRPr="00CD1FE9" w:rsidTr="00383271">
        <w:tc>
          <w:tcPr>
            <w:tcW w:w="9820" w:type="dxa"/>
          </w:tcPr>
          <w:p w:rsidR="001C5686" w:rsidRPr="00CD1FE9" w:rsidRDefault="001C5686" w:rsidP="0038327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1C5686" w:rsidRPr="009979E0" w:rsidRDefault="001C5686" w:rsidP="001C5686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1C5686" w:rsidRDefault="001C5686" w:rsidP="001C56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C2DE5">
        <w:rPr>
          <w:rFonts w:ascii="TH SarabunPSK" w:hAnsi="TH SarabunPSK" w:cs="TH SarabunPSK" w:hint="cs"/>
          <w:sz w:val="32"/>
          <w:szCs w:val="32"/>
          <w:cs/>
        </w:rPr>
        <w:t>8.</w:t>
      </w:r>
      <w:r w:rsidRPr="007C2DE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C2DE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C2DE5">
        <w:rPr>
          <w:rFonts w:ascii="TH SarabunPSK" w:hAnsi="TH SarabunPSK" w:cs="TH SarabunPSK" w:hint="cs"/>
          <w:sz w:val="32"/>
          <w:szCs w:val="32"/>
          <w:cs/>
        </w:rPr>
        <w:t xml:space="preserve">การเปลี่ยนสถานะของมูลนิธิศูนย์เตรียมความพร้อมป้องกันภัยพิบัติแห่งเอเชีย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C2DE5">
        <w:rPr>
          <w:rFonts w:ascii="TH SarabunPSK" w:hAnsi="TH SarabunPSK" w:cs="TH SarabunPSK"/>
          <w:sz w:val="32"/>
          <w:szCs w:val="32"/>
          <w:cs/>
        </w:rPr>
        <w:t>(</w:t>
      </w:r>
      <w:r w:rsidRPr="007C2DE5">
        <w:rPr>
          <w:rFonts w:ascii="TH SarabunPSK" w:hAnsi="TH SarabunPSK" w:cs="TH SarabunPSK"/>
          <w:sz w:val="32"/>
          <w:szCs w:val="32"/>
        </w:rPr>
        <w:t xml:space="preserve">Asian Disaster Preparedness Center </w:t>
      </w:r>
      <w:r w:rsidRPr="007C2DE5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7C2DE5">
        <w:rPr>
          <w:rFonts w:ascii="TH SarabunPSK" w:hAnsi="TH SarabunPSK" w:cs="TH SarabunPSK"/>
          <w:sz w:val="32"/>
          <w:szCs w:val="32"/>
        </w:rPr>
        <w:t>ADPC</w:t>
      </w:r>
      <w:r w:rsidRPr="007C2DE5">
        <w:rPr>
          <w:rFonts w:ascii="TH SarabunPSK" w:hAnsi="TH SarabunPSK" w:cs="TH SarabunPSK"/>
          <w:sz w:val="32"/>
          <w:szCs w:val="32"/>
          <w:cs/>
        </w:rPr>
        <w:t>)</w:t>
      </w:r>
      <w:r w:rsidRPr="007C2DE5">
        <w:rPr>
          <w:rFonts w:ascii="TH SarabunPSK" w:hAnsi="TH SarabunPSK" w:cs="TH SarabunPSK" w:hint="cs"/>
          <w:sz w:val="32"/>
          <w:szCs w:val="32"/>
          <w:cs/>
        </w:rPr>
        <w:t xml:space="preserve">  เป็นองค์กรระหว่างประเทศ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C2DE5">
        <w:rPr>
          <w:rFonts w:ascii="TH SarabunPSK" w:hAnsi="TH SarabunPSK" w:cs="TH SarabunPSK" w:hint="cs"/>
          <w:sz w:val="32"/>
          <w:szCs w:val="32"/>
          <w:cs/>
        </w:rPr>
        <w:t>(ร่างพระราชบัญญัติคุ้มครองการดำเนินงานของศูนย์เตรียมความพร้อมป้องกัน</w:t>
      </w:r>
    </w:p>
    <w:p w:rsidR="001C5686" w:rsidRDefault="001C5686" w:rsidP="001C56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C2DE5">
        <w:rPr>
          <w:rFonts w:ascii="TH SarabunPSK" w:hAnsi="TH SarabunPSK" w:cs="TH SarabunPSK" w:hint="cs"/>
          <w:sz w:val="32"/>
          <w:szCs w:val="32"/>
          <w:cs/>
        </w:rPr>
        <w:t xml:space="preserve">ภัยพิบัติแห่งเอเชีย พ.ศ. ....) </w:t>
      </w:r>
    </w:p>
    <w:p w:rsidR="00C27F0D" w:rsidRDefault="001C5686" w:rsidP="00C27F0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 xml:space="preserve">9.  </w:t>
      </w:r>
      <w:r w:rsidR="00C25394">
        <w:rPr>
          <w:rFonts w:ascii="TH SarabunPSK" w:hAnsi="TH SarabunPSK" w:cs="TH SarabunPSK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="00C25394">
        <w:rPr>
          <w:rFonts w:ascii="TH SarabunPSK" w:hAnsi="TH SarabunPSK" w:cs="TH SarabunPSK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>การจัดทำความตกลงระหว่างรัฐบาลแห่งราชอาณาจักรไทยกับรัฐบาลแห่ง</w:t>
      </w:r>
      <w:r w:rsidR="00C25394">
        <w:rPr>
          <w:rFonts w:ascii="TH SarabunPSK" w:hAnsi="TH SarabunPSK" w:cs="TH SarabunPSK"/>
          <w:sz w:val="32"/>
          <w:szCs w:val="32"/>
          <w:cs/>
        </w:rPr>
        <w:tab/>
      </w:r>
      <w:r w:rsidR="00C25394">
        <w:rPr>
          <w:rFonts w:ascii="TH SarabunPSK" w:hAnsi="TH SarabunPSK" w:cs="TH SarabunPSK" w:hint="cs"/>
          <w:sz w:val="32"/>
          <w:szCs w:val="32"/>
          <w:cs/>
        </w:rPr>
        <w:tab/>
      </w:r>
      <w:r w:rsidR="00C25394">
        <w:rPr>
          <w:rFonts w:ascii="TH SarabunPSK" w:hAnsi="TH SarabunPSK" w:cs="TH SarabunPSK"/>
          <w:sz w:val="32"/>
          <w:szCs w:val="32"/>
          <w:cs/>
        </w:rPr>
        <w:tab/>
      </w:r>
      <w:r w:rsidR="00C25394">
        <w:rPr>
          <w:rFonts w:ascii="TH SarabunPSK" w:hAnsi="TH SarabunPSK" w:cs="TH SarabunPSK" w:hint="cs"/>
          <w:sz w:val="32"/>
          <w:szCs w:val="32"/>
          <w:cs/>
        </w:rPr>
        <w:tab/>
      </w:r>
      <w:r w:rsidR="00C25394">
        <w:rPr>
          <w:rFonts w:ascii="TH SarabunPSK" w:hAnsi="TH SarabunPSK" w:cs="TH SarabunPSK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>สาธารณรัฐโมซัมบิกว่าด้วยการยกเว้นการตรวจลงตราสำหรับผู้ถือหนังสือเดินทาง</w:t>
      </w:r>
      <w:r w:rsidR="00C25394">
        <w:rPr>
          <w:rFonts w:ascii="TH SarabunPSK" w:hAnsi="TH SarabunPSK" w:cs="TH SarabunPSK"/>
          <w:sz w:val="32"/>
          <w:szCs w:val="32"/>
          <w:cs/>
        </w:rPr>
        <w:tab/>
      </w:r>
      <w:r w:rsidR="00C25394">
        <w:rPr>
          <w:rFonts w:ascii="TH SarabunPSK" w:hAnsi="TH SarabunPSK" w:cs="TH SarabunPSK" w:hint="cs"/>
          <w:sz w:val="32"/>
          <w:szCs w:val="32"/>
          <w:cs/>
        </w:rPr>
        <w:tab/>
      </w:r>
      <w:r w:rsidR="00C25394">
        <w:rPr>
          <w:rFonts w:ascii="TH SarabunPSK" w:hAnsi="TH SarabunPSK" w:cs="TH SarabunPSK"/>
          <w:sz w:val="32"/>
          <w:szCs w:val="32"/>
          <w:cs/>
        </w:rPr>
        <w:tab/>
      </w:r>
      <w:r w:rsidR="00C25394"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>ทางทูตและหนังสือเดินทางราชการ</w:t>
      </w:r>
    </w:p>
    <w:p w:rsidR="00C27F0D" w:rsidRDefault="00C25394" w:rsidP="00C27F0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>ขออนุมัติการจัดทำและลงนามความตกลงความร่วมมือระหว่างประเทศระหว่าง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>องค์การวิจัยนิวเคลียร์ยุโรป (เซิร์น) และราชอาณาจักรไทยเกี่ยวกับความร่วมมือ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>ด้านวิทยาศาสตร์และเทคโนโลยีด้านฟิสิกส์พลังงานสูง</w:t>
      </w:r>
    </w:p>
    <w:p w:rsidR="000D4929" w:rsidRDefault="00C25394" w:rsidP="00C27F0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>11.</w:t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>เรื่อง</w:t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>ท่าทีไทยสำหรับการประชุมคณะกรรมการร่วมทางการค้า (</w:t>
      </w:r>
      <w:r w:rsidR="00C27F0D" w:rsidRPr="007C2DE5">
        <w:rPr>
          <w:rFonts w:ascii="TH SarabunPSK" w:hAnsi="TH SarabunPSK" w:cs="TH SarabunPSK"/>
          <w:sz w:val="32"/>
          <w:szCs w:val="32"/>
        </w:rPr>
        <w:t>JTC</w:t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C27F0D" w:rsidRPr="007C2DE5" w:rsidRDefault="000D4929" w:rsidP="00C27F0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 xml:space="preserve">ไทย </w:t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>–</w:t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 xml:space="preserve"> กัมพูชา </w:t>
      </w:r>
      <w:r w:rsidR="00C25394">
        <w:rPr>
          <w:rFonts w:ascii="TH SarabunPSK" w:hAnsi="TH SarabunPSK" w:cs="TH SarabunPSK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>ครั้งที่ 6</w:t>
      </w:r>
    </w:p>
    <w:p w:rsidR="00C27F0D" w:rsidRPr="007C2DE5" w:rsidRDefault="00C25394" w:rsidP="00C27F0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 xml:space="preserve">ความช่วยเหลือให้เปล่าจากรัฐบาลญี่ปุ่น </w:t>
      </w:r>
      <w:r w:rsidR="00C27F0D" w:rsidRPr="007C2DE5">
        <w:rPr>
          <w:rFonts w:ascii="TH SarabunPSK" w:hAnsi="TH SarabunPSK" w:cs="TH SarabunPSK"/>
          <w:sz w:val="32"/>
          <w:szCs w:val="32"/>
        </w:rPr>
        <w:t xml:space="preserve">Grant Aid </w:t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>“</w:t>
      </w:r>
      <w:r w:rsidR="00C27F0D" w:rsidRPr="007C2DE5">
        <w:rPr>
          <w:rFonts w:ascii="TH SarabunPSK" w:hAnsi="TH SarabunPSK" w:cs="TH SarabunPSK"/>
          <w:sz w:val="32"/>
          <w:szCs w:val="32"/>
        </w:rPr>
        <w:t xml:space="preserve">Economic and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27F0D" w:rsidRPr="007C2DE5">
        <w:rPr>
          <w:rFonts w:ascii="TH SarabunPSK" w:hAnsi="TH SarabunPSK" w:cs="TH SarabunPSK"/>
          <w:sz w:val="32"/>
          <w:szCs w:val="32"/>
        </w:rPr>
        <w:t>Social Development  Programme</w:t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>”</w:t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C27F0D" w:rsidRPr="007C2DE5">
        <w:rPr>
          <w:rFonts w:ascii="TH SarabunPSK" w:hAnsi="TH SarabunPSK" w:cs="TH SarabunPSK"/>
          <w:sz w:val="32"/>
          <w:szCs w:val="32"/>
        </w:rPr>
        <w:t xml:space="preserve">Counterterrorism and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27F0D" w:rsidRPr="007C2DE5">
        <w:rPr>
          <w:rFonts w:ascii="TH SarabunPSK" w:hAnsi="TH SarabunPSK" w:cs="TH SarabunPSK"/>
          <w:sz w:val="32"/>
          <w:szCs w:val="32"/>
        </w:rPr>
        <w:t>Public security</w:t>
      </w:r>
      <w:r w:rsidR="00C27F0D" w:rsidRPr="007C2DE5">
        <w:rPr>
          <w:rFonts w:ascii="TH SarabunPSK" w:hAnsi="TH SarabunPSK" w:cs="TH SarabunPSK"/>
          <w:sz w:val="32"/>
          <w:szCs w:val="32"/>
          <w:cs/>
        </w:rPr>
        <w:t>)</w:t>
      </w:r>
      <w:r w:rsidR="00C27F0D" w:rsidRPr="007C2DE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27F0D" w:rsidRPr="00EF6D58" w:rsidRDefault="00C27F0D" w:rsidP="00C27F0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27F0D" w:rsidRPr="00CD1FE9" w:rsidTr="00383271">
        <w:tc>
          <w:tcPr>
            <w:tcW w:w="9820" w:type="dxa"/>
          </w:tcPr>
          <w:p w:rsidR="00C27F0D" w:rsidRPr="00CD1FE9" w:rsidRDefault="00C27F0D" w:rsidP="0038327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C27F0D" w:rsidRDefault="00C27F0D" w:rsidP="00C27F0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7F0D" w:rsidRPr="00C25394" w:rsidRDefault="00C25394" w:rsidP="00C27F0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C25394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539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5394">
        <w:rPr>
          <w:rFonts w:ascii="TH SarabunPSK" w:hAnsi="TH SarabunPSK" w:cs="TH SarabunPSK" w:hint="cs"/>
          <w:sz w:val="32"/>
          <w:szCs w:val="32"/>
          <w:cs/>
        </w:rPr>
        <w:t>รัฐบาลราชอาณาจักรเนเธอร์แลนด์เสนอขอแต่งตั้งเอกอัครราชทูตวิสามัญ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5394">
        <w:rPr>
          <w:rFonts w:ascii="TH SarabunPSK" w:hAnsi="TH SarabunPSK" w:cs="TH SarabunPSK" w:hint="cs"/>
          <w:sz w:val="32"/>
          <w:szCs w:val="32"/>
          <w:cs/>
        </w:rPr>
        <w:t xml:space="preserve">ผู้มีอำนาจเต็มแห่งราชอาณาจักรเนเธอร์แลนด์ประจำประเทศไทย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C25394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(กระทรวงการต่างประเทศ) </w:t>
      </w:r>
    </w:p>
    <w:p w:rsidR="00C27F0D" w:rsidRPr="00C25394" w:rsidRDefault="00C25394" w:rsidP="00C27F0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C25394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539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5394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การแต่งตั้งโฆษกสำนักเลขาธิการคณะรัฐมนตรี (นางสาวอ้อนฟ้า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C25394">
        <w:rPr>
          <w:rFonts w:ascii="TH SarabunPSK" w:hAnsi="TH SarabunPSK" w:cs="TH SarabunPSK" w:hint="cs"/>
          <w:sz w:val="32"/>
          <w:szCs w:val="32"/>
          <w:cs/>
        </w:rPr>
        <w:t>เวชชาชีวะ)</w:t>
      </w:r>
    </w:p>
    <w:p w:rsidR="00C27F0D" w:rsidRPr="00C25394" w:rsidRDefault="00C25394" w:rsidP="00C27F0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C25394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539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F0D" w:rsidRPr="00C25394">
        <w:rPr>
          <w:rFonts w:ascii="TH SarabunPSK" w:hAnsi="TH SarabunPSK" w:cs="TH SarabunPSK" w:hint="cs"/>
          <w:sz w:val="32"/>
          <w:szCs w:val="32"/>
          <w:cs/>
        </w:rPr>
        <w:t xml:space="preserve">แจ้งรายชื่อโฆษกกระทรวงพาณิชย์และรองโฆษกกระทรวงพาณิชย์ </w:t>
      </w:r>
    </w:p>
    <w:p w:rsidR="00C27F0D" w:rsidRPr="00167738" w:rsidRDefault="00C25394" w:rsidP="00C27F0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167738">
        <w:rPr>
          <w:rFonts w:ascii="TH SarabunPSK" w:hAnsi="TH SarabunPSK" w:cs="TH SarabunPSK" w:hint="cs"/>
          <w:sz w:val="32"/>
          <w:szCs w:val="32"/>
          <w:cs/>
        </w:rPr>
        <w:t>16.</w:t>
      </w:r>
      <w:r w:rsidR="00167738">
        <w:rPr>
          <w:rFonts w:ascii="TH SarabunPSK" w:hAnsi="TH SarabunPSK" w:cs="TH SarabunPSK"/>
          <w:sz w:val="32"/>
          <w:szCs w:val="32"/>
          <w:cs/>
        </w:rPr>
        <w:tab/>
      </w:r>
      <w:r w:rsidR="00167738" w:rsidRPr="0016773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167738">
        <w:rPr>
          <w:rFonts w:ascii="TH SarabunPSK" w:hAnsi="TH SarabunPSK" w:cs="TH SarabunPSK"/>
          <w:sz w:val="32"/>
          <w:szCs w:val="32"/>
          <w:cs/>
        </w:rPr>
        <w:tab/>
      </w:r>
      <w:r w:rsidR="00167738" w:rsidRPr="00167738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การแต่งตั้งประธานกรรมการในคณะกรรมการการไฟฟ้าฝ่ายผลิตแห่ง</w:t>
      </w:r>
      <w:r w:rsidR="00167738">
        <w:rPr>
          <w:rFonts w:ascii="TH SarabunPSK" w:hAnsi="TH SarabunPSK" w:cs="TH SarabunPSK"/>
          <w:sz w:val="32"/>
          <w:szCs w:val="32"/>
          <w:cs/>
        </w:rPr>
        <w:tab/>
      </w:r>
      <w:r w:rsidR="00167738">
        <w:rPr>
          <w:rFonts w:ascii="TH SarabunPSK" w:hAnsi="TH SarabunPSK" w:cs="TH SarabunPSK" w:hint="cs"/>
          <w:sz w:val="32"/>
          <w:szCs w:val="32"/>
          <w:cs/>
        </w:rPr>
        <w:tab/>
      </w:r>
      <w:r w:rsidR="00167738">
        <w:rPr>
          <w:rFonts w:ascii="TH SarabunPSK" w:hAnsi="TH SarabunPSK" w:cs="TH SarabunPSK"/>
          <w:sz w:val="32"/>
          <w:szCs w:val="32"/>
          <w:cs/>
        </w:rPr>
        <w:tab/>
      </w:r>
      <w:r w:rsidR="00167738">
        <w:rPr>
          <w:rFonts w:ascii="TH SarabunPSK" w:hAnsi="TH SarabunPSK" w:cs="TH SarabunPSK" w:hint="cs"/>
          <w:sz w:val="32"/>
          <w:szCs w:val="32"/>
          <w:cs/>
        </w:rPr>
        <w:tab/>
      </w:r>
      <w:r w:rsidR="00167738">
        <w:rPr>
          <w:rFonts w:ascii="TH SarabunPSK" w:hAnsi="TH SarabunPSK" w:cs="TH SarabunPSK"/>
          <w:sz w:val="32"/>
          <w:szCs w:val="32"/>
          <w:cs/>
        </w:rPr>
        <w:tab/>
      </w:r>
      <w:r w:rsidR="00167738">
        <w:rPr>
          <w:rFonts w:ascii="TH SarabunPSK" w:hAnsi="TH SarabunPSK" w:cs="TH SarabunPSK" w:hint="cs"/>
          <w:sz w:val="32"/>
          <w:szCs w:val="32"/>
          <w:cs/>
        </w:rPr>
        <w:tab/>
      </w:r>
      <w:r w:rsidR="00167738" w:rsidRPr="00167738">
        <w:rPr>
          <w:rFonts w:ascii="TH SarabunPSK" w:hAnsi="TH SarabunPSK" w:cs="TH SarabunPSK" w:hint="cs"/>
          <w:sz w:val="32"/>
          <w:szCs w:val="32"/>
          <w:cs/>
        </w:rPr>
        <w:t>ประเทศไทย</w:t>
      </w:r>
    </w:p>
    <w:p w:rsidR="00167738" w:rsidRPr="00167738" w:rsidRDefault="00C25394" w:rsidP="00167738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167738">
        <w:rPr>
          <w:rFonts w:ascii="TH SarabunPSK" w:hAnsi="TH SarabunPSK" w:cs="TH SarabunPSK"/>
          <w:sz w:val="32"/>
          <w:szCs w:val="32"/>
          <w:cs/>
        </w:rPr>
        <w:tab/>
      </w:r>
      <w:r w:rsidRPr="00167738">
        <w:rPr>
          <w:rFonts w:ascii="TH SarabunPSK" w:hAnsi="TH SarabunPSK" w:cs="TH SarabunPSK" w:hint="cs"/>
          <w:sz w:val="32"/>
          <w:szCs w:val="32"/>
          <w:cs/>
        </w:rPr>
        <w:tab/>
      </w:r>
      <w:r w:rsidR="00C27F0D" w:rsidRPr="00167738">
        <w:rPr>
          <w:rFonts w:ascii="TH SarabunPSK" w:hAnsi="TH SarabunPSK" w:cs="TH SarabunPSK" w:hint="cs"/>
          <w:sz w:val="32"/>
          <w:szCs w:val="32"/>
          <w:cs/>
        </w:rPr>
        <w:t>17.</w:t>
      </w:r>
      <w:r w:rsidR="00167738">
        <w:rPr>
          <w:rFonts w:ascii="TH SarabunPSK" w:hAnsi="TH SarabunPSK" w:cs="TH SarabunPSK"/>
          <w:sz w:val="32"/>
          <w:szCs w:val="32"/>
          <w:cs/>
        </w:rPr>
        <w:tab/>
      </w:r>
      <w:r w:rsidR="00167738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167738">
        <w:rPr>
          <w:rFonts w:ascii="TH SarabunPSK" w:hAnsi="TH SarabunPSK" w:cs="TH SarabunPSK"/>
          <w:sz w:val="32"/>
          <w:szCs w:val="32"/>
          <w:cs/>
        </w:rPr>
        <w:tab/>
      </w:r>
      <w:r w:rsidR="00167738" w:rsidRPr="00167738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การแต่งตั้งข้าราชการพลเรือนสามัญประเภทบริหารระดับสูง (กระทรวง</w:t>
      </w:r>
      <w:r w:rsidR="00167738">
        <w:rPr>
          <w:rFonts w:ascii="TH SarabunPSK" w:hAnsi="TH SarabunPSK" w:cs="TH SarabunPSK"/>
          <w:sz w:val="32"/>
          <w:szCs w:val="32"/>
          <w:cs/>
        </w:rPr>
        <w:tab/>
      </w:r>
      <w:r w:rsidR="00167738">
        <w:rPr>
          <w:rFonts w:ascii="TH SarabunPSK" w:hAnsi="TH SarabunPSK" w:cs="TH SarabunPSK" w:hint="cs"/>
          <w:sz w:val="32"/>
          <w:szCs w:val="32"/>
          <w:cs/>
        </w:rPr>
        <w:tab/>
      </w:r>
      <w:r w:rsidR="00167738">
        <w:rPr>
          <w:rFonts w:ascii="TH SarabunPSK" w:hAnsi="TH SarabunPSK" w:cs="TH SarabunPSK"/>
          <w:sz w:val="32"/>
          <w:szCs w:val="32"/>
          <w:cs/>
        </w:rPr>
        <w:tab/>
      </w:r>
      <w:r w:rsidR="00167738">
        <w:rPr>
          <w:rFonts w:ascii="TH SarabunPSK" w:hAnsi="TH SarabunPSK" w:cs="TH SarabunPSK" w:hint="cs"/>
          <w:sz w:val="32"/>
          <w:szCs w:val="32"/>
          <w:cs/>
        </w:rPr>
        <w:tab/>
      </w:r>
      <w:r w:rsidR="00167738">
        <w:rPr>
          <w:rFonts w:ascii="TH SarabunPSK" w:hAnsi="TH SarabunPSK" w:cs="TH SarabunPSK"/>
          <w:sz w:val="32"/>
          <w:szCs w:val="32"/>
          <w:cs/>
        </w:rPr>
        <w:tab/>
      </w:r>
      <w:r w:rsidR="00167738" w:rsidRPr="00167738">
        <w:rPr>
          <w:rFonts w:ascii="TH SarabunPSK" w:hAnsi="TH SarabunPSK" w:cs="TH SarabunPSK" w:hint="cs"/>
          <w:sz w:val="32"/>
          <w:szCs w:val="32"/>
          <w:cs/>
        </w:rPr>
        <w:t xml:space="preserve">ทรัพยากรธรรมชาติและสิ่งแวดล้อม) </w:t>
      </w:r>
    </w:p>
    <w:p w:rsidR="002159E5" w:rsidRDefault="002159E5" w:rsidP="00EF6D5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Default="002159E5" w:rsidP="00EF6D5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EF6D58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D1FE9" w:rsidRDefault="008316C8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EF6D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280C3F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0C3F" w:rsidRPr="009979E0" w:rsidRDefault="001236E3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280C3F"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ร่างพระราชบัญญัติระเบียบข้าราชการฝ่ายอัยการ (ฉบับที่ ..) พ.ศ. .... </w:t>
      </w:r>
    </w:p>
    <w:p w:rsidR="00280C3F" w:rsidRPr="009979E0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คณะรัฐมนตรีมีมติอนุมัติหลักการร่างพระราชบัญญัติระเบียบข้าราชการฝ่ายอัยการ (ฉบับที่ ..)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พ.ศ. .... ตามที่สำนักงานอัยการสูงสุดเสนอ และให้ส่งสำนักงานคณะกรรมการกฤษฎีกาตรวจพิจารณาเป็นเรื่องด่วน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และรับทราบแผนในการจัดทำกฎหมายลำดับรอง กรอบระยะเวลาและกรอบสาระสำคัญของกฎหมายลำดับรองซึ่งต้องออกตามร่างพระราชบัญญัติดังกล่าว ตามที่สำนักงานอัยการสูงสุดเสนอ </w:t>
      </w:r>
    </w:p>
    <w:p w:rsidR="00280C3F" w:rsidRPr="009979E0" w:rsidRDefault="00280C3F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280C3F" w:rsidRPr="009979E0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กำหนดให้มีคณะกรรมการอัยการ ประกอบด้วย  ประธาน ก.อ. ซึ่งต้องไม่เป็นพนักงานอัยการ อัยการสูงสุดเป็นรองประธาน รองอัยการสูงสุดตามลำดับอาวุโส จำนวน 4 คน เป็นกรรมการอัยการโดยตำแหน่ง กรรมการอัยการผู้ทรงคุณวุฒิ จำนวน 8 คน และอธิบดีอัยการ สำนักงานคณะกรรมการอัยการ เป็นกรรมการอัยการโดยตำแหน่ง และเป็นเลขานุการ ก.อ.  </w:t>
      </w:r>
    </w:p>
    <w:p w:rsidR="00280C3F" w:rsidRPr="009979E0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กำหนดคุณสมบัติและลักษณะต้องห้ามของประธาน ก.อ. และกรรมการอัยการผู้ทรงคุณวุฒิที่เป็นบุคคลภายนอก </w:t>
      </w:r>
    </w:p>
    <w:p w:rsidR="00280C3F" w:rsidRPr="009979E0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กำหนดให้มีการเลือกประธาน ก.อ. และกรรมการอัยการผู้ทรงคุณวุฒิ โดยห้ามกระทำการอันใดมีลักษณะเป็นการหาเสียง </w:t>
      </w:r>
    </w:p>
    <w:p w:rsidR="00280C3F" w:rsidRPr="009979E0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4. กำหนดให้ประธาน ก.อ. และกรรมการอัยการผู้ทรงคุณวุฒิมีวาระการดำรงตำแหน่ง 2 ปี และดำรงตำแหน่งได้วาระเดียว </w:t>
      </w:r>
    </w:p>
    <w:p w:rsidR="00280C3F" w:rsidRPr="009979E0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5. แก้ไขเพิ่มเติมกำหนดให้ข้าราชการอัยการต้องไม่เป็นกรรมการในรัฐวิสาหกิจ  หรือกิจการอื่นของรัฐในทำนองเดียวกัน และไม่เป็นกรรมการ ผู้จัดการ ที่ปรึกษากฎหมาย หรือดำรงตำแหน่งอื่นใดในห้างหุ้นส่วนหรือบริษัทหรือกิจการอื่นใดที่มีลักษณะทำนองเดียวกับห้างหุ้นส่วนหรือบริษัทที่มีวัตถุประสงค์มุ่งหาผลกำไรหรือรายได้มาแบ่งปันกัน หรือเป็นที่ปรึกษาของผู้ดำรงตำแหน่งทางการเมืองหรือดำรงตำแหน่งอื่นใดในลักษณะเดียวกัน </w:t>
      </w:r>
    </w:p>
    <w:p w:rsidR="00DD791D" w:rsidRDefault="00DD791D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D791D" w:rsidRPr="009979E0" w:rsidRDefault="001236E3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DD791D"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หลักเกณฑ์และเงื่อนไขการซื้อขายสินค้าหรือบริการโดยวิธีการพาณิชย์อิเล็กทรอนิกส์ที่ไม่ถือว่าเป็นตลาดแบบตรง พ.ศ. .... และร่างกฎกระทรวงกำหนดหลักเกณฑ์ วิธีการ และเงื่อนไขการวางหลักประกันการประกอบธุรกิจขายตรงและตลาดแบบตรง พ.ศ. .... รวม 2 ฉบับ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หลักเกณฑ์และเงื่อนไขการซื้อขายสินค้าหรือบริการโดยวิธีการพาณิชย์อิเล็กทรอนิกส์ที่ไม่ถือว่าเป็นตลาดแบบตรง พ.ศ. .... และร่างกฎกระทรวงกำหนดหลักเกณฑ์ วิธีการ และเงื่อนไขการวางหลักประกันการประกอบธุรกิจขายตรงและตลาดแบบตรง พ.ศ. .... รวม 2 ฉบับ ตามที่สำนักงานคณะกรรมการคุ้มครองผู้บริโภค (สคบ.) เสนอ และให้ส่งสำนักงานคณะกรรมการกฤษฎีกาตรวจพิจารณา โดยให้รับความเห็นของกระทรวงเกษตรและสหกรณ์และสำนักงานส่งเสริมวิสาหกิจขนาดกลางและขนาดย่อมไปประกอบการพิจารณาด้วย แล้วดำเนินการต่อไปได้ และมอบหมายให้สำนักงานคณะกรรมการคุ้มครองผู้บริโภครับความเห็นของกระทรวงเกษตรและสหกรณ์และ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สคบ. เสนอว่า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1. โดยที่พระราชบัญญัติขายตรงและตลาดแบบตรง (ฉบับที่ 3) พ.ศ. 2560 ซึ่งมีผลใช้บังคับ เมื่อวันที่ 14 กันยายน 2560 ได้บัญญัตินิยามคำว่า “ตลาดแบบตรง” หมายความว่า การทำตลาดสินค้าหรือบริการในลักษณะของการสื่อสารข้อมูลเพื่อเสนอขายสินค้าหรือบริการโดยตรงต่อผู้บริโภคซึ่งอยู่ห่างโดยระยะทาง และมุ่งหวังให้ผู้บริโภคแต่ละรายตอบกลับเพื่อซื้อสินค้าหรือบริการจากผู้ประกอบธุรกิจตลาดแบบตรงนั้น </w:t>
      </w:r>
      <w:r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ส่วนการซื้อขายสินค้า</w:t>
      </w:r>
      <w:r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หรือบริการโดยวิธีการพาณิชย์อิเล็กทรอนิกส์ที่ไม่ถือว่าเป็นตลาดแบบตรง</w:t>
      </w: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 ให้เป็นไปตามหลักเกณฑ์และเงื่อนไขที่กำหนดในกฎกระทรวง ประกอบกับมาตรา 38/5 แห่งพระราชบัญญัติดังกล่าว ได้บัญญัติให้ผู้ยื่นคำขอจดทะเบียนการประกอบธุรกิจขายตรงหรือตลาดแบบตรงต้องวางหลักประกันต่อนายทะเบียนเพื่อเป็นหลักประกันการปฏิบัติตามพระราชบัญญัติขายตรงและตลาดแบบตรง พ.ศ. 2545 ตามหลักเกณฑ์ วิธีการและเงื่อนไขที่กำหนดในกฎกระทรวง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2. ดังนั้น จึงได้ยกร่างกฎกระทรวงดังกล่าวรวม 2 ฉบับ เพื่อให้สอดคล้องกับสภาวการณ์ที่เปลี่ยนแปลงไปและสอดคล้องกับการบังคับใช้กฎหมาย จึงได้กำหนดหลักเกณฑ์และเงื่อนไขการซื้อขายสินค้าหรือบริการโดยวิธีการพาณิชย์อิเล็กทรอนิกส์ที่ไม่ถือว่าเป็นตลาดแบบตรง ให้สอดคล้องกับพระราชบัญญัติขายตรงและตลาดแบบตรง พ.ศ. 2545 และที่แก้ไขเพิ่มเติมโดยพระราชบัญญัติขายตรงและตลาดแบบตรง (ฉบับที่ 3) พ.ศ. 2560 และกำหนดจำนวนเงินหลักประกันที่ผู้ยื่นคำขอจดทะเบียนการประกอบธุรกิจขายตรงหรือตลาดแบบตรง ต้องวางหลักประกันต่อนายทะเบียนเพื่อมิให้เกิดปัญหาและอุปสรรคในการประกอบธุรกิจพาณิชย์อิเล็กทรอนิกส์ของประเทศไทย ซึ่งส่วนใหญ่เป็นธุรกิจขนาดกลางและขนาดย่อมและเป็นบุคคลธรรมดา และเพื่อเป็นหลักประกันการปฏิบัติตามพระราชบัญญัติขายตรงและตลาดแบบตรง พ.ศ. 2545 อันจะเป็นการคุ้มครองผู้บริโภคที่อาจได้รับความเสียหายจากผู้ประกอบธุรกิจขายตรง หรือผู้ประกอบธุรกิจตลาดแบบตรง เพื่อให้ผู้บริโภคได้รับการชดใช้ค่าเสียหายอย่างรวดเร็ว โดยไม่ต้องรอกระบวนการทางศาล ทั้งนี้ โดยคำนึงถึงขนาดหรือประเภทของการประกอบธุรกิจ ซึ่งร่างกฎกระทรวงทั้ง 2 ฉบับ ได้รับความเห็นชอบจากคณะกรรมการขายตรงและตลาดแบบตรงตามพระราชบัญญัติขายตรงและตลาดแบบตรง พ.ศ. 2545 แล้ว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หลักเกณฑ์และเงื่อนไขการซื้อขายสินค้าหรือบริการโดยวิธีการพาณิชย์อิเล็กทรอนิกส์ที่ไม่ถือว่าเป็นตลาดแบบตรง พ.ศ. ....</w:t>
      </w: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ให้การขายสินค้าหรือบริการของผู้ประกอบธุรกิจที่เป็นบุคคลธรรมดาที่มีรายได้จากการขายสินค้า หรือให้บริการ ต่ำกว่า 1,800,000 บาทต่อปี และการขายสินค้าหรือบริการของผู้ประกอบธุรกิจที่จดทะเบียนตามกฎหมายว่าด้วยการส่งเสริมวิสาหกิจขนาดกลางและขนาดย่อม และวิสาหกิจชุมชนตามกฎหมายว่าด้วยการส่งเสริมวิสาหกิจชุมชน เป็นการซื้อขายสินค้าหรือบริการโดยวิธีการพาณิชย์อิเล็กทรอนิกส์ไม่ถือว่าเป็นตลาดแบบตรง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ร่างกฎกระทรวงกำหนดหลักเกณฑ์ วิธีการ และเงื่อนไขการวางหลักประกันการประกอบธุรกิจขายตรงและตลาดแบบตรง พ.ศ. ....</w:t>
      </w: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มีสาระสำคัญดังนี้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2.1 กำหนดให้ผู้ยื่นคำขอจดทะเบียนการประกอบธุรกิจการขายตรงและตลาดแบบตรงวางหลักประกันต่อนายทะเบียน ณ สคบ. ตามแบบที่คณะกรรมการประกาศกำหนดสำหรับการแก้ไขเปลี่ยนแปลงหลักประกันให้ผู้วางหลักประกันขอรับคืนหลักประกันเดิม และวางหลักประกันใหม่ตามวงเงินหลักประกันเดิม ถ้าเอกสารและหลักฐานครบถ้วนถูกต้องและวางหลักประกันครบถ้วนแล้ว ให้นายทะเบียนมีคำสั่งรับทราบการแก้ไขเปลี่ยนแปลง และให้นำหลักเกณฑ์ดังกล่าวมาบังคับใช้ในกรณีที่มีการโอนกิจการด้วย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2.2 กำหนดให้การพิจารณาวงเงินหลักประกันเป็นไปตามขนาดการประกอบธุรกิจ ดังนี้ </w:t>
      </w:r>
    </w:p>
    <w:tbl>
      <w:tblPr>
        <w:tblW w:w="9564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5"/>
        <w:gridCol w:w="5855"/>
        <w:gridCol w:w="1984"/>
      </w:tblGrid>
      <w:tr w:rsidR="00DD791D" w:rsidRPr="009979E0" w:rsidTr="00383271">
        <w:trPr>
          <w:trHeight w:val="398"/>
        </w:trPr>
        <w:tc>
          <w:tcPr>
            <w:tcW w:w="1725" w:type="dxa"/>
          </w:tcPr>
          <w:p w:rsidR="00DD791D" w:rsidRPr="009979E0" w:rsidRDefault="00DD791D" w:rsidP="00EF6D58">
            <w:pPr>
              <w:spacing w:line="340" w:lineRule="exact"/>
              <w:ind w:left="-7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การประกอบธุรกิจ</w:t>
            </w:r>
          </w:p>
        </w:tc>
        <w:tc>
          <w:tcPr>
            <w:tcW w:w="5855" w:type="dxa"/>
          </w:tcPr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ขนาด</w:t>
            </w:r>
          </w:p>
        </w:tc>
        <w:tc>
          <w:tcPr>
            <w:tcW w:w="1984" w:type="dxa"/>
          </w:tcPr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หลักประกัน (บาท)</w:t>
            </w:r>
          </w:p>
        </w:tc>
      </w:tr>
      <w:tr w:rsidR="00DD791D" w:rsidRPr="009979E0" w:rsidTr="00383271">
        <w:trPr>
          <w:trHeight w:val="398"/>
        </w:trPr>
        <w:tc>
          <w:tcPr>
            <w:tcW w:w="1725" w:type="dxa"/>
          </w:tcPr>
          <w:p w:rsidR="00DD791D" w:rsidRPr="009979E0" w:rsidRDefault="00DD791D" w:rsidP="00EF6D58">
            <w:pPr>
              <w:spacing w:line="340" w:lineRule="exact"/>
              <w:ind w:left="-7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การยื่นคำขอการประกอบธุรกิจขายตรง </w:t>
            </w:r>
          </w:p>
        </w:tc>
        <w:tc>
          <w:tcPr>
            <w:tcW w:w="5855" w:type="dxa"/>
          </w:tcPr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- เมื่อมีรายได้ก่อนหักรายจ่ายไม่เกิน 25 ล้านบาทต่อปี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เมื่อมีรายได้ก่อนหักรายจ่ายตั้งแต่ 25 ล้านบาท แต่ไม่เกิน 50 ล้านบาทต่อปี 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- เมื่อมีรายได้ก่อนหักรายจ่ายเกิน 50 ล้านบาท แต่ไม่เกิน 100 ล้านบาทต่อปี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เมื่อมีรายได้ก่อนหักรายจ่ายเกิน 100 ล้านบาทต่อปีขึ้นไป </w:t>
            </w:r>
          </w:p>
        </w:tc>
        <w:tc>
          <w:tcPr>
            <w:tcW w:w="1984" w:type="dxa"/>
          </w:tcPr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25,000</w:t>
            </w:r>
          </w:p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50,000</w:t>
            </w:r>
          </w:p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100,000</w:t>
            </w:r>
          </w:p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200,000</w:t>
            </w:r>
          </w:p>
        </w:tc>
      </w:tr>
      <w:tr w:rsidR="00DD791D" w:rsidRPr="009979E0" w:rsidTr="00383271">
        <w:trPr>
          <w:trHeight w:val="398"/>
        </w:trPr>
        <w:tc>
          <w:tcPr>
            <w:tcW w:w="1725" w:type="dxa"/>
          </w:tcPr>
          <w:p w:rsidR="00DD791D" w:rsidRPr="009979E0" w:rsidRDefault="00DD791D" w:rsidP="00EF6D58">
            <w:pPr>
              <w:spacing w:line="340" w:lineRule="exact"/>
              <w:ind w:left="-7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การยื่นคำขอการประกอบธุรกิจตลาดแบบตรง</w:t>
            </w:r>
          </w:p>
        </w:tc>
        <w:tc>
          <w:tcPr>
            <w:tcW w:w="5855" w:type="dxa"/>
          </w:tcPr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- กรณีบุคคลธรรมดา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- กรณีห้างหุ้นส่วนหรือบริษัท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- กรณีบุคคลธรรมดา เมื่อมีรายได้ก่อนหักรายจ่ายไม่เกิน 25 ล้าน</w:t>
            </w: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บาทต่อปี 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กรณีห้างหุ้นส่วนหรือบริษัท เมื่อมีรายได้ก่อนหักรายจ่ายไม่เกิน 25 ล้านบาทต่อปี 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เมื่อมีรายได้ก่อนหักรายจ่ายตั้งแต่ 25 ล้านบาท แต่ไม่เกิน 50 ล้านบาทต่อปี 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- เมื่อมีรายได้ก่อนหักรายจ่ายเกิน 50 ล้านบาท แต่ไม่เกิน 100 ล้านบาทต่อปี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- เมื่อมีรายได้ก่อนหักรายจ่ายเกิน 100 ล้านบาทต่อปีขึ้นไป</w:t>
            </w:r>
          </w:p>
        </w:tc>
        <w:tc>
          <w:tcPr>
            <w:tcW w:w="1984" w:type="dxa"/>
          </w:tcPr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5,000</w:t>
            </w:r>
          </w:p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25,000</w:t>
            </w:r>
          </w:p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5,000</w:t>
            </w:r>
          </w:p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25,000</w:t>
            </w:r>
          </w:p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50,000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100,000</w:t>
            </w:r>
          </w:p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200,000</w:t>
            </w:r>
          </w:p>
        </w:tc>
      </w:tr>
    </w:tbl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</w:t>
      </w:r>
    </w:p>
    <w:p w:rsidR="00DD791D" w:rsidRDefault="001236E3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DD791D"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ร่างกฎกระทรวงกำหนดกิจการการเพาะเลี้ยงสัตว์น้ำให้เป็นกิจการการเพาะเลี้ยงสัตว์น้ำควบคุม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....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กิจการการเพาะเลี้ยงสัตว์น้ำให้เป็นกิจการการเพาะเลี้ยงสัตว์น้ำควบคุม พ.ศ. .... ตามที่กระทรวงเกษตรและสหกรณ์ (กษ.) เสนอ และให้ส่งสำนักงานคณะกรรมการกฤษฎีกาตรวจพิจารณาแล้วดำเนินการต่อไปได้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กษ.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เสนอว่า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79E0">
        <w:rPr>
          <w:rFonts w:ascii="TH SarabunPSK" w:hAnsi="TH SarabunPSK" w:cs="TH SarabunPSK"/>
          <w:sz w:val="32"/>
          <w:szCs w:val="32"/>
        </w:rPr>
        <w:tab/>
      </w:r>
      <w:r w:rsidRPr="009979E0">
        <w:rPr>
          <w:rFonts w:ascii="TH SarabunPSK" w:hAnsi="TH SarabunPSK" w:cs="TH SarabunPSK"/>
          <w:sz w:val="32"/>
          <w:szCs w:val="32"/>
        </w:rPr>
        <w:tab/>
        <w:t>1</w:t>
      </w:r>
      <w:r w:rsidRPr="009979E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>ได้มีกฎกระทรวงกำหนดกิจการการเพาะเลี้ยงสัตว์น้ำให้เป็นกิจการการเพาะเลี้ยงสัตว์น้ำควบคุม พ.ศ. 2559 เพื่อกำหนดกิจการการเพาะเลี้ยงสัตว์น้ำให้เป็นกิจการการเพาะเลี้ยงสัตว์น้ำควบคุม ประกาศใน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ราชกิจจานุ</w:t>
      </w: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เบกษาแล้ว เมื่อวันที่ 4 พฤษภาคม 2559 แต่เนื่องจากสถานการณ์ได้เปลี่ยนแปลงไป จึงควรมีการปรับปรุงกิจการการเพาะเลี้ยงสัตว์น้ำให้เป็นกิจการการเพาะเลี้ยงสัตว์น้ำควบคุมเสียใหม่ ให้ครอบคลุมมากยิ่งขึ้น เพื่อประโยชน์ในการกำกับดูแลการเพาะเลี้ยงสัตว์น้ำให้มีคุณภาพ นอกจากนี้ มาตรา 6 และมาตรา 76 แห่งพระราชกำหนดการประมง พ.ศ. 2558 บัญญัติให้รัฐมนตรีว่าการกระทรวงเกษตรและสหกรณ์มีอำนาจออกกฎกระทรวงกำหนดชนิดหรือลักษณะของสัตว์น้ำ หรือประเภท รูปแบบ ขนาด หรือวัตถุประสงค์ของกิจการการเพาะเลี้ยงสัตว์น้ำให้เป็นกิจการการเพาะเลี้ยงสัตว์น้ำควบคุม จึงสมควรกำหนดขอบเขตพื้นที่ในการควบคุมเพิ่มเติม และกำหนดชนิดพันธุ์สัตว์น้ำให้สอดคล้องกับสถานการณ์ปัจจุบัน เพื่อป้องกันผลกระทบต่อสิ่งแวดล้อมหรืออันตรายต่อผู้บริโภคหรือต่อกิจการของบุคคลอื่น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2. คณะกรรมการกำกับดูแลการเพาะเลี้ยงสัตว์น้ำควบคุมในคราวประชุมครั้งที่ 4/2560 เมื่อวันที่ 22 สิงหาคม 2560 ได้มีมติเห็นชอบร่างกฎกระทรวงดังกล่าวแล้ว 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1. ให้ยกเลิกกฎกระทรวงกำหนดกิจการการเพาะเลี้ยงสัตว์น้ำให้เป็นกิจการการเพาะเลี้ยงสัตว์น้ำควบคุม พ.ศ. 2559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กำหนดกิจการการเพาะเลี้ยงสัตว์น้ำควบคุมขึ้นใหม่ ดังนี้ </w:t>
      </w:r>
    </w:p>
    <w:tbl>
      <w:tblPr>
        <w:tblW w:w="9593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0"/>
        <w:gridCol w:w="5103"/>
      </w:tblGrid>
      <w:tr w:rsidR="00DD791D" w:rsidRPr="009979E0" w:rsidTr="00383271">
        <w:trPr>
          <w:trHeight w:val="323"/>
        </w:trPr>
        <w:tc>
          <w:tcPr>
            <w:tcW w:w="4490" w:type="dxa"/>
          </w:tcPr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ารการเพาะเลี้ยงสัตว์น้ำตามกฎกระทรวงกำหนดกิจการการเพาะเลี้ยงสัตว์น้ำให้เป็นกิจการการเพาะเลี้ยงสัตว์น้ำควบคุม พ.ศ. 2559</w:t>
            </w:r>
          </w:p>
        </w:tc>
        <w:tc>
          <w:tcPr>
            <w:tcW w:w="5103" w:type="dxa"/>
          </w:tcPr>
          <w:p w:rsidR="00DD791D" w:rsidRPr="009979E0" w:rsidRDefault="00DD791D" w:rsidP="00EF6D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กิจการการเพาะเลี้ยงสัตว์น้ำควบคุมตามร่างกฎกระทรวงฯ ที่ กษ. เสนอ</w:t>
            </w:r>
          </w:p>
        </w:tc>
      </w:tr>
      <w:tr w:rsidR="00DD791D" w:rsidRPr="009979E0" w:rsidTr="00383271">
        <w:trPr>
          <w:trHeight w:val="323"/>
        </w:trPr>
        <w:tc>
          <w:tcPr>
            <w:tcW w:w="4490" w:type="dxa"/>
          </w:tcPr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(1) การเพาะเลี้ยงกุ้งทะเล 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(2) การเพาะเลี้ยงกุ้งก้ามแดง หรือ กุ้งเครย์ฟิชอเมริ</w:t>
            </w: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กัน </w:t>
            </w:r>
            <w:r w:rsidRPr="009979E0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979E0">
              <w:rPr>
                <w:rFonts w:ascii="TH SarabunPSK" w:hAnsi="TH SarabunPSK" w:cs="TH SarabunPSK"/>
                <w:sz w:val="32"/>
                <w:szCs w:val="32"/>
              </w:rPr>
              <w:t>Procambarus clarkii</w:t>
            </w:r>
            <w:r w:rsidRPr="009979E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(3) การเพาะเลี้ยงกุ้งก้ามแดง หรือ กุ้งเครย์ฟิชทุกชนิดในสกุล </w:t>
            </w:r>
            <w:r w:rsidRPr="009979E0">
              <w:rPr>
                <w:rFonts w:ascii="TH SarabunPSK" w:hAnsi="TH SarabunPSK" w:cs="TH SarabunPSK"/>
                <w:sz w:val="32"/>
                <w:szCs w:val="32"/>
              </w:rPr>
              <w:t xml:space="preserve">Cherax </w:t>
            </w:r>
            <w:r w:rsidRPr="009979E0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979E0">
              <w:rPr>
                <w:rFonts w:ascii="TH SarabunPSK" w:hAnsi="TH SarabunPSK" w:cs="TH SarabunPSK"/>
                <w:sz w:val="32"/>
                <w:szCs w:val="32"/>
              </w:rPr>
              <w:t>Cherax spp</w:t>
            </w:r>
            <w:r w:rsidRPr="009979E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.) 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(4) การเพาะเลี้ยงจระเข้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(5) การเพาะเลี้ยงสัตว์น้ำในกระชัง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(6) การเพาะเลี้ยงหอยทะเล </w:t>
            </w:r>
          </w:p>
        </w:tc>
        <w:tc>
          <w:tcPr>
            <w:tcW w:w="5103" w:type="dxa"/>
          </w:tcPr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(1) การเพาะเลี้ยงกุ้งทะเล</w:t>
            </w: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ในพื้นที่ชายฝั่ง</w:t>
            </w: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ตามรายการประกอบแผนที่จังหวัดแนบท้ายประกาศกระทรวงทรัพยากรธรรมชาติและสิ่งแวดล้อม เรื่อง กำหนดให้บ่อเพาะเลี้ยงสัตว์น้ำชายฝั่งเป็นแหล่งกำเนิดมลพิษที่จะต้องถูกควบคุมการปล่อยน้ำเสียลงสู่แหล่งน้ำสาธารณะหรือออกสู่สิ่งแวดล้อม ลงวันที่ 28 กันยายน พ.ศ. 2548 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(2) การเพาะเลี้ยง</w:t>
            </w: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กุ้งเครย์ฟิช </w:t>
            </w:r>
            <w:r w:rsidRPr="009979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9979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Crayfish</w:t>
            </w:r>
            <w:r w:rsidRPr="009979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ทุกชนิด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(3) การเพาะเลี้ยงจระเข้</w:t>
            </w: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ทุกชนิดในอันดับ </w:t>
            </w:r>
            <w:r w:rsidRPr="009979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CROCODYLIA 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(4) การเพาะเลี้ยงสัตว์น้ำในกระชัง</w:t>
            </w: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ในที่เพาะเลี้ยงสัตว์น้ำในที่จับสัตว์น้ำซึ่งเป็นสาธารณสมบัติของแผ่นดิน </w:t>
            </w:r>
          </w:p>
          <w:p w:rsidR="00DD791D" w:rsidRPr="009979E0" w:rsidRDefault="00DD791D" w:rsidP="00EF6D5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>(5) การเพาะเลี้ยงหอยทะเล</w:t>
            </w: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ในพื้นที่เพาะเลี้ยงสัตว์น้ำ</w:t>
            </w:r>
            <w:r w:rsidR="009059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</w:t>
            </w:r>
            <w:r w:rsidRPr="009979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ในที่จับสัตว์น้ำซึ่งเป็นสาธารณสมบัติของแผ่นดิน</w:t>
            </w:r>
            <w:r w:rsidRPr="009979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</w:tbl>
    <w:p w:rsidR="00DD791D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BD385D" w:rsidRPr="009979E0" w:rsidRDefault="00BD385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DD791D" w:rsidRPr="009979E0" w:rsidRDefault="001236E3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DD791D"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 ก.พ. ว่าด้วยการให้ข้าราชการพลเรือนสามัญได้รับเงินประจำตำแหน่ง (ฉบับที่ ..) พ.ศ. ....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คณะรัฐมนตรีมีมติอนุมัติร่างกฎ ก.พ. ว่าด้วยการให้ข้าราชการพลเรือนสามัญได้รับเงินประจำตำแหน่ง (ฉบับที่ ..) พ.ศ. .... ตามที่สำนักงาน ก.พ. เสนอ และให้ดำเนินการต่อไปได้ และมอบหมายให้กระทรวงมหาดไทยและหน่วยงานที่เกี่ยวข้องรับความเห็นของสำนักงบประมาณไปพิจารณาดำเนินการต่อไปด้วย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 ก.พ.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กำหนดให้สายงานวิศวกรรมรังวัด ระดับเชี่ยวชาญ เป็นสายงานและระดับที่มีสิทธิได้รับเงินประจำตำแหน่งประเภทวิชาการ </w:t>
      </w:r>
    </w:p>
    <w:p w:rsidR="00AF7C24" w:rsidRPr="00090DBB" w:rsidRDefault="00AF7C24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0D4929" w:rsidRPr="00DB7BF7" w:rsidRDefault="001236E3" w:rsidP="000D492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0D4929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0D4929" w:rsidRPr="00DB7B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ร่างพระราชบัญญัติกองทุนเพื่อความเสมอภาคทางการศึกษา พ.ศ. ....</w:t>
      </w:r>
    </w:p>
    <w:p w:rsidR="000D4929" w:rsidRPr="00DB7BF7" w:rsidRDefault="000D4929" w:rsidP="000D49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DB7BF7">
        <w:rPr>
          <w:rFonts w:ascii="TH SarabunPSK" w:hAnsi="TH SarabunPSK" w:cs="TH SarabunPSK" w:hint="cs"/>
          <w:sz w:val="32"/>
          <w:szCs w:val="32"/>
          <w:cs/>
        </w:rPr>
        <w:tab/>
      </w:r>
      <w:r w:rsidRPr="00DB7BF7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คณะรัฐมนตรีมีมติเห็นชอบร่างพระราชบัญญัติกองทุนเพื่อความเสมอภาคทางการศึกษา พ.ศ. .... ของคณะกรรมการอิสระเพื่อการปฏิรูปทางการศึกษา ที่สำนักงานคณะกรรมการกฤษฎีกาตรวจพิจารณาแล้ว และให้เสนอสภานิติบัญญัติแห่งชาติต่อไป และมอบหมายให้หน่วยงานและกองทุนอื่น ๆ ตามกฎหมายที่มีวัตถุประสงค์ที่สอดคล้องตามนัยมาตรา 6 ของร่างพระราชบัญญัติในเรื่องนี้ดำเนินการตามข้อสังเกตของสำนักงบประมาณต่อไป </w:t>
      </w:r>
    </w:p>
    <w:p w:rsidR="000D4929" w:rsidRPr="00DB7BF7" w:rsidRDefault="000D4929" w:rsidP="000D492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B7BF7">
        <w:rPr>
          <w:rFonts w:ascii="TH SarabunPSK" w:hAnsi="TH SarabunPSK" w:cs="TH SarabunPSK" w:hint="cs"/>
          <w:sz w:val="32"/>
          <w:szCs w:val="32"/>
          <w:cs/>
        </w:rPr>
        <w:tab/>
      </w:r>
      <w:r w:rsidRPr="00DB7BF7">
        <w:rPr>
          <w:rFonts w:ascii="TH SarabunPSK" w:hAnsi="TH SarabunPSK" w:cs="TH SarabunPSK" w:hint="cs"/>
          <w:sz w:val="32"/>
          <w:szCs w:val="32"/>
          <w:cs/>
        </w:rPr>
        <w:tab/>
      </w:r>
      <w:r w:rsidRPr="00DB7B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0D4929" w:rsidRPr="00DB7BF7" w:rsidRDefault="000D4929" w:rsidP="000D49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DB7BF7">
        <w:rPr>
          <w:rFonts w:ascii="TH SarabunPSK" w:hAnsi="TH SarabunPSK" w:cs="TH SarabunPSK" w:hint="cs"/>
          <w:sz w:val="32"/>
          <w:szCs w:val="32"/>
          <w:cs/>
        </w:rPr>
        <w:tab/>
      </w:r>
      <w:r w:rsidRPr="00DB7BF7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DB7BF7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สถานะและวัตถุประสงค์ของกองทุน</w:t>
      </w:r>
      <w:r w:rsidRPr="00DB7BF7">
        <w:rPr>
          <w:rFonts w:ascii="TH SarabunPSK" w:hAnsi="TH SarabunPSK" w:cs="TH SarabunPSK" w:hint="cs"/>
          <w:sz w:val="32"/>
          <w:szCs w:val="32"/>
          <w:cs/>
        </w:rPr>
        <w:t xml:space="preserve"> (1) ให้กองทุนเป็นหน่วยงานของรัฐและมีฐานะเป็นนิติบุคคล (2) มีวัตถุประสงค์เพื่อสร้างความเสมอภาคทางการศึกษา เพื่อให้ประชาชนมีสิทธิที่จะรับและเข้าถึงการศึกษาและพัฒนาอย่างทั่วถึง รวมทั้งให้ความช่วยเหลือแก่เด็กและเยาวชนซึ่งขาดแคลนทุนทรัพย์จนสำเร็จการศึกษาขั้นพื้นฐาน และศึกษา วิจัย และพัฒนาองค์ความรู้เพื่อพัฒนาทรัพยากรมนุษย์ </w:t>
      </w:r>
    </w:p>
    <w:p w:rsidR="000D4929" w:rsidRPr="00DB7BF7" w:rsidRDefault="000D4929" w:rsidP="000D49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DB7BF7">
        <w:rPr>
          <w:rFonts w:ascii="TH SarabunPSK" w:hAnsi="TH SarabunPSK" w:cs="TH SarabunPSK" w:hint="cs"/>
          <w:sz w:val="32"/>
          <w:szCs w:val="32"/>
          <w:cs/>
        </w:rPr>
        <w:tab/>
      </w:r>
      <w:r w:rsidRPr="00DB7BF7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DB7BF7">
        <w:rPr>
          <w:rFonts w:ascii="TH SarabunPSK" w:hAnsi="TH SarabunPSK" w:cs="TH SarabunPSK" w:hint="cs"/>
          <w:b/>
          <w:bCs/>
          <w:sz w:val="32"/>
          <w:szCs w:val="32"/>
          <w:cs/>
        </w:rPr>
        <w:t>เงินและทรัพย์สินของกองทุน</w:t>
      </w:r>
      <w:r w:rsidRPr="00DB7BF7">
        <w:rPr>
          <w:rFonts w:ascii="TH SarabunPSK" w:hAnsi="TH SarabunPSK" w:cs="TH SarabunPSK" w:hint="cs"/>
          <w:sz w:val="32"/>
          <w:szCs w:val="32"/>
          <w:cs/>
        </w:rPr>
        <w:t xml:space="preserve"> (1) เงินและทรัพย์สินที่ได้รับโอนมาจากเงินงบประมาณของสำนักงานกองทุนสนับสนุนการสร้างเสริมสุขภาพเฉพาะในส่วนสำนักงานส่งเสริมสังคมแห่งการเรียนรู้และคุณภาพเยาวชน (2) เงินที่รัฐบาลจัดสรรให้เป็นทุนประเดิม 1,000 ล้านบาท (3) เงินรายปีที่ได้รับจากสำนักงานสลากกินแบ่งรัฐบาลตามที่ ครม. กำหนด (4) เงินและทรัพย์สินที่มีผู้บริจาคให้ (5) เงินอุดหนุนที่รัฐบาลจัดสรรให้เป็นรายปี ตามแผนการใช้เงินที่คณะกรรมการและคณะรัฐมนตรีให้ความเห็นชอบแล้ว โดยให้รัฐบาลจัดสรรให้เพียงพอตามแผนการใช้เงิน </w:t>
      </w:r>
    </w:p>
    <w:p w:rsidR="000D4929" w:rsidRPr="00DB7BF7" w:rsidRDefault="000D4929" w:rsidP="000D49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DB7BF7">
        <w:rPr>
          <w:rFonts w:ascii="TH SarabunPSK" w:hAnsi="TH SarabunPSK" w:cs="TH SarabunPSK" w:hint="cs"/>
          <w:sz w:val="32"/>
          <w:szCs w:val="32"/>
          <w:cs/>
        </w:rPr>
        <w:tab/>
      </w:r>
      <w:r w:rsidRPr="00DB7BF7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DB7BF7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สิทธิประโยชน์ทางภาษี</w:t>
      </w:r>
      <w:r w:rsidRPr="00DB7BF7">
        <w:rPr>
          <w:rFonts w:ascii="TH SarabunPSK" w:hAnsi="TH SarabunPSK" w:cs="TH SarabunPSK" w:hint="cs"/>
          <w:sz w:val="32"/>
          <w:szCs w:val="32"/>
          <w:cs/>
        </w:rPr>
        <w:t xml:space="preserve">  ผู้บริจาคเงินให้แก่กองทุนมีสิทธินำจำนวนเงินที่บริจาคไปหักเป็นค่าลดหย่อนหรือรายจ่ายเช่นเดียวกับการบริจาคเพื่อการศึกษาตามประมวลรัษฎากร </w:t>
      </w:r>
    </w:p>
    <w:p w:rsidR="000D4929" w:rsidRPr="00DB7BF7" w:rsidRDefault="000D4929" w:rsidP="000D49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DB7BF7">
        <w:rPr>
          <w:rFonts w:ascii="TH SarabunPSK" w:hAnsi="TH SarabunPSK" w:cs="TH SarabunPSK" w:hint="cs"/>
          <w:sz w:val="32"/>
          <w:szCs w:val="32"/>
          <w:cs/>
        </w:rPr>
        <w:tab/>
      </w:r>
      <w:r w:rsidRPr="00DB7BF7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DB7BF7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ขอบเขตการใช้จ่ายของกองทุน</w:t>
      </w:r>
      <w:r w:rsidRPr="00DB7BF7">
        <w:rPr>
          <w:rFonts w:ascii="TH SarabunPSK" w:hAnsi="TH SarabunPSK" w:cs="TH SarabunPSK" w:hint="cs"/>
          <w:sz w:val="32"/>
          <w:szCs w:val="32"/>
          <w:cs/>
        </w:rPr>
        <w:t xml:space="preserve"> ให้ความช่วยเหลือทางการเงินแก่ผู้ขาดแคลนทุนทรัพย์หรือด้อยโอกาส โดยอาจดำเนินการโดยวิธีการให้เปล่า ให้ยืม หรือให้กู้ยืมก็ได้ </w:t>
      </w:r>
    </w:p>
    <w:p w:rsidR="000D4929" w:rsidRPr="00DB7BF7" w:rsidRDefault="000D4929" w:rsidP="000D49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DB7BF7">
        <w:rPr>
          <w:rFonts w:ascii="TH SarabunPSK" w:hAnsi="TH SarabunPSK" w:cs="TH SarabunPSK" w:hint="cs"/>
          <w:sz w:val="32"/>
          <w:szCs w:val="32"/>
          <w:cs/>
        </w:rPr>
        <w:tab/>
      </w:r>
      <w:r w:rsidRPr="00DB7BF7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DB7BF7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คณะกรรมการบริหารกองทุน และสำนักงานกองทุน</w:t>
      </w:r>
      <w:r w:rsidRPr="00DB7BF7">
        <w:rPr>
          <w:rFonts w:ascii="TH SarabunPSK" w:hAnsi="TH SarabunPSK" w:cs="TH SarabunPSK" w:hint="cs"/>
          <w:sz w:val="32"/>
          <w:szCs w:val="32"/>
          <w:cs/>
        </w:rPr>
        <w:t xml:space="preserve"> ให้มีคณะกรรมการบริหารกองทุน ทำหน้าที่ในการกำหนดนโยบาย เป้าหมาย และแนวทางการดำเนินงานของกองทุน โดยมีสำนักงานกองทุนทำหน้าที่ในการดำเนินงานของกองทุนให้เป็นไปตามวัตถุประสงค์ของกองทุน </w:t>
      </w:r>
    </w:p>
    <w:p w:rsidR="000D4929" w:rsidRPr="00DB7BF7" w:rsidRDefault="000D4929" w:rsidP="000D4929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DB7BF7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DB7BF7"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Pr="00DB7BF7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การกำกับและดูแล</w:t>
      </w:r>
      <w:r w:rsidRPr="00DB7BF7">
        <w:rPr>
          <w:rFonts w:ascii="TH SarabunPSK" w:hAnsi="TH SarabunPSK" w:cs="TH SarabunPSK" w:hint="cs"/>
          <w:sz w:val="32"/>
          <w:szCs w:val="32"/>
          <w:cs/>
        </w:rPr>
        <w:t xml:space="preserve"> นายกรัฐมนตรีเป็นผู้กำกับและดูแลการดำเนินกิจการของกองทุน ให้สอดคล้องกับรัฐธรรมนูญแห่งราชอาณาจักรไทย ยุทธศาสตร์ชาติ แผนปฏิรูปประเทศ นโยบายรัฐบาล และมติคณะรัฐมนตรี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EF6D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280C3F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0C3F" w:rsidRPr="00642ECF" w:rsidRDefault="001236E3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280C3F" w:rsidRPr="00D6131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แผนงานโครงการขับเคลื่อนการยกระดับการบริการภาครัฐที่จะขอใช้เงินกู้เพื่อปรับโครงสร้างทาง</w:t>
      </w:r>
      <w:r w:rsidR="00280C3F" w:rsidRPr="00642ECF">
        <w:rPr>
          <w:rFonts w:ascii="TH SarabunPSK" w:hAnsi="TH SarabunPSK" w:cs="TH SarabunPSK"/>
          <w:b/>
          <w:bCs/>
          <w:sz w:val="32"/>
          <w:szCs w:val="32"/>
          <w:cs/>
        </w:rPr>
        <w:t>เศรษฐกิจ (</w:t>
      </w:r>
      <w:r w:rsidR="00280C3F" w:rsidRPr="00642ECF">
        <w:rPr>
          <w:rFonts w:ascii="TH SarabunPSK" w:hAnsi="TH SarabunPSK" w:cs="TH SarabunPSK"/>
          <w:b/>
          <w:bCs/>
          <w:sz w:val="32"/>
          <w:szCs w:val="32"/>
        </w:rPr>
        <w:t>Structural Adjustment Loan</w:t>
      </w:r>
      <w:r w:rsidR="00280C3F" w:rsidRPr="00642ECF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280C3F" w:rsidRPr="00642ECF">
        <w:rPr>
          <w:rFonts w:ascii="TH SarabunPSK" w:hAnsi="TH SarabunPSK" w:cs="TH SarabunPSK"/>
          <w:b/>
          <w:bCs/>
          <w:sz w:val="32"/>
          <w:szCs w:val="32"/>
        </w:rPr>
        <w:t>SAL</w:t>
      </w:r>
      <w:r w:rsidR="00280C3F" w:rsidRPr="00642EC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280C3F" w:rsidRPr="00642EC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80C3F" w:rsidRPr="00642ECF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42ECF">
        <w:rPr>
          <w:rFonts w:ascii="TH SarabunPSK" w:hAnsi="TH SarabunPSK" w:cs="TH SarabunPSK"/>
          <w:sz w:val="32"/>
          <w:szCs w:val="32"/>
          <w:cs/>
        </w:rPr>
        <w:t>คณะรัฐมนตรีพิจารณาแผนงานโครงการขับเคลื่อนการยกระดับการบริการภาครัฐที่จะขอใช้เงินกู้เพื่อปรับโครงสร้างทางเศรษฐกิจ (</w:t>
      </w:r>
      <w:r w:rsidRPr="00642ECF">
        <w:rPr>
          <w:rFonts w:ascii="TH SarabunPSK" w:hAnsi="TH SarabunPSK" w:cs="TH SarabunPSK"/>
          <w:sz w:val="32"/>
          <w:szCs w:val="32"/>
        </w:rPr>
        <w:t>Structural Adjustment Loan</w:t>
      </w:r>
      <w:r w:rsidRPr="00642ECF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42ECF">
        <w:rPr>
          <w:rFonts w:ascii="TH SarabunPSK" w:hAnsi="TH SarabunPSK" w:cs="TH SarabunPSK"/>
          <w:sz w:val="32"/>
          <w:szCs w:val="32"/>
        </w:rPr>
        <w:t>SAL</w:t>
      </w:r>
      <w:r w:rsidRPr="00642ECF">
        <w:rPr>
          <w:rFonts w:ascii="TH SarabunPSK" w:hAnsi="TH SarabunPSK" w:cs="TH SarabunPSK"/>
          <w:sz w:val="32"/>
          <w:szCs w:val="32"/>
          <w:cs/>
        </w:rPr>
        <w:t xml:space="preserve">) ตามที่สำนักงาน ก.พ.ร. เสนอ แล้วมีมติดังนี้ </w:t>
      </w:r>
    </w:p>
    <w:p w:rsidR="00280C3F" w:rsidRPr="00642ECF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42ECF">
        <w:rPr>
          <w:rFonts w:ascii="TH SarabunPSK" w:hAnsi="TH SarabunPSK" w:cs="TH SarabunPSK"/>
          <w:sz w:val="32"/>
          <w:szCs w:val="32"/>
          <w:cs/>
        </w:rPr>
        <w:t xml:space="preserve">1. เห็นชอบให้ยกเลิกโครงการ </w:t>
      </w:r>
      <w:r w:rsidRPr="00642ECF">
        <w:rPr>
          <w:rFonts w:ascii="TH SarabunPSK" w:hAnsi="TH SarabunPSK" w:cs="TH SarabunPSK"/>
          <w:sz w:val="32"/>
          <w:szCs w:val="32"/>
        </w:rPr>
        <w:t xml:space="preserve">Thailand Gateway </w:t>
      </w:r>
      <w:r w:rsidRPr="00642ECF">
        <w:rPr>
          <w:rFonts w:ascii="TH SarabunPSK" w:hAnsi="TH SarabunPSK" w:cs="TH SarabunPSK"/>
          <w:sz w:val="32"/>
          <w:szCs w:val="32"/>
          <w:cs/>
        </w:rPr>
        <w:t xml:space="preserve">ตามที่สำนักงาน ก.พ.ร. เสนอ </w:t>
      </w:r>
    </w:p>
    <w:p w:rsidR="00280C3F" w:rsidRPr="00642ECF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42ECF">
        <w:rPr>
          <w:rFonts w:ascii="TH SarabunPSK" w:hAnsi="TH SarabunPSK" w:cs="TH SarabunPSK"/>
          <w:sz w:val="32"/>
          <w:szCs w:val="32"/>
          <w:cs/>
        </w:rPr>
        <w:t xml:space="preserve">2. เห็นชอบในหลักการให้กันวงเงินกู้ </w:t>
      </w:r>
      <w:r w:rsidRPr="00642ECF">
        <w:rPr>
          <w:rFonts w:ascii="TH SarabunPSK" w:hAnsi="TH SarabunPSK" w:cs="TH SarabunPSK"/>
          <w:sz w:val="32"/>
          <w:szCs w:val="32"/>
        </w:rPr>
        <w:t xml:space="preserve">SAL </w:t>
      </w:r>
      <w:r w:rsidRPr="00642ECF">
        <w:rPr>
          <w:rFonts w:ascii="TH SarabunPSK" w:hAnsi="TH SarabunPSK" w:cs="TH SarabunPSK"/>
          <w:sz w:val="32"/>
          <w:szCs w:val="32"/>
          <w:cs/>
        </w:rPr>
        <w:t>ที่เหลือ จำนวน 800 ล้านบาท เพื่อสนับสนุนการดำเนินการตามแผนการยกระดับการบริการภาครัฐ ระยะที่ 2 ตามพระราชบัญญัติการอำนวยความสะดวกในการพิจารณาอนุญาตของทางราชการ พ.ศ. 2558 เพื่อขับเคลื่อนการยกระดับการบริการภาครัฐใน 3 เรื่อง ได้แก่ 1) การพัฒนาระบบการประเมินความพึงพอใจของประชาชนต่อการให้บริการของหน่วยงานภาครัฐ (</w:t>
      </w:r>
      <w:r w:rsidRPr="00642ECF">
        <w:rPr>
          <w:rFonts w:ascii="TH SarabunPSK" w:hAnsi="TH SarabunPSK" w:cs="TH SarabunPSK"/>
          <w:sz w:val="32"/>
          <w:szCs w:val="32"/>
        </w:rPr>
        <w:t>Citizen Feedback</w:t>
      </w:r>
      <w:r w:rsidRPr="00642ECF">
        <w:rPr>
          <w:rFonts w:ascii="TH SarabunPSK" w:hAnsi="TH SarabunPSK" w:cs="TH SarabunPSK"/>
          <w:sz w:val="32"/>
          <w:szCs w:val="32"/>
          <w:cs/>
        </w:rPr>
        <w:t>) 2) การพัฒนาระบบติดตามการให้บริการ (</w:t>
      </w:r>
      <w:r w:rsidRPr="00642ECF">
        <w:rPr>
          <w:rFonts w:ascii="TH SarabunPSK" w:hAnsi="TH SarabunPSK" w:cs="TH SarabunPSK"/>
          <w:sz w:val="32"/>
          <w:szCs w:val="32"/>
        </w:rPr>
        <w:t>Tracking System</w:t>
      </w:r>
      <w:r w:rsidRPr="00642ECF">
        <w:rPr>
          <w:rFonts w:ascii="TH SarabunPSK" w:hAnsi="TH SarabunPSK" w:cs="TH SarabunPSK"/>
          <w:sz w:val="32"/>
          <w:szCs w:val="32"/>
          <w:cs/>
        </w:rPr>
        <w:t>) และ</w:t>
      </w:r>
      <w:r>
        <w:rPr>
          <w:rFonts w:ascii="TH SarabunPSK" w:hAnsi="TH SarabunPSK" w:cs="TH SarabunPSK"/>
          <w:sz w:val="32"/>
          <w:szCs w:val="32"/>
          <w:cs/>
        </w:rPr>
        <w:t xml:space="preserve"> 3) การพัฒนาระบบการจองคิวกลาง (</w:t>
      </w:r>
      <w:r>
        <w:rPr>
          <w:rFonts w:ascii="TH SarabunPSK" w:hAnsi="TH SarabunPSK" w:cs="TH SarabunPSK"/>
          <w:sz w:val="32"/>
          <w:szCs w:val="32"/>
        </w:rPr>
        <w:t>Queue Online</w:t>
      </w:r>
      <w:r w:rsidRPr="00642ECF">
        <w:rPr>
          <w:rFonts w:ascii="TH SarabunPSK" w:hAnsi="TH SarabunPSK" w:cs="TH SarabunPSK"/>
          <w:sz w:val="32"/>
          <w:szCs w:val="32"/>
          <w:cs/>
        </w:rPr>
        <w:t>) ตามที่สำนักงาน ก.พ.ร. เสนอ โดยให้สำนักงาน ก.พ.ร. ดำเนินการตามความเห็นของกระทรวงการคลังในส่วนที่เกี่ยวข้อง และรับความเห็นของสำนักงานคณะกรรมการพัฒนาการเศรษฐกิจและสังคมแห่งชาติไปพิจารณาดำเนินการต่อไปด้วย</w:t>
      </w:r>
    </w:p>
    <w:p w:rsidR="00EF3851" w:rsidRDefault="00EF3851" w:rsidP="00EF6D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80C3F" w:rsidRPr="00E91FBB" w:rsidRDefault="001236E3" w:rsidP="00EF6D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280C3F" w:rsidRPr="00E91F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0C3F" w:rsidRPr="00E91FBB">
        <w:rPr>
          <w:rFonts w:ascii="TH SarabunPSK" w:hAnsi="TH SarabunPSK" w:cs="TH SarabunPSK"/>
          <w:b/>
          <w:bCs/>
          <w:sz w:val="32"/>
          <w:szCs w:val="32"/>
          <w:cs/>
        </w:rPr>
        <w:t>เรื่อง ขอทบทวนมติคณะรัฐมนตรีเมื่อวันที่ 28 เมษายน 2552 เพื่อปรับปรุงมาตรการป้องกัน ควบคุม และกำจัดชนิดพันธุ์ต่างถิ่น</w:t>
      </w:r>
    </w:p>
    <w:p w:rsidR="00280C3F" w:rsidRPr="00E91FBB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91FBB">
        <w:rPr>
          <w:rFonts w:ascii="TH SarabunPSK" w:hAnsi="TH SarabunPSK" w:cs="TH SarabunPSK"/>
          <w:sz w:val="32"/>
          <w:szCs w:val="32"/>
          <w:cs/>
        </w:rPr>
        <w:t>คณะรัฐมนตรี</w:t>
      </w:r>
      <w:r>
        <w:rPr>
          <w:rFonts w:ascii="TH SarabunPSK" w:hAnsi="TH SarabunPSK" w:cs="TH SarabunPSK" w:hint="cs"/>
          <w:sz w:val="32"/>
          <w:szCs w:val="32"/>
          <w:cs/>
        </w:rPr>
        <w:t>มีมติ</w:t>
      </w:r>
      <w:r w:rsidRPr="00E91FBB">
        <w:rPr>
          <w:rFonts w:ascii="TH SarabunPSK" w:hAnsi="TH SarabunPSK" w:cs="TH SarabunPSK"/>
          <w:sz w:val="32"/>
          <w:szCs w:val="32"/>
          <w:cs/>
        </w:rPr>
        <w:t xml:space="preserve">เห็นชอบการขอทบทวนมติคณะรัฐมนตรีเมื่อวันที่ 28 เมษายน 2552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E91FBB">
        <w:rPr>
          <w:rFonts w:ascii="TH SarabunPSK" w:hAnsi="TH SarabunPSK" w:cs="TH SarabunPSK"/>
          <w:sz w:val="32"/>
          <w:szCs w:val="32"/>
          <w:cs/>
        </w:rPr>
        <w:t>(เรื่อง ร่างมาตรการป้องกัน ควบคุม และกำจัดชนิดพันธุ์ต่างถิ่น) เพื่อปรับปรุงมาตรการป้องกัน ควบคุม และกำจัดชนิดพันธุ์ต่างถิ่น ตามที่กระทรวงทรัพยากรธรร</w:t>
      </w:r>
      <w:r>
        <w:rPr>
          <w:rFonts w:ascii="TH SarabunPSK" w:hAnsi="TH SarabunPSK" w:cs="TH SarabunPSK"/>
          <w:sz w:val="32"/>
          <w:szCs w:val="32"/>
          <w:cs/>
        </w:rPr>
        <w:t>มชาติและสิ่งแวดล้อม (ทส.) เสนอ</w:t>
      </w:r>
    </w:p>
    <w:p w:rsidR="00280C3F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91FBB">
        <w:rPr>
          <w:rFonts w:ascii="TH SarabunPSK" w:hAnsi="TH SarabunPSK" w:cs="TH SarabunPSK"/>
          <w:sz w:val="32"/>
          <w:szCs w:val="32"/>
          <w:cs/>
        </w:rPr>
        <w:t>สำหรับภาระค่าใช้จ่ายที่จะเกิดขึ้นจากกการดำเนินงานให้ดำเนินการในลักษณะบูรณาการ โดยให้หน่วยงานที่เกี่ยวข้องจัดทำแผนการปฏิบัติงานและแผนการใช้จ่ายงบประมาณเพื่อเสนอขอตั้งงบประมาณต่อไปตามความความเห็นของสำนัก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ทั้งนี้ ให้ ทส.รับความเห็นของหน่วยงาน</w:t>
      </w:r>
      <w:r w:rsidRPr="00E91FBB">
        <w:rPr>
          <w:rFonts w:ascii="TH SarabunPSK" w:hAnsi="TH SarabunPSK" w:cs="TH SarabunPSK"/>
          <w:sz w:val="32"/>
          <w:szCs w:val="32"/>
          <w:cs/>
        </w:rPr>
        <w:t>ที่เกี่ยวข้องไปพิจารณาดำเนินการในส่วนที่เกี่ยวข้องต่อไปด้วย รวมทั้ง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1FBB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ทส. และ</w:t>
      </w:r>
      <w:r w:rsidRPr="00E91FBB">
        <w:rPr>
          <w:rFonts w:ascii="TH SarabunPSK" w:hAnsi="TH SarabunPSK" w:cs="TH SarabunPSK"/>
          <w:sz w:val="32"/>
          <w:szCs w:val="32"/>
          <w:cs/>
        </w:rPr>
        <w:t>หน่วยงานที่เกี่ยวข้องให้ความสำคัญเกี่ยวกับการสร้างการรับรู้และความเข้าใจที่ถูกต้องเกี่ยวกับมาตรการป้องกัน ควบคุม และกำจัดชนิดพันธุ์ต่างถิ่นให้แก่สาธารณชนทราบอย่าง</w:t>
      </w:r>
      <w:r>
        <w:rPr>
          <w:rFonts w:ascii="TH SarabunPSK" w:hAnsi="TH SarabunPSK" w:cs="TH SarabunPSK"/>
          <w:sz w:val="32"/>
          <w:szCs w:val="32"/>
          <w:cs/>
        </w:rPr>
        <w:t>ทั่ว</w:t>
      </w:r>
      <w:r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/>
          <w:sz w:val="32"/>
          <w:szCs w:val="32"/>
          <w:cs/>
        </w:rPr>
        <w:t xml:space="preserve"> โดยเฉพาะชนิดพันธุ์ต่างถ</w:t>
      </w:r>
      <w:r>
        <w:rPr>
          <w:rFonts w:ascii="TH SarabunPSK" w:hAnsi="TH SarabunPSK" w:cs="TH SarabunPSK" w:hint="cs"/>
          <w:sz w:val="32"/>
          <w:szCs w:val="32"/>
          <w:cs/>
        </w:rPr>
        <w:t>ิ่</w:t>
      </w:r>
      <w:r w:rsidRPr="00E91FBB">
        <w:rPr>
          <w:rFonts w:ascii="TH SarabunPSK" w:hAnsi="TH SarabunPSK" w:cs="TH SarabunPSK"/>
          <w:sz w:val="32"/>
          <w:szCs w:val="32"/>
          <w:cs/>
        </w:rPr>
        <w:t>นที่</w:t>
      </w:r>
      <w:r>
        <w:rPr>
          <w:rFonts w:ascii="TH SarabunPSK" w:hAnsi="TH SarabunPSK" w:cs="TH SarabunPSK"/>
          <w:sz w:val="32"/>
          <w:szCs w:val="32"/>
          <w:cs/>
        </w:rPr>
        <w:t>เป็นพาหะของโรค มีอันตรายต่อชีว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/>
          <w:sz w:val="32"/>
          <w:szCs w:val="32"/>
          <w:cs/>
        </w:rPr>
        <w:t>ต</w:t>
      </w:r>
      <w:r w:rsidRPr="00E91FBB">
        <w:rPr>
          <w:rFonts w:ascii="TH SarabunPSK" w:hAnsi="TH SarabunPSK" w:cs="TH SarabunPSK"/>
          <w:sz w:val="32"/>
          <w:szCs w:val="32"/>
          <w:cs/>
        </w:rPr>
        <w:t xml:space="preserve">มีผลกระทบต่อสุขภาพอนามัยของประชาชนด้วย </w:t>
      </w:r>
    </w:p>
    <w:p w:rsidR="00280C3F" w:rsidRPr="00574DDF" w:rsidRDefault="00280C3F" w:rsidP="00EF6D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74DD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280C3F" w:rsidRPr="00E91FBB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ทส.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รายงานว่า</w:t>
      </w:r>
    </w:p>
    <w:p w:rsidR="00280C3F" w:rsidRPr="00E91FBB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E91FBB">
        <w:rPr>
          <w:rFonts w:ascii="TH SarabunPSK" w:hAnsi="TH SarabunPSK" w:cs="TH SarabunPSK"/>
          <w:sz w:val="32"/>
          <w:szCs w:val="32"/>
          <w:cs/>
        </w:rPr>
        <w:t>. มาตรการป้องกัน ควบคุม และกำจัดชนิดพันธุ์ต่างถิ่น (พืช สัตว์ จุลินทรีย์) ที่รุกรานเข้ามาแล้วและยังไม่เข้ามาในประเทศไทยที่มีอยู่เดิมไม่ครอบคลุมการจัดการชนิดพัน</w:t>
      </w:r>
      <w:r>
        <w:rPr>
          <w:rFonts w:ascii="TH SarabunPSK" w:hAnsi="TH SarabunPSK" w:cs="TH SarabunPSK"/>
          <w:sz w:val="32"/>
          <w:szCs w:val="32"/>
          <w:cs/>
        </w:rPr>
        <w:t>ธุ์ต่างถิ่น และชนิ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>
        <w:rPr>
          <w:rFonts w:ascii="TH SarabunPSK" w:hAnsi="TH SarabunPSK" w:cs="TH SarabunPSK"/>
          <w:sz w:val="32"/>
          <w:szCs w:val="32"/>
          <w:cs/>
        </w:rPr>
        <w:t>พันธุ์ต่างถ</w:t>
      </w:r>
      <w:r>
        <w:rPr>
          <w:rFonts w:ascii="TH SarabunPSK" w:hAnsi="TH SarabunPSK" w:cs="TH SarabunPSK" w:hint="cs"/>
          <w:sz w:val="32"/>
          <w:szCs w:val="32"/>
          <w:cs/>
        </w:rPr>
        <w:t>ิ่</w:t>
      </w:r>
      <w:r w:rsidRPr="00E91FBB">
        <w:rPr>
          <w:rFonts w:ascii="TH SarabunPSK" w:hAnsi="TH SarabunPSK" w:cs="TH SarabunPSK"/>
          <w:sz w:val="32"/>
          <w:szCs w:val="32"/>
          <w:cs/>
        </w:rPr>
        <w:t>นมีการเปลี่ยนแปลงสถานภาพ ดังน</w:t>
      </w:r>
      <w:r>
        <w:rPr>
          <w:rFonts w:ascii="TH SarabunPSK" w:hAnsi="TH SarabunPSK" w:cs="TH SarabunPSK"/>
          <w:sz w:val="32"/>
          <w:szCs w:val="32"/>
          <w:cs/>
        </w:rPr>
        <w:t>ั้น เพื่อให้สอดคล้องกับสถานการณ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E91FBB">
        <w:rPr>
          <w:rFonts w:ascii="TH SarabunPSK" w:hAnsi="TH SarabunPSK" w:cs="TH SarabunPSK"/>
          <w:sz w:val="32"/>
          <w:szCs w:val="32"/>
          <w:cs/>
        </w:rPr>
        <w:t>ของชนิดพันธุ์ต่างถิ่นที่รุกรานประเทศไทยในปัจจุบันและแนวทางการดำเนินการจัดการชนิดพันธุ์ต่างถิ่นในระดับนานาชาติ ทส. จึงได้ปรับปรุงมาตรการและแนวทางปฏิบัติใหม่โดยเพิ่มเติมแนวทางปฏิบัติสำหรับชนิดพันธุ์ต่างถิ่นที่รุกรานที่ถูกระบุว่าเป็น</w:t>
      </w:r>
      <w:r>
        <w:rPr>
          <w:rFonts w:ascii="TH SarabunPSK" w:hAnsi="TH SarabunPSK" w:cs="TH SarabunPSK"/>
          <w:sz w:val="32"/>
          <w:szCs w:val="32"/>
          <w:cs/>
        </w:rPr>
        <w:t>ชนิดพันธุ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E91FBB">
        <w:rPr>
          <w:rFonts w:ascii="TH SarabunPSK" w:hAnsi="TH SarabunPSK" w:cs="TH SarabunPSK"/>
          <w:sz w:val="32"/>
          <w:szCs w:val="32"/>
          <w:cs/>
        </w:rPr>
        <w:t>ต่างถิ่นที่ใช้ประโยชน์ทางเศรษฐกิจ สามารถส่งเสริมในเชิงเศรษฐกิจได้ รวมถึงการปรับปรุงทะเบียนชนิดพันธุ์ต่างถิ่นที่ควรป้องกัน ควบคุม กำจัดของประเทศไทย รายการที่ 1 – 4 ให้สอดคล้องกับสถานการณ์ปัจจุบัน พร้อมทั้งเพิ่มเติมแนวทางการควบคุมหรือกำจัดชนิดพันธุ์ที่มีลำดับความสำคัญสูง ทั้งนี้ เพื่อเป็นเครื่องมือสำหรับหน่วยงานที่เกี่ยวข้องในการปฏิบัติตาม</w:t>
      </w:r>
      <w:r w:rsidRPr="00E91FBB">
        <w:rPr>
          <w:rFonts w:ascii="TH SarabunPSK" w:hAnsi="TH SarabunPSK" w:cs="TH SarabunPSK"/>
          <w:sz w:val="32"/>
          <w:szCs w:val="32"/>
          <w:cs/>
        </w:rPr>
        <w:lastRenderedPageBreak/>
        <w:t>ขั้นตอนการดำเนินงานที่เกี่ยวกับชนิดพันธุ์ต่างถิ่นที่รุกรานให้เป็นไปอย่างมีประสิทธิภาพและสอดคล้องกับสถานการณ์ปัจจุบัน</w:t>
      </w:r>
    </w:p>
    <w:p w:rsidR="00280C3F" w:rsidRPr="00E91FBB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E91FBB">
        <w:rPr>
          <w:rFonts w:ascii="TH SarabunPSK" w:hAnsi="TH SarabunPSK" w:cs="TH SarabunPSK"/>
          <w:sz w:val="32"/>
          <w:szCs w:val="32"/>
          <w:cs/>
        </w:rPr>
        <w:t xml:space="preserve">. (ร่าง) มาตรการป้องกัน ควบคุม และกำจัดชนิดพันธุ์ต่างถิ่น ประกอบด้วย 5 มาตรการ ดังนี้ </w:t>
      </w:r>
      <w:r w:rsidRPr="00907775">
        <w:rPr>
          <w:rFonts w:ascii="TH SarabunPSK" w:hAnsi="TH SarabunPSK" w:cs="TH SarabunPSK"/>
          <w:b/>
          <w:bCs/>
          <w:sz w:val="32"/>
          <w:szCs w:val="32"/>
          <w:cs/>
        </w:rPr>
        <w:t>มาตรการที่ 1</w:t>
      </w:r>
      <w:r w:rsidRPr="00E91FBB">
        <w:rPr>
          <w:rFonts w:ascii="TH SarabunPSK" w:hAnsi="TH SarabunPSK" w:cs="TH SarabunPSK"/>
          <w:sz w:val="32"/>
          <w:szCs w:val="32"/>
          <w:cs/>
        </w:rPr>
        <w:t xml:space="preserve"> กำหนดนโยบาย แผน กฎหมาย และงบประมาณ </w:t>
      </w:r>
      <w:r w:rsidRPr="00907775">
        <w:rPr>
          <w:rFonts w:ascii="TH SarabunPSK" w:hAnsi="TH SarabunPSK" w:cs="TH SarabunPSK"/>
          <w:b/>
          <w:bCs/>
          <w:sz w:val="32"/>
          <w:szCs w:val="32"/>
          <w:cs/>
        </w:rPr>
        <w:t>มาตรการที 2</w:t>
      </w:r>
      <w:r w:rsidRPr="00E91FBB">
        <w:rPr>
          <w:rFonts w:ascii="TH SarabunPSK" w:hAnsi="TH SarabunPSK" w:cs="TH SarabunPSK"/>
          <w:sz w:val="32"/>
          <w:szCs w:val="32"/>
          <w:cs/>
        </w:rPr>
        <w:t xml:space="preserve"> การบริหารจัดการชนิดพันธุ์ต่างถิ่น </w:t>
      </w:r>
      <w:r w:rsidRPr="00907775">
        <w:rPr>
          <w:rFonts w:ascii="TH SarabunPSK" w:hAnsi="TH SarabunPSK" w:cs="TH SarabunPSK"/>
          <w:b/>
          <w:bCs/>
          <w:sz w:val="32"/>
          <w:szCs w:val="32"/>
          <w:cs/>
        </w:rPr>
        <w:t>มาตรการที่ 3</w:t>
      </w:r>
      <w:r w:rsidRPr="00E91FBB">
        <w:rPr>
          <w:rFonts w:ascii="TH SarabunPSK" w:hAnsi="TH SarabunPSK" w:cs="TH SarabunPSK"/>
          <w:sz w:val="32"/>
          <w:szCs w:val="32"/>
          <w:cs/>
        </w:rPr>
        <w:t xml:space="preserve">. การเฝ้าระวังและติดตามชนิดพันธุ์ต่างถิ่น </w:t>
      </w:r>
      <w:r w:rsidRPr="00907775">
        <w:rPr>
          <w:rFonts w:ascii="TH SarabunPSK" w:hAnsi="TH SarabunPSK" w:cs="TH SarabunPSK"/>
          <w:b/>
          <w:bCs/>
          <w:sz w:val="32"/>
          <w:szCs w:val="32"/>
          <w:cs/>
        </w:rPr>
        <w:t>มาตรการที่ 4</w:t>
      </w:r>
      <w:r w:rsidRPr="00E91FBB">
        <w:rPr>
          <w:rFonts w:ascii="TH SarabunPSK" w:hAnsi="TH SarabunPSK" w:cs="TH SarabunPSK"/>
          <w:sz w:val="32"/>
          <w:szCs w:val="32"/>
          <w:cs/>
        </w:rPr>
        <w:t>. การสนับสนุนการศึกษาวิจัยเกี่ยวกับ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91FBB">
        <w:rPr>
          <w:rFonts w:ascii="TH SarabunPSK" w:hAnsi="TH SarabunPSK" w:cs="TH SarabunPSK"/>
          <w:sz w:val="32"/>
          <w:szCs w:val="32"/>
          <w:cs/>
        </w:rPr>
        <w:t xml:space="preserve">ชนิดพันธุ์ต่างถิ่น </w:t>
      </w:r>
      <w:r w:rsidRPr="00907775">
        <w:rPr>
          <w:rFonts w:ascii="TH SarabunPSK" w:hAnsi="TH SarabunPSK" w:cs="TH SarabunPSK"/>
          <w:b/>
          <w:bCs/>
          <w:sz w:val="32"/>
          <w:szCs w:val="32"/>
          <w:cs/>
        </w:rPr>
        <w:t>มาตรการที่ 5</w:t>
      </w:r>
      <w:r w:rsidRPr="00E91FBB">
        <w:rPr>
          <w:rFonts w:ascii="TH SarabunPSK" w:hAnsi="TH SarabunPSK" w:cs="TH SarabunPSK"/>
          <w:sz w:val="32"/>
          <w:szCs w:val="32"/>
          <w:cs/>
        </w:rPr>
        <w:t xml:space="preserve"> การเผยแพร่ สร้างความตระหนักและให้ความรู้ในเรื่องของชนิดพันธุ์ต่างถิ่น</w:t>
      </w:r>
    </w:p>
    <w:p w:rsidR="00280C3F" w:rsidRPr="00E91FBB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E91FBB">
        <w:rPr>
          <w:rFonts w:ascii="TH SarabunPSK" w:hAnsi="TH SarabunPSK" w:cs="TH SarabunPSK"/>
          <w:sz w:val="32"/>
          <w:szCs w:val="32"/>
          <w:cs/>
        </w:rPr>
        <w:t>(ร่าง) แนวทางการควบคุมหรือกำจัดชนิดพันธุ์ต่างถิ่นที่มีลำดับความสำคัญสูงของประเทศไทย จำแนกเป็น (1 ) ชนิดพันธุ์พืชต่างถิ่นที่มีลำดับความสำคัญสูง จำนวน 11 ชนิด ได้แก่ ไมยราบยักษ์ หญ้าขจรจบดอกเล็ก หญ้าขจรจบดอกใหญ่ หญ้าขจรจบดอกเหลือง ผักตบชวา จอมหูหนูยักษ์ กระถินหางกระรอก ขี้ไก่ย่าน ต้นสาบหมา กกช้าง และธูปฤาษี และ ( 2 ) ชนิดพันธุ์สัตว์ต่างถิ่นที่มีลำดับความสำคัญสูง จำนวน 12 ชนิด ได้แก่ ไส้เดือนฝอยรากปม แมงมุมแม่หม้ายสีน้ำตาล หอยทากยักษ์แอฟริกา หอยเชอรี่ หอยเชอรี่ยักษ์ ปลากดเกราะหรือ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E91FBB">
        <w:rPr>
          <w:rFonts w:ascii="TH SarabunPSK" w:hAnsi="TH SarabunPSK" w:cs="TH SarabunPSK"/>
          <w:sz w:val="32"/>
          <w:szCs w:val="32"/>
          <w:cs/>
        </w:rPr>
        <w:t>ปลาซัคเกอร์ฯ ปลาหมอสีคางดำ ปลาหมอมายัน เต่าแก้มแดง และหนูท่อ มีแนวทางปฏิบัติ 4 แนวทาง ดังนี้</w:t>
      </w:r>
    </w:p>
    <w:p w:rsidR="00280C3F" w:rsidRPr="00E91FBB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91FBB">
        <w:rPr>
          <w:rFonts w:ascii="TH SarabunPSK" w:hAnsi="TH SarabunPSK" w:cs="TH SarabunPSK"/>
          <w:sz w:val="32"/>
          <w:szCs w:val="32"/>
          <w:cs/>
        </w:rPr>
        <w:t>3.1 จัดทำทะเบียนจัดลำดับความสำคัญและกำหนดมาตรการเพื่อป้องกันควบคุมกำจัดและ/หรือใช้ประโยชน์ชนิดพันธุ์ต่างถิ่นและชนิดพันธุ์ต่างถิ่นที่รุกรานในพื้นที่อนุรักษ์พื้นที่ที่มีความหลากหลายทางชีวภาพสูงและในระบบนิเวศ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1FBB">
        <w:rPr>
          <w:rFonts w:ascii="TH SarabunPSK" w:hAnsi="TH SarabunPSK" w:cs="TH SarabunPSK"/>
          <w:sz w:val="32"/>
          <w:szCs w:val="32"/>
          <w:cs/>
        </w:rPr>
        <w:t xml:space="preserve">ๆ </w:t>
      </w:r>
    </w:p>
    <w:p w:rsidR="00280C3F" w:rsidRPr="00E91FBB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91FBB">
        <w:rPr>
          <w:rFonts w:ascii="TH SarabunPSK" w:hAnsi="TH SarabunPSK" w:cs="TH SarabunPSK"/>
          <w:sz w:val="32"/>
          <w:szCs w:val="32"/>
          <w:cs/>
        </w:rPr>
        <w:t>3.2 รวบรวมศึกษาวิเคราะห์ เส้นทางและ/หรือวิธีการที่สำคัญใน</w:t>
      </w:r>
      <w:r>
        <w:rPr>
          <w:rFonts w:ascii="TH SarabunPSK" w:hAnsi="TH SarabunPSK" w:cs="TH SarabunPSK"/>
          <w:sz w:val="32"/>
          <w:szCs w:val="32"/>
          <w:cs/>
        </w:rPr>
        <w:t>การแพร่ระบาดของชนิดพันธุ์ต่างถ</w:t>
      </w:r>
      <w:r>
        <w:rPr>
          <w:rFonts w:ascii="TH SarabunPSK" w:hAnsi="TH SarabunPSK" w:cs="TH SarabunPSK" w:hint="cs"/>
          <w:sz w:val="32"/>
          <w:szCs w:val="32"/>
          <w:cs/>
        </w:rPr>
        <w:t>ิ่</w:t>
      </w:r>
      <w:r w:rsidRPr="00E91FBB">
        <w:rPr>
          <w:rFonts w:ascii="TH SarabunPSK" w:hAnsi="TH SarabunPSK" w:cs="TH SarabunPSK"/>
          <w:sz w:val="32"/>
          <w:szCs w:val="32"/>
          <w:cs/>
        </w:rPr>
        <w:t>นที่เข้ามาในประเทศไทย การประเมินความเสี่ยงแ</w:t>
      </w:r>
      <w:r>
        <w:rPr>
          <w:rFonts w:ascii="TH SarabunPSK" w:hAnsi="TH SarabunPSK" w:cs="TH SarabunPSK"/>
          <w:sz w:val="32"/>
          <w:szCs w:val="32"/>
          <w:cs/>
        </w:rPr>
        <w:t>ละดำเนินมาตรการในการจัดการเส้นท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91FBB">
        <w:rPr>
          <w:rFonts w:ascii="TH SarabunPSK" w:hAnsi="TH SarabunPSK" w:cs="TH SarabunPSK"/>
          <w:sz w:val="32"/>
          <w:szCs w:val="32"/>
          <w:cs/>
        </w:rPr>
        <w:t>งและ/หรือวิธีการแพร่ระบาด</w:t>
      </w:r>
    </w:p>
    <w:p w:rsidR="00280C3F" w:rsidRPr="00E91FBB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91FBB">
        <w:rPr>
          <w:rFonts w:ascii="TH SarabunPSK" w:hAnsi="TH SarabunPSK" w:cs="TH SarabunPSK"/>
          <w:sz w:val="32"/>
          <w:szCs w:val="32"/>
          <w:cs/>
        </w:rPr>
        <w:t>3.3 ส่งเสริมการศึกษาวิจัยด้านการนำชนิดพันธุ์ต่างถิ่นที่รุกรานหรือมีแนวโน้มรุกรานไปใช้ประโยชน์</w:t>
      </w:r>
    </w:p>
    <w:p w:rsidR="00280C3F" w:rsidRPr="00E91FBB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91FBB">
        <w:rPr>
          <w:rFonts w:ascii="TH SarabunPSK" w:hAnsi="TH SarabunPSK" w:cs="TH SarabunPSK"/>
          <w:sz w:val="32"/>
          <w:szCs w:val="32"/>
          <w:cs/>
        </w:rPr>
        <w:t xml:space="preserve">3.4 เผยแพร่องค์ความรู้เกี่ยวกับการจัดการชนิดพันธุ์ต่างถิ่นและเสริมสร้างสมรรถนะให้กับหน่วยงานและเจ้าหน้าที่ของรัฐองค์กรปกครองส่วนท้องถิ่นและประชาชนให้สามารถให้ข้อมูล ตรวจสอบ ป้องกัน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91FBB">
        <w:rPr>
          <w:rFonts w:ascii="TH SarabunPSK" w:hAnsi="TH SarabunPSK" w:cs="TH SarabunPSK"/>
          <w:sz w:val="32"/>
          <w:szCs w:val="32"/>
          <w:cs/>
        </w:rPr>
        <w:t>เฝ้าระวัง ควบคุม และกำจัดชนิดพันธุ์ต่างถิ่นที่รุกรานเส้นทางการเข้ามาของชนิดพันธุ์ต่างถิ่น และการลักลอบนำเข้าชนิดพันธุ์ต่างถิ่น</w:t>
      </w:r>
    </w:p>
    <w:p w:rsidR="0088693F" w:rsidRPr="00CD1FE9" w:rsidRDefault="0088693F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EF6D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280C3F" w:rsidRPr="009979E0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280C3F" w:rsidRDefault="001236E3" w:rsidP="00EF6D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280C3F" w:rsidRPr="001923D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80C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การเปลี่ยนสถานะของมูลนิธิศูนย์เตรียมความพร้อมป้องกันภัยพิบัติแห่งเอเชีย </w:t>
      </w:r>
      <w:r w:rsidR="00280C3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280C3F">
        <w:rPr>
          <w:rFonts w:ascii="TH SarabunPSK" w:hAnsi="TH SarabunPSK" w:cs="TH SarabunPSK"/>
          <w:b/>
          <w:bCs/>
          <w:sz w:val="32"/>
          <w:szCs w:val="32"/>
        </w:rPr>
        <w:t xml:space="preserve">Asian Disaster Preparedness Center </w:t>
      </w:r>
      <w:r w:rsidR="00280C3F">
        <w:rPr>
          <w:rFonts w:ascii="TH SarabunPSK" w:hAnsi="TH SarabunPSK" w:cs="TH SarabunPSK"/>
          <w:b/>
          <w:bCs/>
          <w:sz w:val="32"/>
          <w:szCs w:val="32"/>
          <w:cs/>
        </w:rPr>
        <w:t xml:space="preserve">– </w:t>
      </w:r>
      <w:r w:rsidR="00280C3F">
        <w:rPr>
          <w:rFonts w:ascii="TH SarabunPSK" w:hAnsi="TH SarabunPSK" w:cs="TH SarabunPSK"/>
          <w:b/>
          <w:bCs/>
          <w:sz w:val="32"/>
          <w:szCs w:val="32"/>
        </w:rPr>
        <w:t>ADPC</w:t>
      </w:r>
      <w:r w:rsidR="00280C3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280C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เป็นองค์กรระหว่างประเทศ (ร่างพระราชบัญญัติคุ้มครองการดำเนินงานของศูนย์เตรียมความพร้อมป้องกันภัยพิบัติแห่งเอเชีย พ.ศ. ....) </w:t>
      </w:r>
    </w:p>
    <w:p w:rsidR="00280C3F" w:rsidRPr="00177E1C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77E1C">
        <w:rPr>
          <w:rFonts w:ascii="TH SarabunPSK" w:hAnsi="TH SarabunPSK" w:cs="TH SarabunPSK"/>
          <w:sz w:val="32"/>
          <w:szCs w:val="32"/>
          <w:cs/>
        </w:rPr>
        <w:tab/>
      </w:r>
      <w:r w:rsidRPr="00177E1C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ร่างพระราชบัญญัติคุ้มครองการดำเนินงานของศูนย์เตรียมความพร้อมป้องกันภัยพิบัติแห่งเอเชีย พ.ศ. ....  ที่สำนักงานคณะกรรมการกฤษฎีกาตรวจพิจารณาแล้ว ตามที่กระทรวง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177E1C">
        <w:rPr>
          <w:rFonts w:ascii="TH SarabunPSK" w:hAnsi="TH SarabunPSK" w:cs="TH SarabunPSK" w:hint="cs"/>
          <w:sz w:val="32"/>
          <w:szCs w:val="32"/>
          <w:cs/>
        </w:rPr>
        <w:t>การต่างประเทศ (กต.) เสนอ และให้ส่งคณะกรรมการประสานงานสภานิติบัญญัติแห่งชาติพิจารณา  ก่อนเสนอ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177E1C">
        <w:rPr>
          <w:rFonts w:ascii="TH SarabunPSK" w:hAnsi="TH SarabunPSK" w:cs="TH SarabunPSK" w:hint="cs"/>
          <w:sz w:val="32"/>
          <w:szCs w:val="32"/>
          <w:cs/>
        </w:rPr>
        <w:t xml:space="preserve">สภานิติบัญญัติแห่งชาติต่อไป </w:t>
      </w:r>
    </w:p>
    <w:p w:rsidR="00280C3F" w:rsidRPr="00177E1C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77E1C">
        <w:rPr>
          <w:rFonts w:ascii="TH SarabunPSK" w:hAnsi="TH SarabunPSK" w:cs="TH SarabunPSK"/>
          <w:sz w:val="32"/>
          <w:szCs w:val="32"/>
          <w:cs/>
        </w:rPr>
        <w:tab/>
      </w:r>
      <w:r w:rsidRPr="00177E1C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 มอบหมายให้ กต. จัดทำสัตยาบันสารเพื่อให้กฎบัตรฯ มีผลผูกพันต่อไป โดยให้ยื่นสัตยาบันสารเมื่อร่างพระราชบัญญัติฯ ได้ประกาศใช้บังคับเป็นกฎหมายแล้ว  และมอบหมายให้ กต. รับความเห็นของสำนักงานคณะกรรมการพัฒนาการเศรษฐกิจและสังคมแห่งชาติไปพิจารณาดำเนินการร่วมกับหน่วยงานที่เกี่ยวข้องต่อไปด้วย </w:t>
      </w:r>
    </w:p>
    <w:p w:rsidR="00280C3F" w:rsidRDefault="00280C3F" w:rsidP="00EF6D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280C3F" w:rsidRDefault="00280C3F" w:rsidP="00231211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61E0A">
        <w:rPr>
          <w:rFonts w:ascii="TH SarabunPSK" w:hAnsi="TH SarabunPSK" w:cs="TH SarabunPSK" w:hint="cs"/>
          <w:b/>
          <w:bCs/>
          <w:sz w:val="32"/>
          <w:szCs w:val="32"/>
          <w:cs/>
        </w:rPr>
        <w:t>กฎบัตรของศูนย์เตรียมความพร้อมป้องกันภัยพิบัติแห่งเอเชีย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มีสาระสำคัญเป็นการ</w:t>
      </w:r>
    </w:p>
    <w:p w:rsidR="00280C3F" w:rsidRPr="007149C4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61E0A">
        <w:rPr>
          <w:rFonts w:ascii="TH SarabunPSK" w:hAnsi="TH SarabunPSK" w:cs="TH SarabunPSK" w:hint="cs"/>
          <w:sz w:val="32"/>
          <w:szCs w:val="32"/>
          <w:cs/>
        </w:rPr>
        <w:lastRenderedPageBreak/>
        <w:t>กำหนดให้</w:t>
      </w:r>
      <w:r w:rsidRPr="007149C4">
        <w:rPr>
          <w:rFonts w:ascii="TH SarabunPSK" w:hAnsi="TH SarabunPSK" w:cs="TH SarabunPSK" w:hint="cs"/>
          <w:sz w:val="32"/>
          <w:szCs w:val="32"/>
          <w:cs/>
        </w:rPr>
        <w:t>มีการจัดตั้งศูนย์เตรียมความพร้อมป้องกันภัยพิบัติแห่งเอเชีย  เรียกโดยย่อว่า “</w:t>
      </w:r>
      <w:r w:rsidRPr="007149C4">
        <w:rPr>
          <w:rFonts w:ascii="TH SarabunPSK" w:hAnsi="TH SarabunPSK" w:cs="TH SarabunPSK"/>
          <w:sz w:val="32"/>
          <w:szCs w:val="32"/>
        </w:rPr>
        <w:t>ADPC</w:t>
      </w:r>
      <w:r w:rsidRPr="007149C4">
        <w:rPr>
          <w:rFonts w:ascii="TH SarabunPSK" w:hAnsi="TH SarabunPSK" w:cs="TH SarabunPSK" w:hint="cs"/>
          <w:sz w:val="32"/>
          <w:szCs w:val="32"/>
          <w:cs/>
        </w:rPr>
        <w:t>”</w:t>
      </w:r>
      <w:r w:rsidRPr="0071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49C4">
        <w:rPr>
          <w:rFonts w:ascii="TH SarabunPSK" w:hAnsi="TH SarabunPSK" w:cs="TH SarabunPSK" w:hint="cs"/>
          <w:sz w:val="32"/>
          <w:szCs w:val="32"/>
          <w:cs/>
        </w:rPr>
        <w:t xml:space="preserve">เป็นองค์การระดับภูมิภาคที่เป็นอิสระ  ไม่แสวงหาผลกำไร  มีสถานะเป็นองค์การระหว่างประเทศ มีการจัดการ การจัดสรรเจ้าหน้าที่ และการดำเนินการที่ไม่เกี่ยวข้องกับการเมือง โดยมีความมุ่งหมายในด้านวิทยาศาสตร์ การศึกษา การพัฒนา และมนุษยธรรมและให้ </w:t>
      </w:r>
      <w:r w:rsidRPr="007149C4">
        <w:rPr>
          <w:rFonts w:ascii="TH SarabunPSK" w:hAnsi="TH SarabunPSK" w:cs="TH SarabunPSK"/>
          <w:sz w:val="32"/>
          <w:szCs w:val="32"/>
        </w:rPr>
        <w:t>ADPC</w:t>
      </w:r>
      <w:r w:rsidRPr="007149C4">
        <w:rPr>
          <w:rFonts w:ascii="TH SarabunPSK" w:hAnsi="TH SarabunPSK" w:cs="TH SarabunPSK" w:hint="cs"/>
          <w:sz w:val="32"/>
          <w:szCs w:val="32"/>
          <w:cs/>
        </w:rPr>
        <w:t xml:space="preserve">   มีที่ตั้งอยู่ในประเทศไทย ซึ่งมีวัตถุประสงค์เพื่อเป็นศูนย์กลางเตรียมความพร้อมสำหรับการป้องกันภัยพิบัติทางธรรมชาติ และเพื่อลดผลกระทบจากภัยพิบัติที่มีต่อชุมชนในภูมิภาคเอเชียและแปซิฟิก  โดยกำหนดให้ภาคีผู้ลงนามกฎบัตรฯ (ซึ่ง</w:t>
      </w:r>
      <w:r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ไทย  กัมพูชา จีน  ปากีสถาน บังก</w:t>
      </w:r>
      <w:r w:rsidRPr="007149C4">
        <w:rPr>
          <w:rFonts w:ascii="TH SarabunPSK" w:hAnsi="TH SarabunPSK" w:cs="TH SarabunPSK" w:hint="cs"/>
          <w:sz w:val="32"/>
          <w:szCs w:val="32"/>
          <w:cs/>
        </w:rPr>
        <w:t xml:space="preserve">ลาเทศ เนปาล ศรีลังกา  ฟิลิปปินส์ และอินเดีย) เป็นสมาชิกผู้ก่อตั้ง </w:t>
      </w:r>
      <w:r w:rsidRPr="007149C4">
        <w:rPr>
          <w:rFonts w:ascii="TH SarabunPSK" w:hAnsi="TH SarabunPSK" w:cs="TH SarabunPSK"/>
          <w:sz w:val="32"/>
          <w:szCs w:val="32"/>
        </w:rPr>
        <w:t>ADPC</w:t>
      </w:r>
      <w:r w:rsidRPr="007149C4">
        <w:rPr>
          <w:rFonts w:ascii="TH SarabunPSK" w:hAnsi="TH SarabunPSK" w:cs="TH SarabunPSK" w:hint="cs"/>
          <w:sz w:val="32"/>
          <w:szCs w:val="32"/>
          <w:cs/>
        </w:rPr>
        <w:t xml:space="preserve">  โดยสมาชิกไม่ต้องจ่ายค่าสมาชิก  แต่อาจบริจาคให้กองทุนของ </w:t>
      </w:r>
      <w:r w:rsidRPr="007149C4">
        <w:rPr>
          <w:rFonts w:ascii="TH SarabunPSK" w:hAnsi="TH SarabunPSK" w:cs="TH SarabunPSK"/>
          <w:sz w:val="32"/>
          <w:szCs w:val="32"/>
        </w:rPr>
        <w:t>ADPC</w:t>
      </w:r>
      <w:r w:rsidRPr="007149C4">
        <w:rPr>
          <w:rFonts w:ascii="TH SarabunPSK" w:hAnsi="TH SarabunPSK" w:cs="TH SarabunPSK" w:hint="cs"/>
          <w:sz w:val="32"/>
          <w:szCs w:val="32"/>
          <w:cs/>
        </w:rPr>
        <w:t xml:space="preserve">  โดยสมัครใจ </w:t>
      </w:r>
      <w:r w:rsidRPr="007149C4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ทั้งนี้ กฎบัตรฯ จะยังไม่มีผลใช้</w:t>
      </w:r>
      <w:r w:rsidRPr="007149C4">
        <w:rPr>
          <w:rFonts w:ascii="TH SarabunPSK" w:hAnsi="TH SarabunPSK" w:cs="TH SarabunPSK" w:hint="cs"/>
          <w:sz w:val="32"/>
          <w:szCs w:val="32"/>
          <w:cs/>
        </w:rPr>
        <w:t xml:space="preserve">บังคับจนกว่ารัฐภาคีผู้ลงนามก่อตั้งจะให้สัตยาบันครบทุกประเทศ (ขณะนี้เหลือเพียงประเทศไทยที่ยังมิได้ให้สัตยาบัน) และเมื่อกฎบัตรฯ มีผลใช้บังคับ ศูนย์ฯ  จึงจะสามารถเปลี่ยนสถานะเป็นองค์การระหว่างประเทศ </w:t>
      </w:r>
    </w:p>
    <w:p w:rsidR="00280C3F" w:rsidRDefault="00280C3F" w:rsidP="00231211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61E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ร่างพระราชบัญญัติคุ้มครองการดำเนินงานของศูนย์เตรียมความพร้อมป้องกันภัยพิบัติ</w:t>
      </w:r>
    </w:p>
    <w:p w:rsidR="00280C3F" w:rsidRPr="00061E0A" w:rsidRDefault="00280C3F" w:rsidP="00EF6D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178BB">
        <w:rPr>
          <w:rFonts w:ascii="TH SarabunPSK" w:hAnsi="TH SarabunPSK" w:cs="TH SarabunPSK" w:hint="cs"/>
          <w:b/>
          <w:bCs/>
          <w:sz w:val="32"/>
          <w:szCs w:val="32"/>
          <w:cs/>
        </w:rPr>
        <w:t>แห่ง</w:t>
      </w:r>
      <w:r w:rsidRPr="00061E0A">
        <w:rPr>
          <w:rFonts w:ascii="TH SarabunPSK" w:hAnsi="TH SarabunPSK" w:cs="TH SarabunPSK" w:hint="cs"/>
          <w:b/>
          <w:bCs/>
          <w:sz w:val="32"/>
          <w:szCs w:val="32"/>
          <w:cs/>
        </w:rPr>
        <w:t>เอเชีย พ.ศ. ....</w:t>
      </w:r>
    </w:p>
    <w:p w:rsidR="00280C3F" w:rsidRDefault="00280C3F" w:rsidP="00231211">
      <w:pPr>
        <w:pStyle w:val="afd"/>
        <w:numPr>
          <w:ilvl w:val="1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กำหนดให้พระราชบัญญัตินี้มีผลใช้บังคับตั้งแต่วันถัดจากวันประกาศใน                    </w:t>
      </w:r>
    </w:p>
    <w:p w:rsidR="00280C3F" w:rsidRPr="007149C4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78BB">
        <w:rPr>
          <w:rFonts w:ascii="TH SarabunPSK" w:hAnsi="TH SarabunPSK" w:cs="TH SarabunPSK" w:hint="cs"/>
          <w:sz w:val="32"/>
          <w:szCs w:val="32"/>
          <w:cs/>
        </w:rPr>
        <w:t>ราชกิจจา</w:t>
      </w:r>
      <w:r w:rsidRPr="007149C4">
        <w:rPr>
          <w:rFonts w:ascii="TH SarabunPSK" w:hAnsi="TH SarabunPSK" w:cs="TH SarabunPSK" w:hint="cs"/>
          <w:sz w:val="32"/>
          <w:szCs w:val="32"/>
          <w:cs/>
        </w:rPr>
        <w:t xml:space="preserve">นุเบกษาเป็นต้นไป </w:t>
      </w:r>
    </w:p>
    <w:p w:rsidR="00280C3F" w:rsidRDefault="00280C3F" w:rsidP="00231211">
      <w:pPr>
        <w:pStyle w:val="afd"/>
        <w:numPr>
          <w:ilvl w:val="1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กำหนดให้ยอมรับนับถือว่าศูนย์เตรียมความพร้อมป้องกันภัยพิบัติแห่งเอเชีย  มีฐานะ</w:t>
      </w:r>
    </w:p>
    <w:p w:rsidR="00280C3F" w:rsidRPr="007149C4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149C4">
        <w:rPr>
          <w:rFonts w:ascii="TH SarabunPSK" w:hAnsi="TH SarabunPSK" w:cs="TH SarabunPSK" w:hint="cs"/>
          <w:sz w:val="32"/>
          <w:szCs w:val="32"/>
          <w:cs/>
        </w:rPr>
        <w:t>เป็นนิติบุคคล และให้ถือว่ามีภูมิลำเนาในประเทศไทย</w:t>
      </w:r>
    </w:p>
    <w:p w:rsidR="00280C3F" w:rsidRDefault="00280C3F" w:rsidP="00231211">
      <w:pPr>
        <w:pStyle w:val="afd"/>
        <w:numPr>
          <w:ilvl w:val="1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ให้ศูนย์ทรัพย์สินหรือสินทรัพย์ของศูนย์ฯ ตลอดจนเจ้าหน้าที่ของศูนย์และผู้เชี่ยวชาญ</w:t>
      </w:r>
    </w:p>
    <w:p w:rsidR="00280C3F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149C4">
        <w:rPr>
          <w:rFonts w:ascii="TH SarabunPSK" w:hAnsi="TH SarabunPSK" w:cs="TH SarabunPSK" w:hint="cs"/>
          <w:sz w:val="32"/>
          <w:szCs w:val="32"/>
          <w:cs/>
        </w:rPr>
        <w:t xml:space="preserve">ชาวต่างประเทศที่ศูนย์แต่งตั้งให้ปฏิบัติหน้าที่ หรือได้รับเชิญอย่างเป็นทางการให้มาปฏิบัติงานให้แก่ศูนย์ได้รับเอกสิทธิ์  และความคุ้มกันตามที่ระบุไว้ในกฎบัตรของศูนย์เตรียมความพร้อมป้องกันภัยพิบัติแห่งเอเชีย  ซึ่งทำขึ้นเมื่อวันที่ 28 กุมภาพันธ์ พ.ศ. 2548 รวมทั้งความตกลงในเรื่องเอกสิทธิ์และความคุ้มกันที่จะทำกันต่อไประหว่างรัฐบาลไทยกับศูนย์ฯ ภายใต้กรอบแห่งกฎบัตรของศูนย์เตรียมความพร้อมป้องกันภัยพิบัติแห่งเอเชียดังกล่าวและให้รัฐมนตรีว่าการกระทรวงการต่างประเทศเป็นผู้รักษาการตามพระราชบัญญัตินี้ </w:t>
      </w:r>
    </w:p>
    <w:p w:rsidR="00280C3F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0C3F" w:rsidRDefault="001236E3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280C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การจัดทำความตกลงระหว่างรัฐบาลแห่งราชอาณาจักรไทยกับรัฐบาลแห่งสาธารณรัฐโมซัมบิกว่าด้วยการยกเว้นการตรวจลงตราสำหรับผู้ถือหนังสือเดินทางทางทูตและหนังสือเดินทางราชการ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ร่างความตกลงระหว่างรัฐบาลแห่งราชอาณาจักรไทยกับรัฐบาลแห่งสาธารณรัฐโมซัมบิกว่าด้วยการยกเว้นการตรวจลงตราสำหรับผู้ถือหนังสือเดินทางทูตและหนังสือเดินทางราชการ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อนุมัติให้รัฐมนตรีว่าการกระทรวงการต่างประเทศหรือผู้ที่ได้รับมอบหมายเป็นผู้ลงนามในร่างความตกลงฯ 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มอบหมายให้ กต. จัดทำหนังสือมอบอำนาจเต็ม (</w:t>
      </w:r>
      <w:r>
        <w:rPr>
          <w:rFonts w:ascii="TH SarabunPSK" w:hAnsi="TH SarabunPSK" w:cs="TH SarabunPSK"/>
          <w:sz w:val="32"/>
          <w:szCs w:val="32"/>
        </w:rPr>
        <w:t>Full Powers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ให้แก่ผู้ลงนามในข้อ 2 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อนุมัติในหลักการให้ กต. มีหนังสือแจ้งฝ่ายโมซัมบิกเพื่อให้ความตกลงฯ มีผลบังคับใช้ต่อไป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 หากมีความจำเป็นต้องแก้ไขปรับปรุงร่างความตกลงฯ โดยไม่ขัดกับหลักการที่คณะรัฐมนตรีได้อนุมัติหรือให้ความเห็นชอบไว้ ให้ กต. สามารถดำเนินการได้ โดยนำเสนอคณะรัฐมนตรีทราบภายหลัง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D73E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ของเรื่อง</w:t>
      </w:r>
    </w:p>
    <w:p w:rsidR="00280C3F" w:rsidRPr="00032D2A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กต. รายงานว่า</w:t>
      </w:r>
    </w:p>
    <w:p w:rsidR="00280C3F" w:rsidRPr="005E4B7C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เมื่อเดือนกุมภาพันธ์ 2560 ฝ่ายไทยได้เสนอร่างความตกลงฯ ว่าด้วยการยกเว้นการตรวจลงตราสำหรับผู้ถือหนังสือเดินทางทูตและหนังสือเดินทางราชการให้ฝ่ายโมซัมบิกพิจารณาอีกครั้งหนึ่ง ซึ่งทั้งสองฝ่ายได้มีการแลกเปลี่ยนร่างโต้ตอบความตกลงฯ ระหว่างกันมาโดยตลอด และใน</w:t>
      </w:r>
      <w:r w:rsidRPr="009270F6">
        <w:rPr>
          <w:rFonts w:ascii="TH SarabunPSK" w:hAnsi="TH SarabunPSK" w:cs="TH SarabunPSK" w:hint="cs"/>
          <w:b/>
          <w:bCs/>
          <w:sz w:val="32"/>
          <w:szCs w:val="32"/>
          <w:cs/>
        </w:rPr>
        <w:t>เดือนมิถุนายน 2560 ทั้งสองฝ่ายได้เห็นชอบร่างความตกลงฯ ร่วมกัน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 กต. (กรมสนธิสัญญาและกฎหมาย) ได้มีการปรับแก้ไขถ้อยคำในร่างความตกลงฯ และ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ได้ถามความเห็นไปยังหน่วยงานที่เกี่ยวข้องอีกครั้ง ซึ่งทุกหน่วยงานไม่มีข้อขัดข้องต่อการจัดทำความตกลงดังกล่าว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โดยร่างความตกลงฉบับนี้ มีสาระสำคัญเหมือนฉบับเดิมที่ได้ลงนามเมื่อวันที่ 29 กรกฎาคม 2556 เช่น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17B6">
        <w:rPr>
          <w:rFonts w:ascii="TH SarabunPSK" w:hAnsi="TH SarabunPSK" w:cs="TH SarabunPSK" w:hint="cs"/>
          <w:sz w:val="32"/>
          <w:szCs w:val="32"/>
          <w:cs/>
        </w:rPr>
        <w:t>การยกเว้น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E217B6">
        <w:rPr>
          <w:rFonts w:ascii="TH SarabunPSK" w:hAnsi="TH SarabunPSK" w:cs="TH SarabunPSK" w:hint="cs"/>
          <w:sz w:val="32"/>
          <w:szCs w:val="32"/>
          <w:cs/>
        </w:rPr>
        <w:t>การตรวจลงตราแก่บุคคลที่ถือหนังสือเดินทางทูตและหนังสือเดินทางราชการของแต่ละฝ่าย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ในการเดินทางเข้า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ออก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เดินทางผ่าน และพำนักอยู่ในดินแดนของอีกฝ่ายหนึ่งโดยได้รับการยกเว้นการตรวจลงตราเป็นระยะเวลาไม่เกิน 30 วัน ตามปฏิทินนับจากวันเดินทางเข้ามา ซึ่งบุคคลเหล่านั้นจะต้องไม่มีส่วนร่วมในการทำงาน การทำธุรกิจและการทำกิจกรรมอื่นที่มีค่าตอบแทน </w:t>
      </w:r>
      <w:r w:rsidRPr="00E217B6">
        <w:rPr>
          <w:rFonts w:ascii="TH SarabunPSK" w:hAnsi="TH SarabunPSK" w:cs="TH SarabunPSK" w:hint="cs"/>
          <w:sz w:val="32"/>
          <w:szCs w:val="32"/>
          <w:cs/>
        </w:rPr>
        <w:t>รวมถึงการยกเว้นการตรวจลงตราแก่บุคคลที่เป็นสมาชิกในคณะผู้แทนทางการทูต หรือทางกงสุล หรือผู้แทนของแต่ละฝ่ายในองค์การระหว่างประเทศที่อยู่ในดินแดนของอีกฝ่ายหนึ่ง รวมทั้งสมาชิกในครอบครัวของบุคคลเหล่านั้นของแต่ละฝ่าย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มีสิทธิเดินทางเข้า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ออก หรือพำนักในดินแดนของอีกฝ่ายหนึ่งโดยได้รับการยกเว้นการตรวจลงตราเป็นระยะเวลาไม่เกิน 30 วัน และสามารถขยายไปจนสิ้นสุดวาระการปฏิบัติหน้าที่ของบุคคลเหล่านั้นเมื่อมีคำร้องขอจากจากกระทรวงการต่างประเทศของฝ่ายใดฝ่ายหนึ่ง ซึ่ง</w:t>
      </w:r>
      <w:r w:rsidRPr="00E217B6">
        <w:rPr>
          <w:rFonts w:ascii="TH SarabunPSK" w:hAnsi="TH SarabunPSK" w:cs="TH SarabunPSK" w:hint="cs"/>
          <w:sz w:val="32"/>
          <w:szCs w:val="32"/>
          <w:cs/>
        </w:rPr>
        <w:t>ความตกลงนี้จะมีผลใช้บังคับในวันที่ 60 นับจากวันที่ได้รับแจ้งเป็นลายลักษณ์อักษรครั้งสุดท้าย</w:t>
      </w:r>
      <w:r>
        <w:rPr>
          <w:rFonts w:ascii="TH SarabunPSK" w:hAnsi="TH SarabunPSK" w:cs="TH SarabunPSK" w:hint="cs"/>
          <w:sz w:val="32"/>
          <w:szCs w:val="32"/>
          <w:cs/>
        </w:rPr>
        <w:t>โดยภาคีคู่สัญญาได้ปฏิบัติตามขั้นตอนภายในที่จำเป็นของตนเพื่อให้ความตกลงมีผลใช้บังคับแล้ว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280C3F" w:rsidRDefault="001236E3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280C3F" w:rsidRPr="008B1A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ขออนุมัติการจัดทำและลงนามความตกลงความร่วมมือระหว่างประเทศระหว่างองค์การวิจัยนิวเคลียร์ยุโรป (เซิร์น) และราชอาณาจักรไทยเกี่ยวกับความร่วมมือด้านวิทยาศาสตร์และเทคโนโลยีด้านฟิสิกส์พลังงานสูง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คณะรัฐมนตรีมีมติอนุมัติตามที่กระทรวงวิทยาศาสตร์และเทคโนโลยี (วท.) เสนอ ดังนี้ 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อนุมัติการจัดทำและลงนามความตกลงความร่วมมือระหว่างประเทศระหว่างองค์การวิจัยนิวเคลียร์ยุโรป (เซิร์น) (</w:t>
      </w:r>
      <w:r>
        <w:rPr>
          <w:rFonts w:ascii="TH SarabunPSK" w:hAnsi="TH SarabunPSK" w:cs="TH SarabunPSK"/>
          <w:sz w:val="32"/>
          <w:szCs w:val="32"/>
        </w:rPr>
        <w:t>The European Organization for Nuclear Research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CERN</w:t>
      </w:r>
      <w:r>
        <w:rPr>
          <w:rFonts w:ascii="TH SarabunPSK" w:hAnsi="TH SarabunPSK" w:cs="TH SarabunPSK" w:hint="cs"/>
          <w:sz w:val="32"/>
          <w:szCs w:val="32"/>
          <w:cs/>
        </w:rPr>
        <w:t>)และราชอาณาจักรไทยเกี่ยวกับความร่วมมือด้านวิทยาศาสตร์และเทคโนโลยีด้านฟิสิกส์พลังงานสูง ทั้งนี้ หากมีความจำเป็นต้องปรับปรุงแก้ไขร่างความตกลงความร่วมมือฯ ในส่วนที่ไม่ใช่สาระสำคัญ ให้ วท. หารือร่วมกับกระทรวงการต่างประเทศ (กต.) (กรมสนธิสัญญาและกฎหมาย) เพื่อพิจารณาดำเนินการแก้ไขได้โดยไม่ต้องนำเสนอคณะรัฐมนตรีพิจารณาอีกครั้ง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อนุมัติให้ปลัดกระทรวงวิทยาศาสตร์และเทคโนโลยีเป็นผู้ลงนามในร่างความตกลงความร่วมมือดังกล่าว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มอบหมายให้ กต. จัดทำหนังสือมอบอำนาจเต็ม (</w:t>
      </w:r>
      <w:r>
        <w:rPr>
          <w:rFonts w:ascii="TH SarabunPSK" w:hAnsi="TH SarabunPSK" w:cs="TH SarabunPSK"/>
          <w:sz w:val="32"/>
          <w:szCs w:val="32"/>
        </w:rPr>
        <w:t>Full Powers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)ให้แก่ผู้ลงนามในข้อ 2 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6125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A610A">
        <w:rPr>
          <w:rFonts w:ascii="TH SarabunPSK" w:hAnsi="TH SarabunPSK" w:cs="TH SarabunPSK" w:hint="cs"/>
          <w:sz w:val="32"/>
          <w:szCs w:val="32"/>
          <w:cs/>
        </w:rPr>
        <w:t>วท.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รายงานว่า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เซิร์นก่อตั้งเมื่อ ค.ศ.1954 มีสำนักงานใหญ่อยู่ที่นครเจนีวาสมาพันธรัฐสวิส มีหน้าที่อำนวยความสะดวกแก่ผู้มาใช้เครื่องเร่งอนุภาคและโครงสร้างพื้นฐานอื่นสำหรับงานวิจัยฟิสิกส์พลังงานสูง โดยประเทศไทยมีความร่วมมือทางวิชาการกับเซิร์นมาอย่างต่อเนื่องด้วยพระกรุณาธิคุณของสมเด็จพระเทพรัตนาชสุดาฯ 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สยามบรมราชกุมารี ซึ่งในระหว่างปี 2543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2558 ได้ทรงนำคณะนักวิทยาศาสตร์ไทยไปเยือนเซิร์นถึง 5 ครั้ง รวมทั้งมีการลงนามบันทึกข้อตกลงความร่วมมือระหว่างหน่วยงานของไทยกับหน่วยงาน/สถานีวิจัยของเซิร์นด้วย</w:t>
      </w:r>
    </w:p>
    <w:p w:rsidR="00280C3F" w:rsidRPr="006A610A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การดำเนินงานความร่วมมือกับเซิร์นดำเนินงานภายใต้มูลนิธิเทคโนโลยีสารสนเทศตามพระราชดำริสมเด็จพระเทพรัตนราชสุดาฯ สยามบรมราชกุมารี โดยมีสมเด็จพระเทพรัตนราชสุดาฯ สยามบรมราชกุมารี ทรงเป็นองค์ประธานกรรมการมูลนิธิและมี สวทช. เป็นฝ่ายเลขานุการ ซึ่งนับตั้งแต่ปี 2553 จนถึงปัจจุบัน การดำเนินความร่วมมือระหว่างไทยกับเซิร์นได้ขยายกว้างขวางขึ้น มีหน่วยงานเข้าร่วม จำนวน 13 แห่ง และมีโครงการความร่วมมือ จำนวน 6 โครงการ </w:t>
      </w:r>
    </w:p>
    <w:p w:rsidR="00280C3F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 ร่างความตกลงความร่วมมือดังกล่าว เป็นการแสดงเจตนารมณ์และกำหนดกรอบของความร่วมมือด้านวิทยาศาสตร์และเทคโนโลยีระหว่างประเทศไทยกับเซิร์น เพื่อเปิดโอกาสให้นักวิทยาศาสตร์ วิศวกร และผู้ปฏิบัติงานด้านเทคนิคของไทยได้เข้าร่วมในโครงการวิจัยต่าง ๆ ของเซิร์นภายใต้พื้นฐานของการได้รับประโยชน์ร่วมกัน (</w:t>
      </w:r>
      <w:r>
        <w:rPr>
          <w:rFonts w:ascii="TH SarabunPSK" w:hAnsi="TH SarabunPSK" w:cs="TH SarabunPSK"/>
          <w:sz w:val="32"/>
          <w:szCs w:val="32"/>
        </w:rPr>
        <w:t>mutual benefit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โดยไทยจะสนับสนุนให้นักวิทยาศาสตร์ วิศวกร และผู้ปฏิบัติงานด้านเทคนิค จากมหาวิทยาลัยและสถาบันวิจัยต่าง ๆ ได้เข้าร่วมในโครงการวิจัยของเซิร์น ในสาขาที่สถาบันของไทยมีความเชี่ยวชาญ 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รวมถึงสาขาฟิสิกส์เชิงทฤษฎีและฟิสิกส์เชิงทดลอง วิศวกรรมด้านเครื่องเร่งอนุภาคและเครื่องตรวจวัด และการคำนวณ โดยเซิร์นจะเปิดโอกาสให้นักวิทยาศาสตร์ วิศวกร และผู้ปฏิบัติงานด้านเทคนิคของไทยสามารถสมัครเข้ารับการพิจารณาเป็น </w:t>
      </w:r>
      <w:r>
        <w:rPr>
          <w:rFonts w:ascii="TH SarabunPSK" w:hAnsi="TH SarabunPSK" w:cs="TH SarabunPSK"/>
          <w:sz w:val="32"/>
          <w:szCs w:val="32"/>
        </w:rPr>
        <w:t xml:space="preserve">Association Member </w:t>
      </w:r>
      <w:r>
        <w:rPr>
          <w:rFonts w:ascii="TH SarabunPSK" w:hAnsi="TH SarabunPSK" w:cs="TH SarabunPSK" w:hint="cs"/>
          <w:sz w:val="32"/>
          <w:szCs w:val="32"/>
          <w:cs/>
        </w:rPr>
        <w:t>ของเซิร์น ทำงานวิจัยที่เซิร์นโดยเซิร์นอาจพิจารณาให้การสนับสนุนค่าใช้จ่ายในระหว่างที่ปฏิบัติงานที่เซิร์นด้วย</w:t>
      </w:r>
    </w:p>
    <w:p w:rsidR="00280C3F" w:rsidRPr="008B1A6F" w:rsidRDefault="00280C3F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280C3F" w:rsidRPr="00E66AAD" w:rsidRDefault="001236E3" w:rsidP="00EF6D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280C3F" w:rsidRPr="00E66AA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</w:t>
      </w:r>
      <w:r w:rsidR="00280C3F" w:rsidRPr="00E66A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ท่าทีไทยสำหรับการประชุมคณะกรรมการร่วมทางการค้า (</w:t>
      </w:r>
      <w:r w:rsidR="00280C3F" w:rsidRPr="00E66AAD">
        <w:rPr>
          <w:rFonts w:ascii="TH SarabunPSK" w:hAnsi="TH SarabunPSK" w:cs="TH SarabunPSK"/>
          <w:b/>
          <w:bCs/>
          <w:sz w:val="32"/>
          <w:szCs w:val="32"/>
        </w:rPr>
        <w:t>JTC</w:t>
      </w:r>
      <w:r w:rsidR="00280C3F" w:rsidRPr="00E66A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ไทย </w:t>
      </w:r>
      <w:r w:rsidR="00280C3F" w:rsidRPr="00E66AAD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280C3F" w:rsidRPr="00E66A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กัมพูชา ครั้งที่ 6</w:t>
      </w:r>
    </w:p>
    <w:p w:rsidR="00280C3F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คณะรัฐมนตรีมีมติเห็นชอบและอนุมัติตามที่กระทรวงพาณิชย์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(พณ.) เสนอ ดังนี้ </w:t>
      </w:r>
    </w:p>
    <w:p w:rsidR="00280C3F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6A4F13">
        <w:rPr>
          <w:rFonts w:ascii="TH SarabunPSK" w:hAnsi="TH SarabunPSK" w:cs="TH SarabunPSK" w:hint="cs"/>
          <w:spacing w:val="-10"/>
          <w:sz w:val="32"/>
          <w:szCs w:val="32"/>
          <w:cs/>
        </w:rPr>
        <w:t>เห็นชอบท่าทีไทยสำหรับการประชุมคณะกรรมการร่วมทางการค้า (</w:t>
      </w:r>
      <w:r w:rsidRPr="006A4F13">
        <w:rPr>
          <w:rFonts w:ascii="TH SarabunPSK" w:hAnsi="TH SarabunPSK" w:cs="TH SarabunPSK"/>
          <w:spacing w:val="-10"/>
          <w:sz w:val="32"/>
          <w:szCs w:val="32"/>
        </w:rPr>
        <w:t xml:space="preserve">Joint Trade Committee </w:t>
      </w:r>
      <w:r w:rsidRPr="006A4F13">
        <w:rPr>
          <w:rFonts w:ascii="TH SarabunPSK" w:hAnsi="TH SarabunPSK" w:cs="TH SarabunPSK"/>
          <w:spacing w:val="-10"/>
          <w:sz w:val="32"/>
          <w:szCs w:val="32"/>
          <w:cs/>
        </w:rPr>
        <w:t xml:space="preserve">: </w:t>
      </w:r>
      <w:r w:rsidRPr="006A4F13">
        <w:rPr>
          <w:rFonts w:ascii="TH SarabunPSK" w:hAnsi="TH SarabunPSK" w:cs="TH SarabunPSK"/>
          <w:spacing w:val="-10"/>
          <w:sz w:val="32"/>
          <w:szCs w:val="32"/>
        </w:rPr>
        <w:t>JTC</w:t>
      </w:r>
      <w:r w:rsidRPr="006A4F13">
        <w:rPr>
          <w:rFonts w:ascii="TH SarabunPSK" w:hAnsi="TH SarabunPSK" w:cs="TH SarabunPSK" w:hint="cs"/>
          <w:spacing w:val="-10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ไทย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กัมพูชา ครั้งที่ 6 </w:t>
      </w:r>
    </w:p>
    <w:p w:rsidR="00280C3F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หากในการประชุมดังกล่าวมีผลให้มีการตกลงเรื่องความร่วมมือด้านเศรษฐกิจการค้าในประเด็นอื่น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 อันจะเป็นประโยชน์ต่อการส่งเสริมความสัมพันธ์ทางเศรษฐกิจการค้าสองฝ่ายระหว่างไทยกับกัมพูชา โดยไม่มีการจัดทำเป็นความตกลงหรือหนังสือสัญญาขึ้นมา ให้ พณ. และผู้แทนไทยที่เข้าร่วมการประชุมดังกล่าวสามารถดำเนินการได้โดยไม่ต้องนำเสนอคณะรัฐมนตรีพิจารณาอีกครั้ง</w:t>
      </w:r>
    </w:p>
    <w:p w:rsidR="00280C3F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6A4F1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อนุมัติให้รัฐมนตรีว่าการกระทรวงพาณิชย์หรือผู้ที่ได้รับมอบหมายรับรองผลการประชุม </w:t>
      </w:r>
      <w:r w:rsidRPr="006A4F13">
        <w:rPr>
          <w:rFonts w:ascii="TH SarabunPSK" w:hAnsi="TH SarabunPSK" w:cs="TH SarabunPSK"/>
          <w:spacing w:val="-10"/>
          <w:sz w:val="32"/>
          <w:szCs w:val="32"/>
        </w:rPr>
        <w:t>JTC</w:t>
      </w:r>
      <w:r w:rsidR="00EF3851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                 </w:t>
      </w:r>
      <w:r w:rsidRPr="006A4F1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ไทย </w:t>
      </w:r>
      <w:r w:rsidRPr="006A4F13">
        <w:rPr>
          <w:rFonts w:ascii="TH SarabunPSK" w:hAnsi="TH SarabunPSK" w:cs="TH SarabunPSK"/>
          <w:spacing w:val="-10"/>
          <w:sz w:val="32"/>
          <w:szCs w:val="32"/>
          <w:cs/>
        </w:rPr>
        <w:t>–</w:t>
      </w:r>
      <w:r w:rsidRPr="006A4F1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กัมพูชา </w:t>
      </w:r>
      <w:r>
        <w:rPr>
          <w:rFonts w:ascii="TH SarabunPSK" w:hAnsi="TH SarabunPSK" w:cs="TH SarabunPSK" w:hint="cs"/>
          <w:sz w:val="32"/>
          <w:szCs w:val="32"/>
          <w:cs/>
        </w:rPr>
        <w:t>ครั้งที่ 6 รวมถึงเอกสารอื่น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 ที่เป็นผลจากการหารือขยายความร่วมมือเฉพาะด้าน (หากมี)</w:t>
      </w:r>
    </w:p>
    <w:p w:rsidR="00280C3F" w:rsidRDefault="00280C3F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4. อนุมัติให้รัฐมนตรีว่าการกระทรวงพาณิชย์หรือผู้ที่ได้รับมอบหมายลงนามในเอกสารยุทธศาสตร์การสร้างความเจริญเติบโตทางเศรษฐกิจของเมืองหน้าด่านชายแดนไทย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กัมพูชา</w:t>
      </w:r>
    </w:p>
    <w:p w:rsidR="00280C3F" w:rsidRDefault="00280C3F" w:rsidP="00EF6D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280C3F" w:rsidRPr="00E66AAD" w:rsidRDefault="00280C3F" w:rsidP="00EF6D58">
      <w:pPr>
        <w:spacing w:line="34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พณ. </w:t>
      </w:r>
      <w:r w:rsidRPr="00E66A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รายงานว่า </w:t>
      </w:r>
    </w:p>
    <w:p w:rsidR="00280C3F" w:rsidRDefault="00280C3F" w:rsidP="00EF6D58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6A4F13">
        <w:rPr>
          <w:rFonts w:ascii="TH SarabunPSK" w:hAnsi="TH SarabunPSK" w:cs="TH SarabunPSK" w:hint="cs"/>
          <w:spacing w:val="-10"/>
          <w:sz w:val="32"/>
          <w:szCs w:val="32"/>
          <w:cs/>
        </w:rPr>
        <w:t>ไทยและกัมพูชามีกลไกสำคัญในการหารือด้านการค้าระดับทวิภาคี คือ การจัดประชุม</w:t>
      </w:r>
      <w:r w:rsidRPr="006A4F13">
        <w:rPr>
          <w:rFonts w:ascii="TH SarabunPSK" w:hAnsi="TH SarabunPSK" w:cs="TH SarabunPSK"/>
          <w:spacing w:val="-10"/>
          <w:sz w:val="32"/>
          <w:szCs w:val="32"/>
        </w:rPr>
        <w:t xml:space="preserve"> JTC</w:t>
      </w:r>
      <w:r w:rsidRPr="006A4F1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ไทย </w:t>
      </w:r>
      <w:r w:rsidRPr="006A4F13">
        <w:rPr>
          <w:rFonts w:ascii="TH SarabunPSK" w:hAnsi="TH SarabunPSK" w:cs="TH SarabunPSK"/>
          <w:spacing w:val="-10"/>
          <w:sz w:val="32"/>
          <w:szCs w:val="32"/>
          <w:cs/>
        </w:rPr>
        <w:t>–</w:t>
      </w:r>
      <w:r w:rsidRPr="006A4F1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กัมพูชาซึ่งที่ผ่านมาได้มีการจัดประชุมไปแล้ว 5 ครั้ง ล่าสุดกัมพูชามีกำหนดเป็นเจ้าภาพจัดการประชุม</w:t>
      </w:r>
      <w:r w:rsidRPr="006A4F13">
        <w:rPr>
          <w:rFonts w:ascii="TH SarabunPSK" w:hAnsi="TH SarabunPSK" w:cs="TH SarabunPSK"/>
          <w:spacing w:val="-10"/>
          <w:sz w:val="32"/>
          <w:szCs w:val="32"/>
        </w:rPr>
        <w:t xml:space="preserve"> JTC</w:t>
      </w:r>
      <w:r w:rsidRPr="006A4F1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ไทย </w:t>
      </w:r>
      <w:r w:rsidRPr="006A4F13">
        <w:rPr>
          <w:rFonts w:ascii="TH SarabunPSK" w:hAnsi="TH SarabunPSK" w:cs="TH SarabunPSK"/>
          <w:spacing w:val="-10"/>
          <w:sz w:val="32"/>
          <w:szCs w:val="32"/>
          <w:cs/>
        </w:rPr>
        <w:t>–</w:t>
      </w:r>
      <w:r w:rsidRPr="006A4F1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กัมพูชา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ครั้งที่ 6 ในวันที่ 21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22 กุมภาพันธ์ 2561 ณ กรุงพนมเปญ โดยมีรัฐมนตรีว่าการกระทรวงพาณิชย์ไทย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>และรัฐมนตรีว่าการกระทรวงพาณิชย์กัมพูชาเป็นประธานร่วม</w:t>
      </w:r>
    </w:p>
    <w:p w:rsidR="00280C3F" w:rsidRPr="00776D56" w:rsidRDefault="00280C3F" w:rsidP="00EF6D58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6A4F13">
        <w:rPr>
          <w:rFonts w:ascii="TH SarabunPSK" w:hAnsi="TH SarabunPSK" w:cs="TH SarabunPSK" w:hint="cs"/>
          <w:spacing w:val="-10"/>
          <w:sz w:val="32"/>
          <w:szCs w:val="32"/>
          <w:cs/>
        </w:rPr>
        <w:t>การประชุม</w:t>
      </w:r>
      <w:r w:rsidRPr="006A4F13">
        <w:rPr>
          <w:rFonts w:ascii="TH SarabunPSK" w:hAnsi="TH SarabunPSK" w:cs="TH SarabunPSK"/>
          <w:spacing w:val="-10"/>
          <w:sz w:val="32"/>
          <w:szCs w:val="32"/>
        </w:rPr>
        <w:t xml:space="preserve"> JTC</w:t>
      </w:r>
      <w:r w:rsidRPr="006A4F1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ไทย </w:t>
      </w:r>
      <w:r w:rsidRPr="006A4F13">
        <w:rPr>
          <w:rFonts w:ascii="TH SarabunPSK" w:hAnsi="TH SarabunPSK" w:cs="TH SarabunPSK"/>
          <w:spacing w:val="-10"/>
          <w:sz w:val="32"/>
          <w:szCs w:val="32"/>
          <w:cs/>
        </w:rPr>
        <w:t>–</w:t>
      </w:r>
      <w:r w:rsidRPr="006A4F1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กัมพูชา ครั้งที่ 6 เป็นเวทีการประชุมหารือระดับรัฐมนตรีการค้า เกี่ยวข้องกับการ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กำหนดทิศทางความสัมพันธ์ทางการค้าและการลงทุนระหว่างไทย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กัมพูชา และแนวทางจัดทำความร่วมมือทางเศรษฐกิจที่ทั้งสองฝ่ายมีศักยภาพร่วมกันหรือเอื้อประโยชน์ต่อกัน เช่น การกำหนดเป้าหมายการค้า การส่งเสริมการค้าชายแดนไทย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กัมพูชา ความร่วมมือด้านสินค้าเกษตร การอำนวยความสะดวกทางการค้า </w:t>
      </w:r>
      <w:r w:rsidRPr="006A4F1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ความร่วมมือด้านการเชื่อมโยง ความร่วมมือด้านการค้าและการลงทุน ความร่วมมือเพื่อพัฒนาเขตเศรษฐกิจพิเศษความร่วมมือด้านการท่องเที่ยว ความร่วมมือด้านการพัฒนาทรัพยากรมนุษย์ การจัดงาน </w:t>
      </w:r>
      <w:r w:rsidRPr="006A4F13">
        <w:rPr>
          <w:rFonts w:ascii="TH SarabunPSK" w:hAnsi="TH SarabunPSK" w:cs="TH SarabunPSK"/>
          <w:spacing w:val="-10"/>
          <w:sz w:val="32"/>
          <w:szCs w:val="32"/>
        </w:rPr>
        <w:t>CLMVT Forum 2018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รวมทั้ง</w:t>
      </w:r>
      <w:r w:rsidR="00EF38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การพิจารณาหาแนวทางความร่วมมือใหม่ๆ ระหว่างกัน เป็นต้น</w:t>
      </w:r>
    </w:p>
    <w:p w:rsidR="0088693F" w:rsidRDefault="0088693F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C7874" w:rsidRPr="00EF6D58" w:rsidRDefault="001236E3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12. </w:t>
      </w:r>
      <w:r w:rsidR="007C7874" w:rsidRPr="00EF6D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ความช่วยเหลือให้เปล่าจากรัฐบาลญี่ปุ่น </w:t>
      </w:r>
      <w:r w:rsidR="007C7874" w:rsidRPr="00EF6D58">
        <w:rPr>
          <w:rFonts w:ascii="TH SarabunPSK" w:hAnsi="TH SarabunPSK" w:cs="TH SarabunPSK"/>
          <w:b/>
          <w:bCs/>
          <w:sz w:val="32"/>
          <w:szCs w:val="32"/>
        </w:rPr>
        <w:t xml:space="preserve">Grant Aid </w:t>
      </w:r>
      <w:r w:rsidR="007C7874" w:rsidRPr="00EF6D58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="007C7874" w:rsidRPr="00EF6D58">
        <w:rPr>
          <w:rFonts w:ascii="TH SarabunPSK" w:hAnsi="TH SarabunPSK" w:cs="TH SarabunPSK"/>
          <w:b/>
          <w:bCs/>
          <w:sz w:val="32"/>
          <w:szCs w:val="32"/>
        </w:rPr>
        <w:t>Economic and Social Development  Programme</w:t>
      </w:r>
      <w:r w:rsidR="007C7874" w:rsidRPr="00EF6D58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="007C7874" w:rsidRPr="00EF6D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7C7874" w:rsidRPr="00EF6D58">
        <w:rPr>
          <w:rFonts w:ascii="TH SarabunPSK" w:hAnsi="TH SarabunPSK" w:cs="TH SarabunPSK"/>
          <w:b/>
          <w:bCs/>
          <w:sz w:val="32"/>
          <w:szCs w:val="32"/>
        </w:rPr>
        <w:t>Counterterrorism and Public security</w:t>
      </w:r>
      <w:r w:rsidR="007C7874" w:rsidRPr="00EF6D5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7C7874" w:rsidRPr="00EF6D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7C7874" w:rsidRDefault="007C7874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คณะรัฐมนตรีมีมติเห็นชอบและอนุมัติตามที่กระทรวงการต่างประเทศ (กต.) เสนอ ดังนี้ </w:t>
      </w:r>
    </w:p>
    <w:p w:rsidR="00EF6D58" w:rsidRDefault="007C7874" w:rsidP="00231211">
      <w:pPr>
        <w:pStyle w:val="afd"/>
        <w:numPr>
          <w:ilvl w:val="0"/>
          <w:numId w:val="2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เห็นชอบต่อร่าง </w:t>
      </w:r>
      <w:r w:rsidR="0028387D">
        <w:rPr>
          <w:rFonts w:ascii="TH SarabunPSK" w:hAnsi="TH SarabunPSK" w:cs="TH SarabunPSK"/>
          <w:sz w:val="32"/>
          <w:szCs w:val="32"/>
        </w:rPr>
        <w:t xml:space="preserve">Exchange of Notes </w:t>
      </w:r>
      <w:r w:rsidR="0028387D">
        <w:rPr>
          <w:rFonts w:ascii="TH SarabunPSK" w:hAnsi="TH SarabunPSK" w:cs="TH SarabunPSK"/>
          <w:sz w:val="32"/>
          <w:szCs w:val="32"/>
          <w:cs/>
        </w:rPr>
        <w:t>(</w:t>
      </w:r>
      <w:r w:rsidR="0028387D">
        <w:rPr>
          <w:rFonts w:ascii="TH SarabunPSK" w:hAnsi="TH SarabunPSK" w:cs="TH SarabunPSK"/>
          <w:sz w:val="32"/>
          <w:szCs w:val="32"/>
        </w:rPr>
        <w:t>EN</w:t>
      </w:r>
      <w:r w:rsidR="0028387D">
        <w:rPr>
          <w:rFonts w:ascii="TH SarabunPSK" w:hAnsi="TH SarabunPSK" w:cs="TH SarabunPSK"/>
          <w:sz w:val="32"/>
          <w:szCs w:val="32"/>
          <w:cs/>
        </w:rPr>
        <w:t>)</w:t>
      </w:r>
      <w:r w:rsidR="0028387D">
        <w:rPr>
          <w:rFonts w:ascii="TH SarabunPSK" w:hAnsi="TH SarabunPSK" w:cs="TH SarabunPSK"/>
          <w:sz w:val="32"/>
          <w:szCs w:val="32"/>
        </w:rPr>
        <w:t>, A</w:t>
      </w:r>
      <w:r>
        <w:rPr>
          <w:rFonts w:ascii="TH SarabunPSK" w:hAnsi="TH SarabunPSK" w:cs="TH SarabunPSK"/>
          <w:sz w:val="32"/>
          <w:szCs w:val="32"/>
        </w:rPr>
        <w:t xml:space="preserve">greed Minutes on Procedural details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AM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7C7874" w:rsidRPr="00EF6D58" w:rsidRDefault="007C7874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F6D58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28387D">
        <w:rPr>
          <w:rFonts w:ascii="TH SarabunPSK" w:hAnsi="TH SarabunPSK" w:cs="TH SarabunPSK"/>
          <w:sz w:val="32"/>
          <w:szCs w:val="32"/>
        </w:rPr>
        <w:t>P</w:t>
      </w:r>
      <w:r w:rsidRPr="00EF6D58">
        <w:rPr>
          <w:rFonts w:ascii="TH SarabunPSK" w:hAnsi="TH SarabunPSK" w:cs="TH SarabunPSK"/>
          <w:sz w:val="32"/>
          <w:szCs w:val="32"/>
        </w:rPr>
        <w:t xml:space="preserve">record of Discussions </w:t>
      </w:r>
      <w:r w:rsidRPr="00EF6D58">
        <w:rPr>
          <w:rFonts w:ascii="TH SarabunPSK" w:hAnsi="TH SarabunPSK" w:cs="TH SarabunPSK"/>
          <w:sz w:val="32"/>
          <w:szCs w:val="32"/>
          <w:cs/>
        </w:rPr>
        <w:t>(</w:t>
      </w:r>
      <w:r w:rsidRPr="00EF6D58">
        <w:rPr>
          <w:rFonts w:ascii="TH SarabunPSK" w:hAnsi="TH SarabunPSK" w:cs="TH SarabunPSK"/>
          <w:sz w:val="32"/>
          <w:szCs w:val="32"/>
        </w:rPr>
        <w:t>RD</w:t>
      </w:r>
      <w:r w:rsidRPr="00EF6D58">
        <w:rPr>
          <w:rFonts w:ascii="TH SarabunPSK" w:hAnsi="TH SarabunPSK" w:cs="TH SarabunPSK"/>
          <w:sz w:val="32"/>
          <w:szCs w:val="32"/>
          <w:cs/>
        </w:rPr>
        <w:t>)</w:t>
      </w:r>
      <w:r w:rsidRPr="00EF6D58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EF6D58" w:rsidRDefault="007C7874" w:rsidP="00231211">
      <w:pPr>
        <w:pStyle w:val="afd"/>
        <w:numPr>
          <w:ilvl w:val="0"/>
          <w:numId w:val="2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อนุมัติให้อธิบดีกรมความร่วมมือระหว่างประเทศ หรือผู้ที่ได้รับมอบหมายลงนามในเอกสาร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7C7874" w:rsidRPr="00EF6D58" w:rsidRDefault="007C7874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F6D58">
        <w:rPr>
          <w:rFonts w:ascii="TH SarabunPSK" w:hAnsi="TH SarabunPSK" w:cs="TH SarabunPSK"/>
          <w:sz w:val="32"/>
          <w:szCs w:val="32"/>
        </w:rPr>
        <w:t xml:space="preserve">EN, AM </w:t>
      </w:r>
      <w:r w:rsidRPr="00EF6D58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EF6D58">
        <w:rPr>
          <w:rFonts w:ascii="TH SarabunPSK" w:hAnsi="TH SarabunPSK" w:cs="TH SarabunPSK"/>
          <w:sz w:val="32"/>
          <w:szCs w:val="32"/>
        </w:rPr>
        <w:t xml:space="preserve">RD </w:t>
      </w:r>
    </w:p>
    <w:p w:rsidR="00EF6D58" w:rsidRDefault="007C7874" w:rsidP="00231211">
      <w:pPr>
        <w:pStyle w:val="afd"/>
        <w:numPr>
          <w:ilvl w:val="0"/>
          <w:numId w:val="2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มอบหมายให้ กต. จัดทำหนังสื</w:t>
      </w:r>
      <w:r w:rsidR="0028387D">
        <w:rPr>
          <w:rFonts w:ascii="TH SarabunPSK" w:hAnsi="TH SarabunPSK" w:cs="TH SarabunPSK" w:hint="cs"/>
          <w:sz w:val="32"/>
          <w:szCs w:val="32"/>
          <w:cs/>
        </w:rPr>
        <w:t>อม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อบอำนาจเต็ม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Full Powers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ให้แก่อธิบดีกรมความร่วมมือ</w:t>
      </w:r>
    </w:p>
    <w:p w:rsidR="007C7874" w:rsidRDefault="007C7874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F6D58">
        <w:rPr>
          <w:rFonts w:ascii="TH SarabunPSK" w:hAnsi="TH SarabunPSK" w:cs="TH SarabunPSK" w:hint="cs"/>
          <w:sz w:val="32"/>
          <w:szCs w:val="32"/>
          <w:cs/>
        </w:rPr>
        <w:t xml:space="preserve">ระหว่างประเทศ  หรือผู้ที่ได้รับมอบหมายสำหรับการลงนามในเอกสาร </w:t>
      </w:r>
      <w:r w:rsidRPr="00EF6D58">
        <w:rPr>
          <w:rFonts w:ascii="TH SarabunPSK" w:hAnsi="TH SarabunPSK" w:cs="TH SarabunPSK"/>
          <w:sz w:val="32"/>
          <w:szCs w:val="32"/>
        </w:rPr>
        <w:t xml:space="preserve">EN </w:t>
      </w:r>
      <w:r w:rsidRPr="00EF6D58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Pr="00EF6D58">
        <w:rPr>
          <w:rFonts w:ascii="TH SarabunPSK" w:hAnsi="TH SarabunPSK" w:cs="TH SarabunPSK"/>
          <w:sz w:val="32"/>
          <w:szCs w:val="32"/>
        </w:rPr>
        <w:t>AM</w:t>
      </w:r>
      <w:r w:rsidRPr="00EF6D5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83C77" w:rsidRPr="00EF6D58" w:rsidRDefault="00F83C77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6D58" w:rsidRDefault="007C7874" w:rsidP="00231211">
      <w:pPr>
        <w:pStyle w:val="afd"/>
        <w:numPr>
          <w:ilvl w:val="0"/>
          <w:numId w:val="2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หากมีความจำเป็นต้องแก้ไขปรับปรุงร่างทั้ง 3 ฉบับดังกล่าวในส่วนที่ไม่ใช่เนื้อหาสาระสำคัญ</w:t>
      </w:r>
    </w:p>
    <w:p w:rsidR="007C7874" w:rsidRPr="00EF6D58" w:rsidRDefault="007C7874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F6D58">
        <w:rPr>
          <w:rFonts w:ascii="TH SarabunPSK" w:hAnsi="TH SarabunPSK" w:cs="TH SarabunPSK" w:hint="cs"/>
          <w:sz w:val="32"/>
          <w:szCs w:val="32"/>
          <w:cs/>
        </w:rPr>
        <w:t xml:space="preserve">ก่อนการลงนาม ให้สามารถดำเนินการได้โดยให้นำเสนอคณะรัฐมนตรีทราบภายหลัง </w:t>
      </w:r>
    </w:p>
    <w:p w:rsidR="007C7874" w:rsidRPr="00EF6D58" w:rsidRDefault="00EF6D58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C7874" w:rsidRPr="00EF6D58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สาระสำคัญของร่างเอกสารที่จะต้องลงนามมี 3 ฉบับ</w:t>
      </w:r>
      <w:r w:rsidR="007C7874" w:rsidRPr="00EF6D58"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:rsidR="00846D74" w:rsidRDefault="007C7874" w:rsidP="00231211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F6D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ร่างเอกสาร </w:t>
      </w:r>
      <w:r w:rsidRPr="00EF6D58">
        <w:rPr>
          <w:rFonts w:ascii="TH SarabunPSK" w:hAnsi="TH SarabunPSK" w:cs="TH SarabunPSK"/>
          <w:b/>
          <w:bCs/>
          <w:sz w:val="32"/>
          <w:szCs w:val="32"/>
        </w:rPr>
        <w:t>EN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</w:t>
      </w:r>
      <w:r w:rsidR="00846D74">
        <w:rPr>
          <w:rFonts w:ascii="TH SarabunPSK" w:hAnsi="TH SarabunPSK" w:cs="TH SarabunPSK" w:hint="cs"/>
          <w:sz w:val="32"/>
          <w:szCs w:val="32"/>
          <w:cs/>
        </w:rPr>
        <w:t>เอกสาร</w:t>
      </w:r>
      <w:r>
        <w:rPr>
          <w:rFonts w:ascii="TH SarabunPSK" w:hAnsi="TH SarabunPSK" w:cs="TH SarabunPSK" w:hint="cs"/>
          <w:sz w:val="32"/>
          <w:szCs w:val="32"/>
          <w:cs/>
        </w:rPr>
        <w:t>ความตกลงระหว่างรัฐบาลไทยกับรัฐบาลญี่ปุ่นเกี่ยวกับการรับ</w:t>
      </w:r>
    </w:p>
    <w:p w:rsidR="007C7874" w:rsidRPr="00EF6D58" w:rsidRDefault="007C7874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46D74">
        <w:rPr>
          <w:rFonts w:ascii="TH SarabunPSK" w:hAnsi="TH SarabunPSK" w:cs="TH SarabunPSK" w:hint="cs"/>
          <w:sz w:val="32"/>
          <w:szCs w:val="32"/>
          <w:cs/>
        </w:rPr>
        <w:t>เงิน</w:t>
      </w:r>
      <w:r w:rsidRPr="00EF6D58">
        <w:rPr>
          <w:rFonts w:ascii="TH SarabunPSK" w:hAnsi="TH SarabunPSK" w:cs="TH SarabunPSK" w:hint="cs"/>
          <w:sz w:val="32"/>
          <w:szCs w:val="32"/>
          <w:cs/>
        </w:rPr>
        <w:t xml:space="preserve">ช่วยเหลือจากรัฐบาลญี่ปุ่น แบบให้เปล่าจำนวน 200 ล้านเยน  เพื่อสนับสนุนการพัฒนาเศรษฐกิจและสังคมของรัฐบาลไทย โดยดำเนินการตามกฎระเบียบที่เกี่ยวข้องและความเหมาะสมด้านงบประมาณของญี่ปุ่น  </w:t>
      </w:r>
    </w:p>
    <w:p w:rsidR="00EF6D58" w:rsidRDefault="007C7874" w:rsidP="00231211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F6D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ร่างเอกสาร </w:t>
      </w:r>
      <w:r w:rsidRPr="00EF6D58">
        <w:rPr>
          <w:rFonts w:ascii="TH SarabunPSK" w:hAnsi="TH SarabunPSK" w:cs="TH SarabunPSK"/>
          <w:b/>
          <w:bCs/>
          <w:sz w:val="32"/>
          <w:szCs w:val="32"/>
        </w:rPr>
        <w:t>AM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เป็นเอกสารการตกลงเกี่ยวกับรายละเอียดกระบวนการดำเนินงานของ</w:t>
      </w:r>
    </w:p>
    <w:p w:rsidR="00EF6D58" w:rsidRPr="00EF6D58" w:rsidRDefault="007C7874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F6D58">
        <w:rPr>
          <w:rFonts w:ascii="TH SarabunPSK" w:hAnsi="TH SarabunPSK" w:cs="TH SarabunPSK" w:hint="cs"/>
          <w:sz w:val="32"/>
          <w:szCs w:val="32"/>
          <w:cs/>
        </w:rPr>
        <w:t xml:space="preserve">หน่วยงานที่เกี่ยวข้องของรัฐบาลทั้งสอง </w:t>
      </w:r>
      <w:r w:rsidR="00846D74"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Pr="00EF6D5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F6D58" w:rsidRDefault="00EF6D58" w:rsidP="00EF6D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46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2.1 </w:t>
      </w:r>
      <w:r w:rsidR="007C7874" w:rsidRPr="00EF6D58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รายการของผลิตภัณฑ์ และ/หรือ บริการ และแหล่งประเทศที่เหมาะสม</w:t>
      </w:r>
      <w:r w:rsidR="007C7874" w:rsidRPr="00EF6D58">
        <w:rPr>
          <w:rFonts w:ascii="TH SarabunPSK" w:hAnsi="TH SarabunPSK" w:cs="TH SarabunPSK" w:hint="cs"/>
          <w:sz w:val="32"/>
          <w:szCs w:val="32"/>
          <w:cs/>
        </w:rPr>
        <w:t xml:space="preserve">  ได้แก่  </w:t>
      </w:r>
    </w:p>
    <w:p w:rsidR="007C7874" w:rsidRDefault="00EF6D58" w:rsidP="00EF6D58">
      <w:pPr>
        <w:tabs>
          <w:tab w:val="left" w:pos="1440"/>
          <w:tab w:val="left" w:pos="2160"/>
          <w:tab w:val="left" w:pos="2268"/>
          <w:tab w:val="left" w:pos="2552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46D74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846D74">
        <w:rPr>
          <w:rFonts w:ascii="TH SarabunPSK" w:hAnsi="TH SarabunPSK" w:cs="TH SarabunPSK" w:hint="cs"/>
          <w:b/>
          <w:bCs/>
          <w:sz w:val="32"/>
          <w:szCs w:val="32"/>
          <w:cs/>
        </w:rPr>
        <w:t>ผลิตภัณฑ์ที่เหมาะสม</w:t>
      </w:r>
      <w:r w:rsidRPr="00EF6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6D74"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อุปกรณ์เพื่อเสริมสร้างขีดความสามารถในการต่อต้านการก่อนการร้ายและความมั่นคงแห่งรัฐ 2) อุปกรณ์และวัสดุที่เกี่ยวข้องกับการดำเนินงานและการบำรุงรักษาอุปกรณ์เพื่อเสริมสร้างขีดความสามารถในการต่อต้านการก่อการร้ายและความมั่นคงแห่งรัฐ) </w:t>
      </w:r>
    </w:p>
    <w:p w:rsidR="00EF6D58" w:rsidRDefault="00EF6D58" w:rsidP="00EF6D58">
      <w:pPr>
        <w:tabs>
          <w:tab w:val="left" w:pos="1440"/>
          <w:tab w:val="left" w:pos="2160"/>
          <w:tab w:val="left" w:pos="2268"/>
          <w:tab w:val="left" w:pos="2552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46D74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846D74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บริการที่เหมาะสม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1) บริการที่จำเป็นสำหรับการจัดซื้อ และการขนส่งผลิตภัณฑ์ข้างต้น 2) บริการฝึกอบรม และบริการอื่น ๆ ที่จำเป็นสำหรับการดำเนินงานและการบำรุงรักษาอุปกรณ์เพื่อเสริมสร้างขีดความสามารถในการต่อต้านการก่อการร้าย และความมั่นคงแห่งรัฐ 3) บริการให้คำปรึกษา </w:t>
      </w:r>
    </w:p>
    <w:p w:rsidR="00846D74" w:rsidRDefault="00846D74" w:rsidP="00EF6D58">
      <w:pPr>
        <w:tabs>
          <w:tab w:val="left" w:pos="1440"/>
          <w:tab w:val="left" w:pos="2160"/>
          <w:tab w:val="left" w:pos="2268"/>
          <w:tab w:val="left" w:pos="2552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3059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แหล่งประเทศที่เหมาะสม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(ประเทศญี่ปุ่น  เว้นแต่จะตกลงร่วมกันเป็นอย่างอื่น)</w:t>
      </w:r>
    </w:p>
    <w:p w:rsidR="00846D74" w:rsidRPr="00D23059" w:rsidRDefault="00846D74" w:rsidP="00EF6D58">
      <w:pPr>
        <w:tabs>
          <w:tab w:val="left" w:pos="1440"/>
          <w:tab w:val="left" w:pos="2160"/>
          <w:tab w:val="left" w:pos="2268"/>
          <w:tab w:val="left" w:pos="2552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2305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23059">
        <w:rPr>
          <w:rFonts w:ascii="TH SarabunPSK" w:hAnsi="TH SarabunPSK" w:cs="TH SarabunPSK" w:hint="cs"/>
          <w:b/>
          <w:bCs/>
          <w:sz w:val="32"/>
          <w:szCs w:val="32"/>
          <w:cs/>
        </w:rPr>
        <w:t>2.2 การจัดซื้อ/จัดหา</w:t>
      </w:r>
    </w:p>
    <w:p w:rsidR="00846D74" w:rsidRPr="00846D74" w:rsidRDefault="00846D74" w:rsidP="00EF6D58">
      <w:pPr>
        <w:tabs>
          <w:tab w:val="left" w:pos="1440"/>
          <w:tab w:val="left" w:pos="2160"/>
          <w:tab w:val="left" w:pos="2268"/>
          <w:tab w:val="left" w:pos="2552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รัฐบาลไทบจะจัดทำสัญญาจ้าง </w:t>
      </w:r>
      <w:r>
        <w:rPr>
          <w:rFonts w:ascii="TH SarabunPSK" w:hAnsi="TH SarabunPSK" w:cs="TH SarabunPSK"/>
          <w:sz w:val="32"/>
          <w:szCs w:val="32"/>
        </w:rPr>
        <w:t xml:space="preserve">Japan International Cooperation systems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JICS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ภายใน 3 เดือน  นับจากวันที่ </w:t>
      </w:r>
      <w:r>
        <w:rPr>
          <w:rFonts w:ascii="TH SarabunPSK" w:hAnsi="TH SarabunPSK" w:cs="TH SarabunPSK"/>
          <w:sz w:val="32"/>
          <w:szCs w:val="32"/>
        </w:rPr>
        <w:t>AM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มีผลบังคับใช้ เพื่อเป็นตัวแทนกระทำการในนามของรัฐบาลไทยในการจัดซื้อผลิตภัณฑ์และ/หรือบริการ ทั้งนี้  ผลิตภัณฑ์/บริการจะต้องจัดซื้</w:t>
      </w:r>
      <w:r w:rsidR="001236E3">
        <w:rPr>
          <w:rFonts w:ascii="TH SarabunPSK" w:hAnsi="TH SarabunPSK" w:cs="TH SarabunPSK" w:hint="cs"/>
          <w:sz w:val="32"/>
          <w:szCs w:val="32"/>
          <w:cs/>
        </w:rPr>
        <w:t>อตามแนวปฏิ</w:t>
      </w:r>
      <w:r>
        <w:rPr>
          <w:rFonts w:ascii="TH SarabunPSK" w:hAnsi="TH SarabunPSK" w:cs="TH SarabunPSK" w:hint="cs"/>
          <w:sz w:val="32"/>
          <w:szCs w:val="32"/>
          <w:cs/>
        </w:rPr>
        <w:t>บัติการจัดซื้อ ซึ่งกำหนดโดยรัฐบาลญี่ปุ่นเกี่ยวกับกระบวนการเปิดประมูลยกเว้นกระบวนการนั้น ๆ ไม่เหมาะสม</w:t>
      </w:r>
    </w:p>
    <w:p w:rsidR="00EF6D58" w:rsidRDefault="00EF6D58" w:rsidP="00EF6D58">
      <w:pPr>
        <w:tabs>
          <w:tab w:val="left" w:pos="1440"/>
          <w:tab w:val="left" w:pos="1843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ร่างเอกสาร </w:t>
      </w:r>
      <w:r>
        <w:rPr>
          <w:rFonts w:ascii="TH SarabunPSK" w:hAnsi="TH SarabunPSK" w:cs="TH SarabunPSK"/>
          <w:b/>
          <w:bCs/>
          <w:sz w:val="32"/>
          <w:szCs w:val="32"/>
        </w:rPr>
        <w:t>RD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อกสารเกี่ยวกับการดำเนินมาตรการที่จำเป็นของฝ่ายไทยเพื่อป้องกันการทุจริตในการดำเนินงานที่เกี่ยวข้องตามร่าง </w:t>
      </w:r>
      <w:r>
        <w:rPr>
          <w:rFonts w:ascii="TH SarabunPSK" w:hAnsi="TH SarabunPSK" w:cs="TH SarabunPSK"/>
          <w:sz w:val="32"/>
          <w:szCs w:val="32"/>
        </w:rPr>
        <w:t xml:space="preserve">EN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>AM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และหากพบว่ามีการกระทำที่เป็นการทุจริตรัฐบาลไทยจะคืนเงินจำนวนดังกล่าวให้แก่รัฐบาลญี่ปุ่น</w:t>
      </w:r>
    </w:p>
    <w:p w:rsidR="00EF6D58" w:rsidRDefault="00EF6D58" w:rsidP="00EF6D58">
      <w:pPr>
        <w:tabs>
          <w:tab w:val="left" w:pos="1440"/>
          <w:tab w:val="left" w:pos="1843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EF6D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B1C09" w:rsidRDefault="00BB1C09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D791D" w:rsidRPr="009979E0" w:rsidRDefault="001236E3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DD791D"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ราชอาณาจักรเนเธอร์แลนด์เสนอขอแต่งตั้งเอกอัครราชทูตวิสามัญผู้มีอำนาจเต็มแห่งราชอาณาจักรเนเธอร์แลนด์ประจำประเทศไทย (กระทรวงการต่างประเทศ) </w:t>
      </w:r>
    </w:p>
    <w:p w:rsidR="00DD791D" w:rsidRPr="009979E0" w:rsidRDefault="00DD791D" w:rsidP="003122B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กรณีรัฐบาลราชอาณาจักรเนเธอร์แลนด์มีความประสงค์ขอแต่งตั้ง </w:t>
      </w:r>
      <w:r w:rsidR="003122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นายเกส ปีเตอร์ ราเดอ</w:t>
      </w: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79E0">
        <w:rPr>
          <w:rFonts w:ascii="TH SarabunPSK" w:hAnsi="TH SarabunPSK" w:cs="TH SarabunPSK"/>
          <w:sz w:val="32"/>
          <w:szCs w:val="32"/>
          <w:cs/>
        </w:rPr>
        <w:t>(</w:t>
      </w:r>
      <w:r w:rsidRPr="009979E0">
        <w:rPr>
          <w:rFonts w:ascii="TH SarabunPSK" w:hAnsi="TH SarabunPSK" w:cs="TH SarabunPSK"/>
          <w:sz w:val="32"/>
          <w:szCs w:val="32"/>
        </w:rPr>
        <w:t>Mr</w:t>
      </w:r>
      <w:r w:rsidRPr="009979E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9979E0">
        <w:rPr>
          <w:rFonts w:ascii="TH SarabunPSK" w:hAnsi="TH SarabunPSK" w:cs="TH SarabunPSK"/>
          <w:sz w:val="32"/>
          <w:szCs w:val="32"/>
        </w:rPr>
        <w:t>Kees Pieter Rade</w:t>
      </w:r>
      <w:r w:rsidRPr="009979E0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>ให้ดำรงตำแหน่ง เอกอัครราชทูตวิสามัญผู้มีอำนาจเต็ม</w:t>
      </w:r>
      <w:r w:rsidR="003122BE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แห่งราชอาณาจักรเนเธอร์แลนด์ประจำประเทศไทย คนใหม่ โดยมีถิ่นพำนัก ณ กรุงเทพมหานคร สืบแทน นายกาเริล โยฮันเนิส ฮาร์โตค </w:t>
      </w:r>
      <w:r w:rsidRPr="009979E0">
        <w:rPr>
          <w:rFonts w:ascii="TH SarabunPSK" w:hAnsi="TH SarabunPSK" w:cs="TH SarabunPSK"/>
          <w:sz w:val="32"/>
          <w:szCs w:val="32"/>
          <w:cs/>
        </w:rPr>
        <w:t>(</w:t>
      </w:r>
      <w:r w:rsidRPr="009979E0">
        <w:rPr>
          <w:rFonts w:ascii="TH SarabunPSK" w:hAnsi="TH SarabunPSK" w:cs="TH SarabunPSK"/>
          <w:sz w:val="32"/>
          <w:szCs w:val="32"/>
        </w:rPr>
        <w:t>Mr</w:t>
      </w:r>
      <w:r w:rsidRPr="009979E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9979E0">
        <w:rPr>
          <w:rFonts w:ascii="TH SarabunPSK" w:hAnsi="TH SarabunPSK" w:cs="TH SarabunPSK"/>
          <w:sz w:val="32"/>
          <w:szCs w:val="32"/>
        </w:rPr>
        <w:t>Karel Johannes Hartogh</w:t>
      </w:r>
      <w:r w:rsidRPr="009979E0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ตามที่กระทรวงการต่างประเทศเสนอ </w:t>
      </w:r>
    </w:p>
    <w:p w:rsidR="00DD791D" w:rsidRPr="009979E0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DD791D" w:rsidRPr="009979E0" w:rsidRDefault="001236E3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DD791D"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การแต่งตั้งโฆษกสำนักเลขาธิการคณะรัฐมนตรี (นางสาวอ้อนฟ้า เวชชาชีวะ)</w:t>
      </w:r>
    </w:p>
    <w:p w:rsidR="00DD791D" w:rsidRPr="009979E0" w:rsidRDefault="00DD791D" w:rsidP="003122B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คณะรัฐมนตรีมีมติรับทราบตามที่สำนักเลขาธิการคณะรัฐมนตรี (สลค.) เสนอการแต่งตั้ง</w:t>
      </w:r>
      <w:r w:rsidR="003122B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นางสาวอ้อนฟ้า เวชชาชีวะ รองเลขาธิการคณะรัฐมนตรี ดำรงตำแหน่งโฆษก สลค. แทน นายธีระพงษ์ วงศ์ศิวะวิลาส ที่ดำรงตำแหน่งเลขาธิการคณะรัฐมนตรี </w:t>
      </w:r>
    </w:p>
    <w:p w:rsidR="00DD791D" w:rsidRDefault="00DD791D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F83C77" w:rsidRDefault="00F83C77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F83C77" w:rsidRPr="009979E0" w:rsidRDefault="00F83C77" w:rsidP="00EF6D5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DD791D" w:rsidRPr="009979E0" w:rsidRDefault="001236E3" w:rsidP="00EF6D5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15.</w:t>
      </w:r>
      <w:r w:rsidR="00DD791D"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แจ้งรายชื่อโฆษกกระทรวงพาณิชย์และรองโฆษกกระทรวงพาณิชย์ </w:t>
      </w:r>
    </w:p>
    <w:p w:rsidR="00DD791D" w:rsidRPr="009979E0" w:rsidRDefault="00DD791D" w:rsidP="003122B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979E0">
        <w:rPr>
          <w:rFonts w:ascii="TH SarabunPSK" w:hAnsi="TH SarabunPSK" w:cs="TH SarabunPSK" w:hint="cs"/>
          <w:sz w:val="32"/>
          <w:szCs w:val="32"/>
          <w:cs/>
        </w:rPr>
        <w:tab/>
      </w:r>
      <w:r w:rsidRPr="009979E0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คณะรัฐมนตรีมีมติรับทราบตามที่กระทรวงพาณิชย์ (พณ.) เสนอการแต่งตั้งโฆษก พณ. และ</w:t>
      </w:r>
      <w:r w:rsidR="003122BE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>รองโฆษก พณ. ซึ่ง พณ. ได้มีการ</w:t>
      </w:r>
      <w:r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>เปลี่ยนแปลงโฆษก พณ.</w:t>
      </w: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 จากเดิม นางสาวพิมพ์ชนก วอนขอพร </w:t>
      </w:r>
      <w:r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 </w:t>
      </w:r>
      <w:r w:rsidR="003122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นางสาวบรรจงจิตต์ อังศุสิงห์ และเปลี่ยนแปลงรองโฆษก พณ. </w:t>
      </w: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จากเดิม นางสาวรัตนา เธียรวิศิษฎ์สกุล และนางสาววิไลวรรณ ทัพวงศ์ศรี </w:t>
      </w:r>
      <w:r w:rsidRPr="009979E0">
        <w:rPr>
          <w:rFonts w:ascii="TH SarabunPSK" w:hAnsi="TH SarabunPSK" w:cs="TH SarabunPSK" w:hint="cs"/>
          <w:b/>
          <w:bCs/>
          <w:sz w:val="32"/>
          <w:szCs w:val="32"/>
          <w:cs/>
        </w:rPr>
        <w:t>เป็น นายสมศักดิ์ เกียรติชัยลักษณ์</w:t>
      </w:r>
      <w:r w:rsidRPr="009979E0">
        <w:rPr>
          <w:rFonts w:ascii="TH SarabunPSK" w:hAnsi="TH SarabunPSK" w:cs="TH SarabunPSK" w:hint="cs"/>
          <w:sz w:val="32"/>
          <w:szCs w:val="32"/>
          <w:cs/>
        </w:rPr>
        <w:t xml:space="preserve"> เพื่อให้การดำเนินงานด้านการประชาสัมพันธ์ของกระทรวงเป็นไปอย่างมีประสิทธิภาพและเกิดประสิทธิผล </w:t>
      </w:r>
    </w:p>
    <w:p w:rsidR="00DD791D" w:rsidRDefault="00DD791D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67738" w:rsidRPr="00DB7BF7" w:rsidRDefault="001236E3" w:rsidP="00167738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D4929"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167738" w:rsidRPr="00DB7B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การแต่งตั้งประธานกรรมการในคณะกรรมการการไฟฟ้าฝ่ายผลิตแห่งประเทศไทย</w:t>
      </w:r>
    </w:p>
    <w:p w:rsidR="00167738" w:rsidRPr="00DB7BF7" w:rsidRDefault="00167738" w:rsidP="0016773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7BF7">
        <w:rPr>
          <w:rFonts w:ascii="TH SarabunPSK" w:hAnsi="TH SarabunPSK" w:cs="TH SarabunPSK" w:hint="cs"/>
          <w:sz w:val="32"/>
          <w:szCs w:val="32"/>
          <w:cs/>
        </w:rPr>
        <w:tab/>
      </w:r>
      <w:r w:rsidRPr="00DB7BF7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คณะรัฐมนตรีมีมติอนุมัติตามที่กระทรวงพลังงานเสนอแต่งตั้ง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นายวิฑูรย์ กุลเจริญวิรัต</w:t>
      </w:r>
      <w:r w:rsidRPr="00DB7BF7">
        <w:rPr>
          <w:rFonts w:ascii="TH SarabunPSK" w:hAnsi="TH SarabunPSK" w:cs="TH SarabunPSK" w:hint="cs"/>
          <w:b/>
          <w:bCs/>
          <w:sz w:val="32"/>
          <w:szCs w:val="32"/>
          <w:cs/>
        </w:rPr>
        <w:t>น์</w:t>
      </w:r>
      <w:r w:rsidRPr="00DB7BF7">
        <w:rPr>
          <w:rFonts w:ascii="TH SarabunPSK" w:hAnsi="TH SarabunPSK" w:cs="TH SarabunPSK" w:hint="cs"/>
          <w:sz w:val="32"/>
          <w:szCs w:val="32"/>
          <w:cs/>
        </w:rPr>
        <w:t xml:space="preserve"> เป็นประธานกรรมการในคณะกรรมการการไฟฟ้าฝ่ายผลิตแห่งประเทศไทย แทน นายอารีพงศ์ ภู่ชอุ่ม ที่ลาออกจากตำแหน่ง ทั้งนี้ ตั้งแต่วันที่ 20 กุมภาพันธ์ 2561 เป็นต้นไป </w:t>
      </w:r>
    </w:p>
    <w:p w:rsidR="00167738" w:rsidRPr="00DB7BF7" w:rsidRDefault="00167738" w:rsidP="0016773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67738" w:rsidRPr="00DB7BF7" w:rsidRDefault="00167738" w:rsidP="00167738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 </w:t>
      </w:r>
      <w:r w:rsidRPr="00DB7B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การแต่งตั้งข้าราชการพลเรือนสามัญประเภทบริหารระดับสูง (กระทรวงทรัพยากรธรรมชาติและสิ่งแวดล้อม) </w:t>
      </w:r>
    </w:p>
    <w:p w:rsidR="00167738" w:rsidRPr="00DB7BF7" w:rsidRDefault="00167738" w:rsidP="0016773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7BF7">
        <w:rPr>
          <w:rFonts w:ascii="TH SarabunPSK" w:hAnsi="TH SarabunPSK" w:cs="TH SarabunPSK" w:hint="cs"/>
          <w:sz w:val="32"/>
          <w:szCs w:val="32"/>
          <w:cs/>
        </w:rPr>
        <w:tab/>
      </w:r>
      <w:r w:rsidRPr="00DB7BF7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คณะรัฐมนตรีมีมติอนุมัติตามที่กระทรวงทรัพยากรธรรมชาติและสิ่งแวดล้อมเสนอแต่งตั้ง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Pr="00DB7BF7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นางสาวจงจิตร์ นีรนาทเมธีกุล</w:t>
      </w:r>
      <w:r w:rsidRPr="00DB7BF7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ให้ดำรงตำแหน่ง อธิบดีกรมทรัพยากรน้ำบาดาล กระทรวงทรัพยากรธรรมชาติและสิ่งแวดล้อม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1236E3" w:rsidRDefault="001236E3" w:rsidP="00EF6D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D791D" w:rsidRPr="00C65FFF" w:rsidRDefault="00DD791D" w:rsidP="00EF6D58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</w:p>
    <w:sectPr w:rsidR="00DD791D" w:rsidRPr="00C65FFF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10C" w:rsidRDefault="00E1210C">
      <w:r>
        <w:separator/>
      </w:r>
    </w:p>
  </w:endnote>
  <w:endnote w:type="continuationSeparator" w:id="0">
    <w:p w:rsidR="00E1210C" w:rsidRDefault="00E1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10C" w:rsidRDefault="00E1210C">
      <w:r>
        <w:separator/>
      </w:r>
    </w:p>
  </w:footnote>
  <w:footnote w:type="continuationSeparator" w:id="0">
    <w:p w:rsidR="00E1210C" w:rsidRDefault="00E12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2F1F9F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2F1F9F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DB0297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E1210C">
    <w:pPr>
      <w:pStyle w:val="ab"/>
      <w:jc w:val="center"/>
    </w:pPr>
    <w:r>
      <w:fldChar w:fldCharType="begin"/>
    </w:r>
    <w:r>
      <w:instrText xml:space="preserve"> PAGE   \</w:instrText>
    </w:r>
    <w:r>
      <w:rPr>
        <w:rFonts w:cs="DilleniaUPC"/>
        <w:cs/>
      </w:rPr>
      <w:instrText xml:space="preserve">* </w:instrText>
    </w:r>
    <w:r>
      <w:instrText xml:space="preserve">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97888"/>
    <w:multiLevelType w:val="multilevel"/>
    <w:tmpl w:val="6D28FD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" w15:restartNumberingAfterBreak="0">
    <w:nsid w:val="5980531C"/>
    <w:multiLevelType w:val="hybridMultilevel"/>
    <w:tmpl w:val="710AEDB0"/>
    <w:lvl w:ilvl="0" w:tplc="6D6684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5AA4E0E"/>
    <w:multiLevelType w:val="hybridMultilevel"/>
    <w:tmpl w:val="14BE4054"/>
    <w:lvl w:ilvl="0" w:tplc="7BFC082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1EE8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929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D5A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36E3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38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68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211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0C3F"/>
    <w:rsid w:val="0028176E"/>
    <w:rsid w:val="00281C47"/>
    <w:rsid w:val="00282680"/>
    <w:rsid w:val="00282968"/>
    <w:rsid w:val="00282E2B"/>
    <w:rsid w:val="002834C7"/>
    <w:rsid w:val="0028387D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1F9F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2B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2DE5"/>
    <w:rsid w:val="007C3F77"/>
    <w:rsid w:val="007C588D"/>
    <w:rsid w:val="007C5F10"/>
    <w:rsid w:val="007C5F2E"/>
    <w:rsid w:val="007C6671"/>
    <w:rsid w:val="007C678A"/>
    <w:rsid w:val="007C73B2"/>
    <w:rsid w:val="007C7666"/>
    <w:rsid w:val="007C7874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D717B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6D74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C7037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954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385D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817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5394"/>
    <w:rsid w:val="00C260DC"/>
    <w:rsid w:val="00C2735F"/>
    <w:rsid w:val="00C275B7"/>
    <w:rsid w:val="00C27F0D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71F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6B4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059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3779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297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91D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0C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4FE9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19C8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851"/>
    <w:rsid w:val="00EF3FC4"/>
    <w:rsid w:val="00EF40BB"/>
    <w:rsid w:val="00EF5574"/>
    <w:rsid w:val="00EF5DC0"/>
    <w:rsid w:val="00EF5E3D"/>
    <w:rsid w:val="00EF6D58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B8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7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A0C2218-E4B6-45EA-BE6D-3C0476D9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C58DB-87AB-4F34-B20F-078C4B69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5139</Words>
  <Characters>29297</Characters>
  <Application>Microsoft Office Word</Application>
  <DocSecurity>0</DocSecurity>
  <Lines>244</Lines>
  <Paragraphs>68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2018-02-20T07:07:00Z</cp:lastPrinted>
  <dcterms:created xsi:type="dcterms:W3CDTF">2018-02-21T04:57:00Z</dcterms:created>
  <dcterms:modified xsi:type="dcterms:W3CDTF">2018-02-21T04:57:00Z</dcterms:modified>
</cp:coreProperties>
</file>