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93F" w:rsidRPr="00CD1FE9" w:rsidRDefault="0088693F" w:rsidP="008F715E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CD1FE9">
        <w:rPr>
          <w:rFonts w:ascii="TH SarabunPSK" w:hAnsi="TH SarabunPSK" w:cs="TH SarabunPSK"/>
          <w:sz w:val="32"/>
          <w:szCs w:val="32"/>
        </w:rPr>
        <w:t>http</w:t>
      </w:r>
      <w:r w:rsidRPr="00CD1FE9">
        <w:rPr>
          <w:rFonts w:ascii="TH SarabunPSK" w:hAnsi="TH SarabunPSK" w:cs="TH SarabunPSK"/>
          <w:sz w:val="32"/>
          <w:szCs w:val="32"/>
          <w:cs/>
        </w:rPr>
        <w:t>://</w:t>
      </w:r>
      <w:r w:rsidRPr="00CD1FE9">
        <w:rPr>
          <w:rFonts w:ascii="TH SarabunPSK" w:hAnsi="TH SarabunPSK" w:cs="TH SarabunPSK"/>
          <w:sz w:val="32"/>
          <w:szCs w:val="32"/>
        </w:rPr>
        <w:t>www</w:t>
      </w:r>
      <w:r w:rsidRPr="00CD1FE9">
        <w:rPr>
          <w:rFonts w:ascii="TH SarabunPSK" w:hAnsi="TH SarabunPSK" w:cs="TH SarabunPSK"/>
          <w:sz w:val="32"/>
          <w:szCs w:val="32"/>
          <w:cs/>
        </w:rPr>
        <w:t>.</w:t>
      </w:r>
      <w:proofErr w:type="spellStart"/>
      <w:r w:rsidRPr="00CD1FE9">
        <w:rPr>
          <w:rFonts w:ascii="TH SarabunPSK" w:hAnsi="TH SarabunPSK" w:cs="TH SarabunPSK"/>
          <w:sz w:val="32"/>
          <w:szCs w:val="32"/>
        </w:rPr>
        <w:t>thaigov</w:t>
      </w:r>
      <w:proofErr w:type="spellEnd"/>
      <w:r w:rsidRPr="00CD1FE9">
        <w:rPr>
          <w:rFonts w:ascii="TH SarabunPSK" w:hAnsi="TH SarabunPSK" w:cs="TH SarabunPSK"/>
          <w:sz w:val="32"/>
          <w:szCs w:val="32"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>go</w:t>
      </w:r>
      <w:r w:rsidRPr="00CD1FE9">
        <w:rPr>
          <w:rFonts w:ascii="TH SarabunPSK" w:hAnsi="TH SarabunPSK" w:cs="TH SarabunPSK"/>
          <w:sz w:val="32"/>
          <w:szCs w:val="32"/>
          <w:cs/>
        </w:rPr>
        <w:t>.</w:t>
      </w:r>
      <w:proofErr w:type="spellStart"/>
      <w:r w:rsidRPr="00CD1FE9">
        <w:rPr>
          <w:rFonts w:ascii="TH SarabunPSK" w:hAnsi="TH SarabunPSK" w:cs="TH SarabunPSK"/>
          <w:sz w:val="32"/>
          <w:szCs w:val="32"/>
        </w:rPr>
        <w:t>th</w:t>
      </w:r>
      <w:proofErr w:type="spellEnd"/>
    </w:p>
    <w:p w:rsidR="0088693F" w:rsidRPr="00CD1FE9" w:rsidRDefault="0088693F" w:rsidP="008F715E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CD1FE9" w:rsidRDefault="0088693F" w:rsidP="008F715E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693EE4">
        <w:rPr>
          <w:rFonts w:ascii="TH SarabunPSK" w:hAnsi="TH SarabunPSK" w:cs="TH SarabunPSK"/>
          <w:sz w:val="32"/>
          <w:szCs w:val="32"/>
          <w:lang w:bidi="th-TH"/>
        </w:rPr>
        <w:t xml:space="preserve">17 </w:t>
      </w:r>
      <w:r w:rsidR="00693EE4">
        <w:rPr>
          <w:rFonts w:ascii="TH SarabunPSK" w:hAnsi="TH SarabunPSK" w:cs="TH SarabunPSK" w:hint="cs"/>
          <w:sz w:val="32"/>
          <w:szCs w:val="32"/>
          <w:cs/>
          <w:lang w:bidi="th-TH"/>
        </w:rPr>
        <w:t>เมษายน 2561</w:t>
      </w:r>
      <w:r w:rsidR="00DD571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)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1FE9">
        <w:rPr>
          <w:rFonts w:ascii="TH SarabunPSK" w:hAnsi="TH SarabunPSK" w:cs="TH SarabunPSK"/>
          <w:sz w:val="32"/>
          <w:szCs w:val="32"/>
        </w:rPr>
        <w:t>09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 xml:space="preserve">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  <w:lang w:bidi="th-TH"/>
        </w:rPr>
        <w:t>.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CD1FE9" w:rsidRDefault="0088693F" w:rsidP="008F715E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Pr="00CD1FE9" w:rsidRDefault="0088693F" w:rsidP="008F715E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พันเอก อธิสิทธิ์ ไชยนุวัติ และ</w:t>
      </w:r>
      <w:r w:rsidRPr="00CD1FE9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พันเอกหญิง ทักษดา</w:t>
      </w:r>
      <w:r w:rsidRPr="00CD1FE9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สังขจันทร์ ผู้ช่วยโฆษกประจำสำนักนายกรัฐมนตรี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ได้ร่วมแถลงผลการประชุมคณะรัฐมนตรี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88693F" w:rsidRDefault="0088693F" w:rsidP="008F715E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9976E6" w:rsidRPr="00CD1FE9" w:rsidTr="00886B54">
        <w:tc>
          <w:tcPr>
            <w:tcW w:w="9820" w:type="dxa"/>
          </w:tcPr>
          <w:p w:rsidR="009976E6" w:rsidRPr="00CD1FE9" w:rsidRDefault="009976E6" w:rsidP="00886B54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9976E6" w:rsidRPr="00090DBB" w:rsidRDefault="009976E6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90DBB">
        <w:rPr>
          <w:rFonts w:ascii="TH SarabunPSK" w:hAnsi="TH SarabunPSK" w:cs="TH SarabunPSK"/>
          <w:sz w:val="32"/>
          <w:szCs w:val="32"/>
          <w:cs/>
        </w:rPr>
        <w:tab/>
      </w:r>
      <w:r w:rsidRPr="00090DBB">
        <w:rPr>
          <w:rFonts w:ascii="TH SarabunPSK" w:hAnsi="TH SarabunPSK" w:cs="TH SarabunPSK"/>
          <w:sz w:val="32"/>
          <w:szCs w:val="32"/>
          <w:cs/>
        </w:rPr>
        <w:tab/>
      </w:r>
    </w:p>
    <w:p w:rsidR="009976E6" w:rsidRPr="009976E6" w:rsidRDefault="00492EC8" w:rsidP="009976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 w:hint="cs"/>
          <w:sz w:val="32"/>
          <w:szCs w:val="32"/>
          <w:cs/>
        </w:rPr>
        <w:t>1.</w:t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 xml:space="preserve">ร่างพระราชบัญญัติสถาบันพระบรมราชชนก พ.ศ. .... </w:t>
      </w:r>
    </w:p>
    <w:p w:rsidR="009976E6" w:rsidRPr="009976E6" w:rsidRDefault="00492EC8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 w:hint="cs"/>
          <w:sz w:val="32"/>
          <w:szCs w:val="32"/>
          <w:cs/>
        </w:rPr>
        <w:t>2.</w:t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 xml:space="preserve">ร่างพระราชบัญญัติสำนักงานสลากกินแบ่งรัฐบาล (ฉบับที่ ..) พ.ศ. .... </w:t>
      </w:r>
    </w:p>
    <w:p w:rsidR="00492EC8" w:rsidRDefault="00492EC8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 w:hint="cs"/>
          <w:sz w:val="32"/>
          <w:szCs w:val="32"/>
          <w:cs/>
        </w:rPr>
        <w:t>3.</w:t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>ร่างพระราชกฤษฎีกาออกตามความในประมวลรัษฎากร ว่าด้วยการยกเว้น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>รัษฎากร (ฉบับที่ ..) พ.ศ. .... (มาตรการเพื่อสนับสนุนการควบรวมธนาคาร</w:t>
      </w:r>
    </w:p>
    <w:p w:rsidR="009976E6" w:rsidRPr="009976E6" w:rsidRDefault="00492EC8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>พาณิชย์ไทย)</w:t>
      </w:r>
    </w:p>
    <w:p w:rsidR="009976E6" w:rsidRPr="009976E6" w:rsidRDefault="00492EC8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 w:hint="cs"/>
          <w:sz w:val="32"/>
          <w:szCs w:val="32"/>
          <w:cs/>
        </w:rPr>
        <w:t>4.</w:t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 xml:space="preserve">ร่างกฎกระทรวงกำหนดผ้าอนามัยชนิดสอดเป็นเครื่องสำอาง พ.ศ. .... </w:t>
      </w:r>
    </w:p>
    <w:p w:rsidR="009976E6" w:rsidRPr="009976E6" w:rsidRDefault="00492EC8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 w:hint="cs"/>
          <w:sz w:val="32"/>
          <w:szCs w:val="32"/>
          <w:cs/>
        </w:rPr>
        <w:t>5.</w:t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/>
          <w:sz w:val="32"/>
          <w:szCs w:val="32"/>
          <w:cs/>
        </w:rPr>
        <w:t xml:space="preserve">ร่างกฎกระทรวงสถานที่เก็บรักษาก๊าซปิโตรเลียมเหลวประเภทสถานที่ใช้ พ.ศ. .... </w:t>
      </w:r>
    </w:p>
    <w:p w:rsidR="009976E6" w:rsidRPr="009976E6" w:rsidRDefault="00492EC8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 w:hint="cs"/>
          <w:sz w:val="32"/>
          <w:szCs w:val="32"/>
          <w:cs/>
        </w:rPr>
        <w:t xml:space="preserve">6.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ร่างพระราชบัญญัติเครื่องมือแพทย์ (ฉบับที่ ..) พ.ศ. ....</w:t>
      </w:r>
    </w:p>
    <w:p w:rsidR="00492EC8" w:rsidRDefault="00492EC8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 w:hint="cs"/>
          <w:sz w:val="32"/>
          <w:szCs w:val="32"/>
          <w:cs/>
        </w:rPr>
        <w:t xml:space="preserve">7.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 w:hint="cs"/>
          <w:sz w:val="32"/>
          <w:szCs w:val="32"/>
          <w:cs/>
        </w:rPr>
        <w:t xml:space="preserve">ร่างกฎกระทรวงแบ่งส่วนราชการของส่วนราชการในสังกัดกระทรวงยุติธรรม </w:t>
      </w:r>
    </w:p>
    <w:p w:rsidR="009976E6" w:rsidRPr="009976E6" w:rsidRDefault="00492EC8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9976E6">
        <w:rPr>
          <w:rFonts w:ascii="TH SarabunPSK" w:hAnsi="TH SarabunPSK" w:cs="TH SarabunPSK" w:hint="cs"/>
          <w:sz w:val="32"/>
          <w:szCs w:val="32"/>
          <w:cs/>
        </w:rPr>
        <w:t xml:space="preserve">รวม 6 ฉบับ </w:t>
      </w:r>
    </w:p>
    <w:p w:rsidR="009976E6" w:rsidRPr="00CD1FE9" w:rsidRDefault="009976E6" w:rsidP="009976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9976E6" w:rsidRPr="00CD1FE9" w:rsidTr="00886B54">
        <w:tc>
          <w:tcPr>
            <w:tcW w:w="9820" w:type="dxa"/>
          </w:tcPr>
          <w:p w:rsidR="009976E6" w:rsidRPr="00CD1FE9" w:rsidRDefault="009976E6" w:rsidP="00886B54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9976E6" w:rsidRDefault="009976E6" w:rsidP="009976E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9976E6" w:rsidRPr="00492EC8" w:rsidRDefault="00492EC8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>ขออนุมัติจัดทำโครงการพัฒนาที่อยู่อาศัยตามแนวเส้นทางรถไฟฟ้าใน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กรุงเทพมหานครและปริมณฑล (ลำลูกกา คลองสอง) </w:t>
      </w:r>
    </w:p>
    <w:p w:rsidR="009976E6" w:rsidRPr="00492EC8" w:rsidRDefault="00492EC8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>โครงการทุนการศึกษา ภายใต้มูลนิธิทุนการศึกษาพระราชทาน สมเด็จพระบรม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>โอรสาธิราชฯ สยามมกุฎราชกุมาร  (</w:t>
      </w:r>
      <w:proofErr w:type="spellStart"/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>ม.ท</w:t>
      </w:r>
      <w:proofErr w:type="spellEnd"/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.ศ.) </w:t>
      </w:r>
    </w:p>
    <w:p w:rsidR="009976E6" w:rsidRPr="00492EC8" w:rsidRDefault="00492EC8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10.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แนวทางการพัฒนาและส่งเสริมอุตสาหกรรมเทคโนโลยีทางการเงิน </w:t>
      </w:r>
      <w:r w:rsidR="009976E6" w:rsidRPr="00492EC8">
        <w:rPr>
          <w:rFonts w:ascii="TH SarabunPSK" w:hAnsi="TH SarabunPSK" w:cs="TH SarabunPSK"/>
          <w:sz w:val="32"/>
          <w:szCs w:val="32"/>
          <w:cs/>
        </w:rPr>
        <w:t>(</w:t>
      </w:r>
      <w:r w:rsidR="009976E6" w:rsidRPr="00492EC8">
        <w:rPr>
          <w:rFonts w:ascii="TH SarabunPSK" w:hAnsi="TH SarabunPSK" w:cs="TH SarabunPSK"/>
          <w:sz w:val="32"/>
          <w:szCs w:val="32"/>
        </w:rPr>
        <w:t xml:space="preserve">Financial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9976E6" w:rsidRPr="00492EC8">
        <w:rPr>
          <w:rFonts w:ascii="TH SarabunPSK" w:hAnsi="TH SarabunPSK" w:cs="TH SarabunPSK"/>
          <w:sz w:val="32"/>
          <w:szCs w:val="32"/>
        </w:rPr>
        <w:t xml:space="preserve">Technology </w:t>
      </w:r>
      <w:r w:rsidR="009976E6" w:rsidRPr="00492EC8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9976E6" w:rsidRPr="00492EC8">
        <w:rPr>
          <w:rFonts w:ascii="TH SarabunPSK" w:hAnsi="TH SarabunPSK" w:cs="TH SarabunPSK"/>
          <w:sz w:val="32"/>
          <w:szCs w:val="32"/>
        </w:rPr>
        <w:t>FinTech</w:t>
      </w:r>
      <w:r w:rsidR="009976E6" w:rsidRPr="00492EC8">
        <w:rPr>
          <w:rFonts w:ascii="TH SarabunPSK" w:hAnsi="TH SarabunPSK" w:cs="TH SarabunPSK"/>
          <w:sz w:val="32"/>
          <w:szCs w:val="32"/>
          <w:cs/>
        </w:rPr>
        <w:t>)</w:t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976E6" w:rsidRDefault="009976E6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9976E6" w:rsidRPr="00CD1FE9" w:rsidTr="00886B54">
        <w:tc>
          <w:tcPr>
            <w:tcW w:w="9820" w:type="dxa"/>
          </w:tcPr>
          <w:p w:rsidR="009976E6" w:rsidRPr="00CD1FE9" w:rsidRDefault="009976E6" w:rsidP="00886B54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9976E6" w:rsidRPr="00C65FFF" w:rsidRDefault="009976E6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9976E6" w:rsidRPr="00492EC8" w:rsidRDefault="00492EC8" w:rsidP="009976E6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color w:val="000000"/>
          <w:sz w:val="32"/>
          <w:szCs w:val="32"/>
          <w:cs/>
        </w:rPr>
        <w:t>11.</w:t>
      </w:r>
      <w:r w:rsidR="009976E6" w:rsidRPr="00492EC8">
        <w:rPr>
          <w:rFonts w:ascii="TH SarabunPSK" w:hAnsi="TH SarabunPSK" w:cs="TH SarabunPSK"/>
          <w:color w:val="000000"/>
          <w:sz w:val="32"/>
          <w:szCs w:val="32"/>
        </w:rPr>
        <w:t> 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/>
          <w:color w:val="000000"/>
          <w:sz w:val="32"/>
          <w:szCs w:val="32"/>
          <w:cs/>
        </w:rPr>
        <w:t>การดำเนินการตามข้อมติคณะมนตรีความมั่นคงแห่งสหประชาชาติเกี่ยวกับ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/>
          <w:color w:val="000000"/>
          <w:sz w:val="32"/>
          <w:szCs w:val="32"/>
          <w:cs/>
        </w:rPr>
        <w:t>สาธารณรัฐแอฟริกากลาง</w:t>
      </w:r>
    </w:p>
    <w:p w:rsidR="009976E6" w:rsidRDefault="00492EC8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12.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>การลงนามร่างความตกลงระหว่างราชอาณาจักรไทยกับฮังการีเกี่ยวกับการ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>ดำเนินงานของมหาวิทยาลัยมหาจุฬาลงกรณราชวิทยาลัยในฮังการีโดยร่วมมือกับ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>วิทยาลัยพระพุทธศาสนาธรรมเกท</w:t>
      </w:r>
    </w:p>
    <w:p w:rsidR="00357604" w:rsidRDefault="00357604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57604" w:rsidRPr="001C5686" w:rsidRDefault="00357604" w:rsidP="00357604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cs/>
        </w:rPr>
      </w:pPr>
      <w:r w:rsidRPr="001C5686">
        <w:rPr>
          <w:rFonts w:ascii="TH SarabunPSK" w:hAnsi="TH SarabunPSK" w:cs="TH SarabunPSK" w:hint="cs"/>
          <w:cs/>
        </w:rPr>
        <w:t xml:space="preserve">ท่านสามารถดาวน์โหลดมติผลการประชุมคณะรัฐมนตรี ฉบับวันที่ </w:t>
      </w:r>
      <w:r>
        <w:rPr>
          <w:rFonts w:ascii="TH SarabunPSK" w:hAnsi="TH SarabunPSK" w:cs="TH SarabunPSK"/>
          <w:sz w:val="32"/>
          <w:szCs w:val="32"/>
        </w:rPr>
        <w:t xml:space="preserve">17 </w:t>
      </w:r>
      <w:r>
        <w:rPr>
          <w:rFonts w:ascii="TH SarabunPSK" w:hAnsi="TH SarabunPSK" w:cs="TH SarabunPSK" w:hint="cs"/>
          <w:sz w:val="32"/>
          <w:szCs w:val="32"/>
          <w:cs/>
        </w:rPr>
        <w:t>เมษายน 2561</w:t>
      </w:r>
    </w:p>
    <w:p w:rsidR="00357604" w:rsidRPr="001C5686" w:rsidRDefault="00357604" w:rsidP="00357604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</w:rPr>
      </w:pPr>
      <w:r w:rsidRPr="001C5686">
        <w:rPr>
          <w:rFonts w:ascii="TH SarabunPSK" w:hAnsi="TH SarabunPSK" w:cs="TH SarabunPSK" w:hint="cs"/>
          <w:cs/>
        </w:rPr>
        <w:t xml:space="preserve">ด้วยการสแกน </w:t>
      </w:r>
      <w:r w:rsidRPr="001C5686">
        <w:rPr>
          <w:rFonts w:ascii="TH SarabunPSK" w:hAnsi="TH SarabunPSK" w:cs="TH SarabunPSK"/>
        </w:rPr>
        <w:t>QR Code</w:t>
      </w:r>
    </w:p>
    <w:p w:rsidR="00357604" w:rsidRDefault="00CC4796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2746375</wp:posOffset>
            </wp:positionH>
            <wp:positionV relativeFrom="paragraph">
              <wp:posOffset>67945</wp:posOffset>
            </wp:positionV>
            <wp:extent cx="661670" cy="660400"/>
            <wp:effectExtent l="19050" t="0" r="5080" b="0"/>
            <wp:wrapThrough wrapText="bothSides">
              <wp:wrapPolygon edited="0">
                <wp:start x="-622" y="0"/>
                <wp:lineTo x="-622" y="21185"/>
                <wp:lineTo x="21766" y="21185"/>
                <wp:lineTo x="21766" y="0"/>
                <wp:lineTo x="-622" y="0"/>
              </wp:wrapPolygon>
            </wp:wrapThrough>
            <wp:docPr id="2" name="รูปภาพ 1" descr="barcode170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rcode17046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167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7604" w:rsidRDefault="00357604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57604" w:rsidRDefault="00357604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57604" w:rsidRPr="00492EC8" w:rsidRDefault="00357604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976E6" w:rsidRPr="00492EC8" w:rsidRDefault="00492EC8" w:rsidP="009976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13.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>กรอบการเจรจาความตกลงที่เกี่ยวข้องกับการกำกับดูแลความปลอดภัยอาหารของ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อาเซียน </w:t>
      </w:r>
    </w:p>
    <w:p w:rsidR="009976E6" w:rsidRPr="00492EC8" w:rsidRDefault="00492EC8" w:rsidP="009976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14.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>บันทึกความเข้าใจระหว่างกระทรวงสาธารณสุขแห่งราชอาณาจักรไทยกับ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>กระทรวงสาธารณสุขแห่งสาธารณรัฐคิวบาว่าด้วยความร่วมมือในสาขาสาธารณสุข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>และการวิจัยทางการแพทย์</w:t>
      </w:r>
    </w:p>
    <w:p w:rsidR="009976E6" w:rsidRPr="00492EC8" w:rsidRDefault="00492EC8" w:rsidP="009976E6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24"/>
          <w:szCs w:val="32"/>
          <w:cs/>
        </w:rPr>
        <w:t xml:space="preserve">15. </w:t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24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24"/>
          <w:szCs w:val="32"/>
          <w:cs/>
        </w:rPr>
        <w:t>ร่างปฏิญญาระดับรัฐมนตรีสำหรับการประชุมระหว่างประเทศว่าด้วยการคมนาคม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24"/>
          <w:szCs w:val="32"/>
          <w:cs/>
        </w:rPr>
        <w:t>ขนส่งทางน้ำภายในประเทศ</w:t>
      </w:r>
    </w:p>
    <w:p w:rsidR="009976E6" w:rsidRPr="00CD1FE9" w:rsidRDefault="009976E6" w:rsidP="009976E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9976E6" w:rsidRPr="00CD1FE9" w:rsidTr="00886B54">
        <w:tc>
          <w:tcPr>
            <w:tcW w:w="9820" w:type="dxa"/>
          </w:tcPr>
          <w:p w:rsidR="009976E6" w:rsidRPr="00CD1FE9" w:rsidRDefault="009976E6" w:rsidP="00886B54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9976E6" w:rsidRPr="001518EB" w:rsidRDefault="009976E6" w:rsidP="009976E6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9976E6" w:rsidRPr="00492EC8" w:rsidRDefault="00492EC8" w:rsidP="009976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>16.</w:t>
      </w:r>
      <w:r w:rsidR="009976E6" w:rsidRPr="00492EC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/>
          <w:sz w:val="32"/>
          <w:szCs w:val="32"/>
          <w:cs/>
        </w:rPr>
        <w:t>ขอแจ้งเปลี่ยนแปลงโฆษกสำนักงานคณะกรรมการพัฒนาการเศรษฐกิจและสังคม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/>
          <w:sz w:val="32"/>
          <w:szCs w:val="32"/>
          <w:cs/>
        </w:rPr>
        <w:t xml:space="preserve">แห่งชาติ </w:t>
      </w:r>
    </w:p>
    <w:p w:rsidR="009976E6" w:rsidRPr="00492EC8" w:rsidRDefault="00492EC8" w:rsidP="009976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17.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การแต่งตั้งผู้รักษาราชการแทนรัฐมนตรีว่าการกระทรวงสาธารณสุข </w:t>
      </w:r>
    </w:p>
    <w:p w:rsidR="009976E6" w:rsidRPr="00492EC8" w:rsidRDefault="00492EC8" w:rsidP="009976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18.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แต่งตั้งข้าราชการการเมือง (ตำแหน่งที่ปรึกษานายกรัฐมนตรี) </w:t>
      </w:r>
    </w:p>
    <w:p w:rsidR="009976E6" w:rsidRPr="00492EC8" w:rsidRDefault="00492EC8" w:rsidP="009976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19.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แต่งตั้งกรรมการผู้ช่วยรัฐมนตรี </w:t>
      </w:r>
    </w:p>
    <w:p w:rsidR="009976E6" w:rsidRPr="00492EC8" w:rsidRDefault="00492EC8" w:rsidP="009976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20.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แต่งตั้งกรรมการผู้ช่วยรัฐมนตรี </w:t>
      </w:r>
    </w:p>
    <w:p w:rsidR="009976E6" w:rsidRPr="00492EC8" w:rsidRDefault="00492EC8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21.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(กระทรวงการคลัง) </w:t>
      </w:r>
    </w:p>
    <w:p w:rsidR="009976E6" w:rsidRPr="00492EC8" w:rsidRDefault="00492EC8" w:rsidP="009976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22.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การแต่งตั้งข้าราชการพลเรือนสามัญประเภทบริหารระดับสูง (กระทรวงการคลัง)</w:t>
      </w:r>
    </w:p>
    <w:p w:rsidR="009976E6" w:rsidRPr="00492EC8" w:rsidRDefault="00492EC8" w:rsidP="009976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9976E6" w:rsidRPr="00492EC8">
        <w:rPr>
          <w:rFonts w:ascii="TH SarabunPSK" w:hAnsi="TH SarabunPSK" w:cs="TH SarabunPSK"/>
          <w:sz w:val="32"/>
          <w:szCs w:val="32"/>
        </w:rPr>
        <w:t>23</w:t>
      </w:r>
      <w:r w:rsidR="009976E6" w:rsidRPr="00492EC8">
        <w:rPr>
          <w:rFonts w:ascii="TH SarabunPSK" w:hAnsi="TH SarabunPSK" w:cs="TH SarabunPSK"/>
          <w:sz w:val="32"/>
          <w:szCs w:val="32"/>
          <w:cs/>
        </w:rPr>
        <w:t>.</w:t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 (เลขาธิการคณะกรรมการพัฒนาการเศรษฐกิจและสังคม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976E6" w:rsidRPr="00492EC8">
        <w:rPr>
          <w:rFonts w:ascii="TH SarabunPSK" w:hAnsi="TH SarabunPSK" w:cs="TH SarabunPSK" w:hint="cs"/>
          <w:sz w:val="32"/>
          <w:szCs w:val="32"/>
          <w:cs/>
        </w:rPr>
        <w:t xml:space="preserve">แห่งชาติ และเลขาธิการคณะกรรมการพัฒนาระบบราชการ) </w:t>
      </w:r>
    </w:p>
    <w:p w:rsidR="002159E5" w:rsidRPr="00492EC8" w:rsidRDefault="002159E5" w:rsidP="008F715E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88693F" w:rsidRPr="00CD1FE9" w:rsidRDefault="0088693F" w:rsidP="008F715E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>**************</w:t>
      </w:r>
    </w:p>
    <w:p w:rsidR="0088693F" w:rsidRPr="00CD1FE9" w:rsidRDefault="0088693F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Default="0088693F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CD1FE9" w:rsidRDefault="008316C8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CD1FE9" w:rsidRDefault="0088693F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Default="0088693F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Default="0088693F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27211" w:rsidRDefault="00A27211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27211" w:rsidRDefault="00A27211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27211" w:rsidRDefault="00A27211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27211" w:rsidRDefault="00A27211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27211" w:rsidRDefault="00A27211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27211" w:rsidRDefault="00A27211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27211" w:rsidRDefault="00A27211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8F71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AF7C24" w:rsidRPr="00090DBB" w:rsidRDefault="00AF7C24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90DBB">
        <w:rPr>
          <w:rFonts w:ascii="TH SarabunPSK" w:hAnsi="TH SarabunPSK" w:cs="TH SarabunPSK"/>
          <w:sz w:val="32"/>
          <w:szCs w:val="32"/>
          <w:cs/>
        </w:rPr>
        <w:tab/>
      </w:r>
      <w:r w:rsidRPr="00090DBB">
        <w:rPr>
          <w:rFonts w:ascii="TH SarabunPSK" w:hAnsi="TH SarabunPSK" w:cs="TH SarabunPSK"/>
          <w:sz w:val="32"/>
          <w:szCs w:val="32"/>
          <w:cs/>
        </w:rPr>
        <w:tab/>
      </w:r>
    </w:p>
    <w:p w:rsidR="002E7F5B" w:rsidRPr="001518EB" w:rsidRDefault="008F715E" w:rsidP="008F715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2E7F5B" w:rsidRPr="001518E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ร่างพระราชบัญญัติสถาบันพระบรมราชชนก พ.ศ. ....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คณะรัฐมนตรีมีมติอนุมัติและรับทราบ ดังนี้ </w:t>
      </w:r>
    </w:p>
    <w:p w:rsidR="00A27211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1. อนุมัติหลักการร่างพระราชบัญญัติสถาบันพระบรมราชชนก พ.ศ. .... ตามที่กระทรวงสาธารณสุข (สธ.) เสนอ และให้ส่งสำนักงานคณะกรรมการกฤษฎีกาตรวจพิจารณา แล้วส่งให้คณะกรรมการประสานงาน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 xml:space="preserve">สภานิติบัญญัติแห่งชาติพิจารณา ก่อนเสนอสภานิติบัญญัติแห่งชาติต่อไป 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กรอบระยะเวลาและกรอบสาระสำคัญของกฎหมายลำดับรองที่ต้องออกตามร่างพระราชบัญญัติดังกล่าว ตามที่กระทรวงสาธารณสุขเสนอ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3. ให้กระทรวงสาธารณสุขรับความเห็นของสำนักงาน ก.พ. และข้อสังเกตของสำนักงาน </w:t>
      </w:r>
      <w:proofErr w:type="spellStart"/>
      <w:r w:rsidRPr="001518EB">
        <w:rPr>
          <w:rFonts w:ascii="TH SarabunPSK" w:hAnsi="TH SarabunPSK" w:cs="TH SarabunPSK"/>
          <w:sz w:val="32"/>
          <w:szCs w:val="32"/>
          <w:cs/>
        </w:rPr>
        <w:t>ก.พ.ร</w:t>
      </w:r>
      <w:proofErr w:type="spellEnd"/>
      <w:r w:rsidRPr="001518EB">
        <w:rPr>
          <w:rFonts w:ascii="TH SarabunPSK" w:hAnsi="TH SarabunPSK" w:cs="TH SarabunPSK"/>
          <w:sz w:val="32"/>
          <w:szCs w:val="32"/>
          <w:cs/>
        </w:rPr>
        <w:t xml:space="preserve">. ไปพิจารณาดำเนินการต่อไปด้วย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A27211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ร่างพระราชบัญญัติดังกล่าว แบ่งออกเป็น 6 หมวด และบทเฉพาะกาลรวมทั้งสิ้น 68 มาตรา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 xml:space="preserve">สรุปสาระสำคัญได้ดังนี้ </w:t>
      </w:r>
    </w:p>
    <w:p w:rsidR="00A27211" w:rsidRDefault="002E7F5B" w:rsidP="002E7F2E">
      <w:pPr>
        <w:pStyle w:val="afd"/>
        <w:numPr>
          <w:ilvl w:val="0"/>
          <w:numId w:val="7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7211">
        <w:rPr>
          <w:rFonts w:ascii="TH SarabunPSK" w:hAnsi="TH SarabunPSK" w:cs="TH SarabunPSK"/>
          <w:sz w:val="32"/>
          <w:szCs w:val="32"/>
          <w:cs/>
        </w:rPr>
        <w:t>กำหนดให้สถาบันพระบรมราชชนกเป็นสถาบันอุดมศึกษาเฉพาะทางของรัฐที่จัดการศึกษา</w:t>
      </w:r>
    </w:p>
    <w:p w:rsidR="00A27211" w:rsidRPr="00A27211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7211">
        <w:rPr>
          <w:rFonts w:ascii="TH SarabunPSK" w:hAnsi="TH SarabunPSK" w:cs="TH SarabunPSK"/>
          <w:sz w:val="32"/>
          <w:szCs w:val="32"/>
          <w:cs/>
        </w:rPr>
        <w:t>ระดับปริญญาตามกฎหมายว่าด้วยการศึกษาแห่งชาติ ในด้านการแพทย์ การพยาบาล การสาธารณสุข และ</w:t>
      </w:r>
    </w:p>
    <w:p w:rsidR="002E7F5B" w:rsidRPr="00A27211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27211">
        <w:rPr>
          <w:rFonts w:ascii="TH SarabunPSK" w:hAnsi="TH SarabunPSK" w:cs="TH SarabunPSK"/>
          <w:sz w:val="32"/>
          <w:szCs w:val="32"/>
          <w:cs/>
        </w:rPr>
        <w:t xml:space="preserve">สหเวชศาสตร์ มีฐานะเป็นนิติบุคคลและเป็นส่วนราชการตามกฎหมายว่าด้วยวิธีการงบประมาณ อยู่ในสังกัด สธ. โดยมีวัตถุประสงค์เพื่อผลิตและพัฒนาบุคลากรตามความต้องการของ สธ. ให้การศึกษา ส่งเสริมวิชาการและวิชาชีพ 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A27211">
        <w:rPr>
          <w:rFonts w:ascii="TH SarabunPSK" w:hAnsi="TH SarabunPSK" w:cs="TH SarabunPSK"/>
          <w:sz w:val="32"/>
          <w:szCs w:val="32"/>
          <w:cs/>
        </w:rPr>
        <w:t xml:space="preserve">ทำการสอน ทำการวิจัย ทำการฝึกอบรม และให้บริการทางวิชาการแก่สังคม โดยมุ่งเน้นการผลิตและพัฒนาบุคลากรด้านสาธารณสุขเป็นสำคัญ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2. กำหนดให้วิทยาลัยการแพทย์แผนไทยอภัย</w:t>
      </w:r>
      <w:proofErr w:type="spellStart"/>
      <w:r w:rsidRPr="001518EB">
        <w:rPr>
          <w:rFonts w:ascii="TH SarabunPSK" w:hAnsi="TH SarabunPSK" w:cs="TH SarabunPSK"/>
          <w:sz w:val="32"/>
          <w:szCs w:val="32"/>
          <w:cs/>
        </w:rPr>
        <w:t>ภูเบ</w:t>
      </w:r>
      <w:proofErr w:type="spellEnd"/>
      <w:r w:rsidRPr="001518EB">
        <w:rPr>
          <w:rFonts w:ascii="TH SarabunPSK" w:hAnsi="TH SarabunPSK" w:cs="TH SarabunPSK"/>
          <w:sz w:val="32"/>
          <w:szCs w:val="32"/>
          <w:cs/>
        </w:rPr>
        <w:t>ศรจังหวัดปราจีนบุรี วิทยาลัยการสาธารณสุข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สิรินธร วิทยาลัยพยาบาลบรมราชชนนีทุกแห่ง วิทยาลัยพยาบาลพระจอมเกล้าจังหวัดเพชรบุรี วิทยาลัยพยาบาลพระปกเกล้าจันทบุรี วิทยาลัยพยาบาลศรีมหาสารคาม และวิทยาลัยเทคโนโลยีทางการแพทย์และสาธารณสุข กาญจนาภิเษก ที่ได้จัดตั้งขึ้นตามประกาศกระทรวงสาธารณสุขเป็นส่วนราชการของสถาบัน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3. กำหนดให้สถาบันแบ่งส่วนงานออกเป็น (1) สำนักงานอธิการบดี (2) คณะ และ (3) สำนัก 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และให้สถาบันมีอำนาจให้ความร่วมมือกับสถาบันศึกษาอื่นทั้งในและต่างประเทศ โดยรับสถานศึกษาชั้นสูงหรือสถาบันอื่นเข้าสมทบในสถาบัน หรือจัดการศึกษาหรือดำเนินการวิจัยร่วมกับสถานศึกษาชั้นสูงหรือสถาบันอื่นในประเทศหรือต่างประเทศ หรือขององค์การระหว่างประเทศได้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4. กำหนดให้รายได้และผลประโยชน์ของสถาบัน รวมทั้งผลประโยชน์ที่เกิดจากที่ราชพัสดุ เบี้ยปรับที่เกิดจากการผิดสัญญาลาศึกษา และเบี้ยปรับที่เกิดจากการผิดสัญญาการซื้อทรัพย์สินหรือสัญญาจ้างทำของที่ดำเนินการโดยใช้เงินงบประมาณ ไม่เป็นรายได้ที่ต้องนำส่งคลังเป็นรายได้แผ่นดิน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5. กำหนดให้เงินและทรัพย์สินที่มีผู้อุทิศให้แก่สถาบันต้องจัดการตามเงื่อนไขที่ผู้อุทิศกำหนดไว้และต้องเป็นไปตามวัตถุประสงค์ของสถาบัน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6. กำหนดให้มีสภาสถาบัน ประกอบด้วยนายกสภาสถาบัน อุปนายกสภาสถาบัน กรรมการ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สภาสถาบันผู้ทรงคุณวุฒิ กรรมการสภาสถาบันโดยตำแหน่ง และกรรมการสภาสถาบัน และให้สภาสถาบันมีอำนาจหน้าที่ตามที่กำหนด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7. กำหนดให้มีสภาวิชาการ ประกอบด้วย ประธานสภาวิชาการและกรรมการสภาวิชาการ มีอำนาจหน้าที่ในการเสนอแนะนโยบายและแผนพัฒนาทางวิชาการของสถาบันต่อสภาสถาบัน กำหนดคุณภาพและมาตรฐานวิชาการของสถาบัน เป็นต้น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8. กำหนดให้มีอธิการบดีเป็นผู้บังคับบัญชาสูงสุด และรับผิดชอบการบริหารงานของสถาบัน กำหนดวาระการดำรงตำแหน่ง การพ้นจากตำแหน่ง คุณสมบัติ ลักษณะต้องห้าม โดยให้อธิการบดีมีอำนาจและหน้าที่ตามที่กำหนด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9. กำหนดให้สถาบันจัดให้มีการประกันคุณภาพการศึกษาเพื่อพัฒนาคุณภาพและมาตรฐานการศึกษาของสถาบัน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10. กำหนดให้โอนบรรดากิจการ ทรัพย์สิน สิทธิ หนี้ ภาระผูกพัน ข้าราชการ พนักงานราชการ พนักงานกระทรวงสาธารณสุข ลูกจ้าง อัตรากำลัง งบประมาณ และรายได้ของสถาบันพระบรมราชชนก สำนักงานปลัดกระทรวงสาธารณสุข เว้นแต่วิทยาลัยนักบริหารสาธารณสุข และแก้วกัลยาสิกขาลัย ไปเป็นของ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สถาบันพระบรมราชชนกตามพระราชบัญญัตินี้ ตามรายการที่รัฐมนตรีประกาศกำหนดโดยต้องดำเนินการให้แล้วเสร็จภายในหนึ่งร้อยยี่สิบวันนับแต่วันที่พระราชบัญญัตินี้ใช้บังคับ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E7F5B" w:rsidRPr="001518EB" w:rsidRDefault="008F715E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2E7F5B" w:rsidRPr="001518E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ร่างพระราชบัญญัติสำนักงานสลากกินแบ่งรัฐบาล (ฉบับที่ ..) พ.ศ. ....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คณะรัฐมนตรีมีมติอนุมัติและรับทราบดังนี้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1. อนุมัติหลักการร่างพระราชบัญญัติสำนักงานสลากกินแบ่งรัฐบาล (ฉบับที่ ..) พ.ศ. ....  ตามที่กระทรวงการคลัง (กค.) เสนอ และให้ส่งสำนักงานคณะกรรมการกฤษฎีกาตรวจพิจารณา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 และกรอบสาระสำคัญของกฎหมายลำดับรองที่ออกตามร่างพระราชบัญญัติดังกล่าวตามที่กระทรวงการคลังเสนอ 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3. ให้กระทรวงการคลังรับข้อสังเกตข</w:t>
      </w:r>
      <w:r w:rsidR="00AA478E">
        <w:rPr>
          <w:rFonts w:ascii="TH SarabunPSK" w:hAnsi="TH SarabunPSK" w:cs="TH SarabunPSK"/>
          <w:sz w:val="32"/>
          <w:szCs w:val="32"/>
          <w:cs/>
        </w:rPr>
        <w:t>องสำนักงบประมาณและฝ่ายกฎหมายแล</w:t>
      </w:r>
      <w:r w:rsidR="00AA478E">
        <w:rPr>
          <w:rFonts w:ascii="TH SarabunPSK" w:hAnsi="TH SarabunPSK" w:cs="TH SarabunPSK" w:hint="cs"/>
          <w:sz w:val="32"/>
          <w:szCs w:val="32"/>
          <w:cs/>
        </w:rPr>
        <w:t>ะ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กระบวนการยุติธรรม คณะรักษาความสงบแห่งชาติไปพิจารณาดำเนินการต่อไปด้วย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1. แก้ไขเพิ่มเติมบทนิยาม คำว่า “พนักงาน” และเพิ่มบทนิยามคำว่า “กองทุน”และ “สถานศึกษา” เพื่อให้มีความชัดเจนยิ่งขึ้น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2. แก้ไขเพิ่มเติมพื้นที่ในการตั้งสำนักงานใหญ่ของสำนักงานสลากกินแบ่งรัฐบาล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3. แก้ไขเพิ่มเติมองค์ประกอบของคณะกรรมการสลากกินแบ่งรัฐบาล ซึ่งมีปลัดกระทรวงการคลังเป็นประธาน โดยมีอำนาจหน้าที่เพิ่มเติมในการกำหนดจำนวนและรูปแบบของสลากกินแบ่งรัฐบาล วาระการดำรงตำแหน่งและการพ้นจากตำแหน่งของกรรมการผู้ทรงคุณวุฒิ และการแต่งตั้งกรรมการผู้ทรงคุณวุฒิแทนตำแหน่งที่ว่าง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4. แก้ไขเพิ่มเติมอำนาจหน้าที่ของผู้อำนวยการสำนักงานสลากกินแบ่งรัฐบาลและผู้รักษาการในตำแหน่งผู้อำนวยการเกี่ยวกับการบรรจุแต่งตั้ง เลื่อนเงินเดือนพนักงานและลูกจ้างเพื่อลดภารกิจของคณะกรรมการสลากกินแบ่งรัฐบาล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5. แก้ไขเพิ่มเติมการจัดสรรเงินที่ได้รับจากการจำหน่ายสลากกินแบ่งรัฐบาล และการจัดการเงินดังกล่าวรวมทั้งดอกผลที่เกิดขึ้น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6. แก้ไขเพิ่มเติมการเปิดบัญชีเงินฝากธนาคาร การบัญชีของสำนักงานสลากกินแบ่งรัฐบาล และ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การประกาศหมายเลขสลากกินแบ่งรัฐบาลที่สำนักงานสลากกินแบ่งรัฐบาลจำหน่ายเอง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7. กำหนดให้มีการจัดตั้งกองทุนบริหารสลากกินแบ่งรัฐบาลเพื่อพัฒนาสังคม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8. แก้ไขเพิ่มเติมบทกำหนดโทษสำหรับความผิดในกรณีการเสนอขาย หรือขายสลากกินแบ่งรัฐบาลเกินราคาที่กำหนดในสลากกินแบ่ง และกำหนดเพิ่มเติมความผิดในกรณีการขายสลากกินแบ่งรัฐบาลในสถานศึกษา และการขายสลากกินแบ่งรัฐบาลแก่บุคคลซึ่งมีอายุต่ำกว่ายี่สิบปีบริบูรณ์ 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F715E" w:rsidRDefault="008F715E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F715E" w:rsidRPr="001518EB" w:rsidRDefault="008F715E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E7F5B" w:rsidRPr="001518EB" w:rsidRDefault="008F715E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3.</w:t>
      </w:r>
      <w:r w:rsidR="002E7F5B" w:rsidRPr="001518E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ร่างพระราชกฤษฎีกาออกตามความในประมวลรัษฎากร ว่าด้วยการยกเว้นรัษฎากร (ฉบับที่ ..) </w:t>
      </w:r>
      <w:r w:rsidR="002E7F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="002E7F5B" w:rsidRPr="001518EB">
        <w:rPr>
          <w:rFonts w:ascii="TH SarabunPSK" w:hAnsi="TH SarabunPSK" w:cs="TH SarabunPSK"/>
          <w:b/>
          <w:bCs/>
          <w:sz w:val="32"/>
          <w:szCs w:val="32"/>
          <w:cs/>
        </w:rPr>
        <w:t>พ.ศ. .... (มาตรการเพื่อสนับสนุนการควบรวมธนาคารพาณิชย์ไทย)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คณะรัฐมนตรีมีมติอนุมัติดังนี้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1. อนุมัติหลักการร่างพระราชกฤษฎีกาออกตามความในประมวลรัษฎากร ว่าด้วยการยกเว้นรัษฎากร (ฉบับที่ ..) พ.ศ. .... (มาตรการเพื่อสนับสนุนการควบรวมธนาคารพาณิชย์ไทย) ตามที่กระทรวงการคลัง (กค.) เสนอ และให้ส่งสำนักงานคณะกรรมการกฤษฎีกาตรวจพิจารณา โดยให้รับข้อสังเกตของธนาคารแห่งประเทศไทยไปประกอบการพิจารณาด้วย แล้วดำเนินการต่อไปได้ 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2. ให้กระทรวงคมนาคม กระทรวงมหาดไทย และกระทรวงอุตสาหกรรมดำเนินการให้มี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การลดค่าธรรมเนียมจดทะเบียนการโอนและค่าจดทะเบียนการจำนองอสังหาริมทรัพย์หรืออาคารชุดตามประมวลกฎหมายที่ดินและกฎหมายว่าด้วยอาคารชุด ค่าธรรมเนียมการโอนทะเบียนรถตามกฎหมายว่าด้วยการขนส่งทางบก และค่าธรรมเนียมการจดทะเบียนสิทธิและนิติกรรมเครื่องจักรตามกฎหมายว่าด้วยเครื่องจักรในส่วนที่เกี่ยวข้องกับการควบรวมธนาคารพาณิชย์ไทย ตามที่ กค. เสนอต่อไปด้วย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3. ให้ กค. รับความเห็นของสำนักงบประมาณไปพิจารณาดำเนินการต่อไป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1. กำหนดให้ยกเว้นภาษีเงินได้ ให้แก่ผู้ถือหุ้นของธนาคารพาณิชย์สำหรับผลประโยชน์ที่ได้จากการ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ที่ธนาคารพาณิชย์ดังกล่าวควบเข้ากันหรือโอนกิจการทั้งหมดให้แก่กันซึ่งตีราคาเป็นเงินได้เกินกว่าเงินทุน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2. กำหนดให้ยกเว้นภาษีเงินได้นิติบุคคล ภาษีธุรกิจเฉพาะ และอากรแสตมป์ ให้แก่ธนาคารพาณิชย์ สำหรับเงินได้พึงประเมิน รายรับ หรือการกระทำตราสารที่เกิดขึ้นหรือเนื่องมาจากการที่ธนาคารพาณิชย์ดังกล่าว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ควบเข้ากันหรือโอนกิจการทั้งหมดให้แก่กัน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3. กำหนดให้ยกเว้นภาษีมูลค่าเพิ่ม ภาษีธุรกิจเฉพาะ และอากรแสตมป์ให้แก่ธนาคารพาณิชย์ สำหรับมูลค่าของฐานภาษี รายรับ หรือการกระทำตราสารที่เกิดขึ้นหรือเนื่องมาจากการที่ธนาคารพาณิชย์ดังกล่าวโอนกิจการบางส่วนให้แก่กัน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4. กำหนดให้ยกเว้นภาษีสำหรับเงินได้เท่ากับรายจ่ายที่ได้จ่ายเพื่อการลงทุน หรือการเปลี่ยนแปลงหรือทำให้ดีขึ้นซึ่งทรัพย์สินอันเนื่องมาจากการควบเข้ากันหรือการรับโอนกิจการทั้งหมดหรือบางส่วน แต่ไม่ใช่เป็น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การซ่อมแซมให้คงสภาพเดิม ให้แก่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4.1 ธนาคารพาณิชย์ไทยที่เกิดจากการควบรวมแล้วมีสินทรัพย์รวมเกินกว่า </w:t>
      </w:r>
      <w:r w:rsidRPr="001518EB">
        <w:rPr>
          <w:rFonts w:ascii="TH SarabunPSK" w:hAnsi="TH SarabunPSK" w:cs="TH SarabunPSK"/>
          <w:sz w:val="32"/>
          <w:szCs w:val="32"/>
          <w:u w:val="single"/>
          <w:cs/>
        </w:rPr>
        <w:t>4 ล้านล้านบาท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 สามารถหักรายจ่ายจากการควบรวมเป็นจำนวน 2 เท่า (</w:t>
      </w:r>
      <w:r w:rsidRPr="001518EB">
        <w:rPr>
          <w:rFonts w:ascii="TH SarabunPSK" w:hAnsi="TH SarabunPSK" w:cs="TH SarabunPSK"/>
          <w:b/>
          <w:bCs/>
          <w:sz w:val="32"/>
          <w:szCs w:val="32"/>
          <w:cs/>
        </w:rPr>
        <w:t>ร้อยละ 100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 ของรายจ่ายตามจำนวนที่จ่ายจริง)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4.2 ธนาคารพาณิชย์ไทยที่เกิดจากการควบรวมแล้วมีสินทรัพย์รวมเกินกว่า </w:t>
      </w:r>
      <w:r w:rsidRPr="001518EB">
        <w:rPr>
          <w:rFonts w:ascii="TH SarabunPSK" w:hAnsi="TH SarabunPSK" w:cs="TH SarabunPSK"/>
          <w:sz w:val="32"/>
          <w:szCs w:val="32"/>
          <w:u w:val="single"/>
          <w:cs/>
        </w:rPr>
        <w:t>3 ล้านล้านบาท แต่ไม่เกิน 4 ล้านล้านบาท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 สามารถหักรายจ่ายจากการควบรวมเป็นจำนวน 1.75 เท่า (</w:t>
      </w:r>
      <w:r w:rsidRPr="001518EB">
        <w:rPr>
          <w:rFonts w:ascii="TH SarabunPSK" w:hAnsi="TH SarabunPSK" w:cs="TH SarabunPSK"/>
          <w:b/>
          <w:bCs/>
          <w:sz w:val="32"/>
          <w:szCs w:val="32"/>
          <w:cs/>
        </w:rPr>
        <w:t>ร้อยละ 75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 ของรายจ่าย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ตามจำนวนที่จ่ายจริง)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4.3 ธนาคารพาณิชย์ไทยที่เกิดจากการควบรวมแล้วมีสินทรัพย์รวมเกินกว่า </w:t>
      </w:r>
      <w:r w:rsidRPr="001518EB">
        <w:rPr>
          <w:rFonts w:ascii="TH SarabunPSK" w:hAnsi="TH SarabunPSK" w:cs="TH SarabunPSK"/>
          <w:sz w:val="32"/>
          <w:szCs w:val="32"/>
          <w:u w:val="single"/>
          <w:cs/>
        </w:rPr>
        <w:t>2 ล้านล้านบาท แต่ไม่เกิน 3 ล้านล้านบาท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 สามารถหักรายจ่ายจากการควบรวมเป็นจำนวน 1.5 เท่า (</w:t>
      </w:r>
      <w:r w:rsidRPr="001518EB">
        <w:rPr>
          <w:rFonts w:ascii="TH SarabunPSK" w:hAnsi="TH SarabunPSK" w:cs="TH SarabunPSK"/>
          <w:b/>
          <w:bCs/>
          <w:sz w:val="32"/>
          <w:szCs w:val="32"/>
          <w:cs/>
        </w:rPr>
        <w:t>ร้อยละ 50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 ของรายจ่ายตามจำนวนที่จ่ายจริง) 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4.4 ธนาคารพาณิชย์ไทยที่เกิดจากการควบรวมแล้วมีสินทรัพย์รวมเกินกว่า </w:t>
      </w:r>
      <w:r w:rsidRPr="001518EB">
        <w:rPr>
          <w:rFonts w:ascii="TH SarabunPSK" w:hAnsi="TH SarabunPSK" w:cs="TH SarabunPSK"/>
          <w:sz w:val="32"/>
          <w:szCs w:val="32"/>
          <w:u w:val="single"/>
          <w:cs/>
        </w:rPr>
        <w:t>1 ล้านล้านบาท แต่ไม่เกิน 2 ล้านล้านบาท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 สามารถหักรายจ่ายจากการควบรวมเป็นจำนวน 1.25 เท่า (</w:t>
      </w:r>
      <w:r w:rsidRPr="001518EB">
        <w:rPr>
          <w:rFonts w:ascii="TH SarabunPSK" w:hAnsi="TH SarabunPSK" w:cs="TH SarabunPSK"/>
          <w:b/>
          <w:bCs/>
          <w:sz w:val="32"/>
          <w:szCs w:val="32"/>
          <w:cs/>
        </w:rPr>
        <w:t>ร้อยละ 25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 ของรายจ่าย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ตามจำนวนที่จ่ายจริง) 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b/>
          <w:bCs/>
          <w:sz w:val="32"/>
          <w:szCs w:val="32"/>
          <w:cs/>
        </w:rPr>
        <w:t>ทั้งนี้ รายจ่ายที่สามารถนำไปหักรายจ่ายได้จะต้องเป็นรายจ่ายตามที่กำหนด และเป็นรายจ่ายที่ได้จ่ายไปตามความข้างต้นต้องจ่ายไปตั้งแต่วันที่ควบเข้ากันหรือรับโอนกิจการทั้งหมดหรือบางส่วนถึงวันที่ 31 ธันวาคม 2565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 และต้องเป็นไปตามหลักเกณฑ์ วิธีการ และเงื่อนไขที่อธิบดีกรมสรรพากรประกาศกำหนด 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F715E" w:rsidRPr="001518EB" w:rsidRDefault="008F715E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E7F5B" w:rsidRPr="001518EB" w:rsidRDefault="008F715E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4.</w:t>
      </w:r>
      <w:r w:rsidR="002E7F5B" w:rsidRPr="001518E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ร่างกฎกระทรวงกำหนดผ้าอนามัยชนิดสอดเป็นเครื่องสำอาง พ.ศ. ....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คณะรัฐมนตรีมีมติอนุมัติหลักการร่างกฎกระทรวงกำหนดผ้าอนามัยชนิดสอดเป็นเครื่องสำอาง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พ.ศ. .... ตามที่กระทรวงสาธารณสุข (สธ.) </w:t>
      </w:r>
      <w:r w:rsidRPr="001518EB">
        <w:rPr>
          <w:rFonts w:ascii="TH SarabunPSK" w:hAnsi="TH SarabunPSK" w:cs="TH SarabunPSK" w:hint="cs"/>
          <w:sz w:val="32"/>
          <w:szCs w:val="32"/>
          <w:cs/>
        </w:rPr>
        <w:t>เ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สนอ และให้ส่งสำนักงานคณะกรรมการกฤษฎีกาตรวจพิจารณา 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แล้วดำเนินการต่อไปได้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สธ. เสนอว่า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</w:rPr>
        <w:tab/>
      </w:r>
      <w:r w:rsidRPr="001518EB">
        <w:rPr>
          <w:rFonts w:ascii="TH SarabunPSK" w:hAnsi="TH SarabunPSK" w:cs="TH SarabunPSK"/>
          <w:sz w:val="32"/>
          <w:szCs w:val="32"/>
        </w:rPr>
        <w:tab/>
        <w:t>1</w:t>
      </w:r>
      <w:r w:rsidRPr="001518EB">
        <w:rPr>
          <w:rFonts w:ascii="TH SarabunPSK" w:hAnsi="TH SarabunPSK" w:cs="TH SarabunPSK"/>
          <w:sz w:val="32"/>
          <w:szCs w:val="32"/>
          <w:cs/>
        </w:rPr>
        <w:t>. เนื่องจากมาตรา 4 แห่งพระราชบัญญัติเครื่องสำอาง พ.ศ. 2558 กำหนดนิยาม “เครื่องสำอาง” หมายความว่า (1) วัตถุที่มุ่งหมายสำหรับใช้ทา ถู นวด โรย พ่น หยอด ใส่ อบ หรือกระทำด้วยวิธีอื่นใดกับส่วนภายนอกของร่างกายมนุษย์ และให้หมายความถึงการใช้กับฟันและเยื่อบุในช่องปาก โดยมีวัตถุประสงค์เพื่อ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ความสะอาด ความสวยงาม หรือเปลี่ยนแปลงลักษณะที่ปรากฏหรือระงับกลิ่นกาย หรือปกป้องดูแลส่วนต่าง ๆ นั้น 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ให้อยู่ในสภาพดี และรวมตลอดทั้งเครื่องประทินต่าง ๆ สำหรับผิวด้วย แต่ไม่รวมถึงเครื่องประดับ และเครื่องแต่งตัว ซึ่งเป็นอุปกรณ์ภายนอกร่างกาย (2) วัตถุที่มุ่งหมายสำหรับใช้เป็นส่วนผสมในการผลิตเครื่องสำอางโดยเฉพาะ 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หรือ (3) วัตถุอื่นที่กำหนดโดยกฎกระทรวงให้เป็นเครื่องสำอาง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2. ปัจจุบันมีผ้าอนามัย 2 ชนิด คือ ผ้าอนามัยใช้ภายนอกและชนิดสอด ซึ่งผ้าอนามัยชนิดใช้ภายนอกถูกจัดเป็นเครื่องสำอาง เพราะมีวัตถุประสงค์การใช้เพื่อความสะอาดและใช้ภายนอกร่างกาย ส่วนผ้าอนามัยชนิดสอดมีวัตถุประสงค์ในการใช้เพื่อความสะอาด โดยต้องสอดเข้าไปในช่องเปิดของร่างกายซึ่งเป็นผลิตภัณฑ์ที่อาจมีความเสี่ยงในการติดเชื้อ แต่ปรากฏว่าผ้าอนามัยชนิดสอด ไม่เข้าข่ายเป็นเครื่องสำอางตามบทนิยามมาตรา 4 (1) 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แห่งพระราชบัญญัติเครื่องสำอาง พ.ศ. 2558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3. ดังนั้น เพื่อประโยชน์ในการควบคุมคุณภาพมาตรฐานของผลิตภัณฑ์สุขอนามัย และ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ความปลอดภัยของผู้ใช้ สมควรกำหนดให้ผ้าอนามัยชนิดสอดเป็นเครื่องสำอางตามพระราชบัญญัติเครื่องสำอาง 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1518EB">
        <w:rPr>
          <w:rFonts w:ascii="TH SarabunPSK" w:hAnsi="TH SarabunPSK" w:cs="TH SarabunPSK"/>
          <w:sz w:val="32"/>
          <w:szCs w:val="32"/>
          <w:cs/>
        </w:rPr>
        <w:t>พ.ศ. 2558 จึงได้ยกร่างกฎกระทรวงกำหนดผ้าอนามัยชนิดสอดเป็นเครื่องสำอาง พ.ศ. .... ขึ้น โดย สธ. ได้จัดให้มี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การรับฟังความคิดเห็นจากผู้มีส่วนได้ส่วนเสียแล้ว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4. ในคราวประชุมคณะกรรมการเครื่องสำอางเมื่อวันที่ 5 กรกฎาคม 2560 ได้มีมติเห็นชอบ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ร่างกฎกระทรวงดังกล่าว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1. กำหนดบทนิยามคำว่า “ผ้าอนามัยชนิดสอด” หมายความว่า ผ้าอนามัยที่ใช้สอดใส่เข้าใน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ช่องคลอด เพื่อดูดซับเลือดประจำเดือน (ระดู)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2. กำหนดให้ผ้าอนามัยชนิดสอดเป็นเครื่องสำอาง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E7F5B" w:rsidRPr="001518EB" w:rsidRDefault="008F715E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2E7F5B" w:rsidRPr="001518E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ร่างกฎกระทรวงสถานที่เก็บรักษาก๊าซปิโตรเลียมเหลวประเภทสถานที่ใช้ พ.ศ. ....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คณะรัฐมนตรีมีมติอนุมัติหลักการร่างกฎกระทรวงสถานที่เก็บรักษาก๊าซปิโตรเลียมเหลวประเภทสถานที่ใช้ พ.ศ. .... ตามที่กระทรวงพลังงานเสนอ และให้ส่งสำนักงานคณะกรรมการกฤษฎีกาตรวจพิจารณา 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แล้วดำเนินการต่อไปได้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1. กำหนดบทนิยามคำว่า “ก๊าซปิโตรเลียมเหลว” “สถานที่ใช้” “ถังก๊าซหุงต้ม” “ถังเก็บและ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จ่ายก๊าซ” “กำแพงกันไฟ” และ “บริเวณอันตราย”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2. กำหนดให้การคิดปริมาณก๊าซปิโตรเลียมเหลวในถังก๊าซหุงต้มให้คิดคำนวณปริมาณ 1 ลิตร เท่ากับ 0.5 กิโลกรัม 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3. กำหนดลักษณะของถังก๊าซหุงต้ม การออกแบบ การผลิตหรือสร้างและการทดสอบและตรวจสอบถังเก็บและจ่ายก๊าซ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4. กำหนดสถานที่ใช้ ลักษณะที่สอง แผนผังและรูปแบบ การเก็บถังก๊าซหุงต้ม การวางระบบท่อ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ก๊าซปิโตรเลียมเหลวและอุปกรณ์ในสถานที่ใช้ รวมถึงการป้องกันและระงับอัคคีภัย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 xml:space="preserve">5. กำหนดสถานที่ใช้ ลักษณะที่สาม ซึ่งใช้ก๊าซปิโตรเลียมเหลวจากถังก๊าซหุงต้ม การเก็บถังก๊าซหุงต้ม แผนผังและรูปแบบ การวางระบบท่อก๊าซปิโตรเลียมเหลวและอุปกรณ์ในสถานที่ใช้ การตั้งกลุ่มถังก๊าซหุงต้ม รวมถึงการป้องกันและระงับอัคคีภัย </w:t>
      </w:r>
    </w:p>
    <w:p w:rsidR="002E7F5B" w:rsidRPr="001518E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6. กำหนดวิธีการป้องกันและระงับอัคคีภัย รวมถึงต้องจัดให้มีพนักงานที่ผ่านการฝึกอบรมผู้ปฏิบัติงานตามกฎกระทรวงว่าด้วยคุณสมบัติและการฝึกอบรมผู้ปฏิบัติงานเกี่ยวกับการควบคุมน้ำมันเชื้อเพลิงใน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1518EB">
        <w:rPr>
          <w:rFonts w:ascii="TH SarabunPSK" w:hAnsi="TH SarabunPSK" w:cs="TH SarabunPSK"/>
          <w:sz w:val="32"/>
          <w:szCs w:val="32"/>
          <w:cs/>
        </w:rPr>
        <w:t>การประกอบกิจการสถานที่เก็บรักษาก๊าซปิโตรเลียมเหลวประเภทสถานที่ใช้</w:t>
      </w:r>
    </w:p>
    <w:p w:rsidR="00DD5718" w:rsidRDefault="00DD5718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E7F5B" w:rsidRPr="00D31DFD" w:rsidRDefault="008F715E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2E7F5B" w:rsidRPr="00D31D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ร่างพระราชบัญญัติเครื่องมือแพทย์ (ฉบับที่ ..) พ.ศ. ....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F715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คณะรัฐมนตรีมีมติอนุมัติหลักการร่างพระราชบัญญัติเครื่องมือแพทย์ (ฉบับที่ ..) พ.ศ. .... ตามที่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cs/>
        </w:rPr>
        <w:t>กระทรวงสาธารณสุข (สธ.) เสนอ และให้ส่งสำนักงานคณะกรรมการกฤษฎีกาตรวจพิจารณาอีกครั้งหนึ่งรวมกับ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ร่างพระราชบัญญัติเครื่องมือแพทย์ (ฉบับที่ ..) พ.ศ. .... ที่ตรวจพิจารณาแล้ว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2E7F5B" w:rsidRPr="00D31DFD" w:rsidRDefault="002E7F5B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F715E">
        <w:rPr>
          <w:rFonts w:ascii="TH SarabunPSK" w:hAnsi="TH SarabunPSK" w:cs="TH SarabunPSK"/>
          <w:sz w:val="32"/>
          <w:szCs w:val="32"/>
          <w:cs/>
        </w:rPr>
        <w:tab/>
      </w:r>
      <w:r w:rsidRPr="00D31DFD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สาระสำคัญของร่างพระราชบัญญัติ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F715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เพิ่มบทนิยามคำว่า “กระบวนการพิจารณาอนุญาต” ให้สอดคล้องกับคำสั่งหัวหน้าคณะรักษา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ความสงบแห่งชาติดังกล่าว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F715E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แก้ไขเพิ่มเติมอายุของใบรับจดแจ้ง จากหนึ่งปีเป็นสองปีนับแต่วันที่ปรากฏในใบรับจดแจ้ง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F715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 กำหนดกระบวนการพิจารณาอนุญาตเครื่องมือแพทย์ ดังนี้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F715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3.1 กำหนดให้มีผู้เชี่ยวชาญ องค์กรผู้เชี่ยวชาญ หน่วยงานของรัฐหรือองค์กรเอกชนทั้งในประเทศและต่างประเทศ ทำหน้าที่ในการประเมินเอกสารทางวิชาการ การตรวจวิเคราะห์ การตรวจสถานประกอบการ หรือการตรวจสอบ เพื่อให้กระบวนการพิจารณาอนุญาตเครื่องมือแพทย์เป็นไปด้วยความสะดวกรวดเร็วและมีประสิทธิภาพมากยิ่งขึ้นทั้งในกระบวนการพิจารณาอนุญาตของส่วนกลางและส่วนภูมิภาค ทั้งนี้ บุคคล หน่วยงานหรือองค์กรดังกล่าว ต้องได้รับการขึ้นบัญชีจากสำนักงานคณะกรรมการอาหารและยา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F715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3.2 กำหนดให้ระยะเวลาในกระบวนการพิจารณาอนุญาตเครื่องมือแพทย์ต้องไม่เกินกำหนดระยะเวลาที่ระบุไว้ในคู่มือสำหรับประชาชน รวมทั้งการแจ้งต่อผู้ยื่นคำขอต้องเป็นไปตามพระราชบัญญัติการอำนวยความสะดวกในการพิจารณาอนุญาตของทางราชการ พ.ศ. 2558 โดยให้สำนักงานคณะกรรมการอาหารและยาเร่งรัดกระบวนการพิจารณาอนุญาตเครื่องมือแพทย์ให้แล้วเสร็จโดยเร็ว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F715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 กำหนดให้รัฐมนตรีว่าการกระทรวงสาธารณสุขโดยคำแนะนำของคณะกรรมการ มีอำนาจประกาศกำหนดหลักเกณฑ์ วิธีการ และเงื่อนไข ในการได้มาซึ่งผู้เชี่ยวชาญ องค์กรผู้เชี่ยวชาญ หน่วยงานของรัฐ หรือองค์กรเอกชน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ทั้งในประเทศและต่างประเทศ กำหนดค่าขึ้นบัญชีที่จะจัดเก็บจากผู้เชี่ยวชาญ องค์กรผู้เชี่ยวชาญ หน่วยงานของรัฐ หรือองค์กรเอกชนทั้งในประเทศและต่างประเทศ รวมทั้งกำหนดค่าใช้จ่ายที่จะจัดเก็บจากผู้ยื่นคำขอในกระบวนการพิจารณาอนุญาตเครื่องมือแพทย์ ตลอดจนกำหนดหลักเกณฑ์ วิธีการ และเงื่อนไขในกระบวนการพิจารณาอนุญาตเครื่องมือแพทย์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F715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5. กำหนดให้ค่าขึ้นบัญชีและค่าใช้จ่ายที่จัดเก็บ ให้เป็นเงินของสำนักงานคณะกรรมการอาหารและยาหรือหน่วยงานที่ได้รับมอบหมายให้ทำกิจการในอำนาจหน้าที่ของสำนักงานคณะกรรมการอาหารและยาที่ได้จัดเก็บแล้วแต่กรณี โดยไม่ต้องนำส่งคลังเป็นรายได้แผ่นดิน และกำหนดวัตถุประสงค์ในการใช้จ่ายเงินดังกล่าวไว้ ได้แก่ เพื่อเป็นค่าตอบ</w:t>
      </w:r>
      <w:r w:rsidR="00AA478E">
        <w:rPr>
          <w:rFonts w:ascii="TH SarabunPSK" w:hAnsi="TH SarabunPSK" w:cs="TH SarabunPSK" w:hint="cs"/>
          <w:sz w:val="32"/>
          <w:szCs w:val="32"/>
          <w:cs/>
        </w:rPr>
        <w:t>แทนบุคคล องค์กร หรือหน่วยงานตาม</w:t>
      </w:r>
      <w:r>
        <w:rPr>
          <w:rFonts w:ascii="TH SarabunPSK" w:hAnsi="TH SarabunPSK" w:cs="TH SarabunPSK" w:hint="cs"/>
          <w:sz w:val="32"/>
          <w:szCs w:val="32"/>
          <w:cs/>
        </w:rPr>
        <w:t>มาตรา 33/1 เป็นค่าใช้จ่ายในการดำเนินงานตามแผนงานหรือโครงการที่เป็นประโยชน์สาธารณะเพื่อการคุ้มครองผู้บริโภคด้านเครื่องมือแพทย์ เป็นค่าใช้จ่ายในการพัฒนาศักยภาพหน่วยงานและเจ้าหน้าที่ เพื่อพัฒนาระบบงานที่เกี่ยวข้องกับกระบวนการพิจารณาอนุญาตเครื่องมือแพทย์ และ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>เพิ่มประสิทธิภาพการดำเนินการพิจารณาอนุญาตเครื่องมือแพทย์</w:t>
      </w:r>
    </w:p>
    <w:p w:rsidR="00A27211" w:rsidRDefault="00A27211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F715E" w:rsidRDefault="008F715E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E7F5B" w:rsidRPr="005A572B" w:rsidRDefault="008F715E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7.</w:t>
      </w:r>
      <w:r w:rsidR="002E7F5B" w:rsidRPr="005A572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ร่างกฎกระทรวงแบ่งส่วนราชการของส่วนราชการในสังกัดกระทรวงยุติธรรม รวม 6 ฉบับ 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D3AA3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คณะรัฐมนตรีมีมติรับทราบร่างกฎกระทรวงแบ่งส่วนราชการของส่วนราชการในสังกัดกระทรวงยุติธรรม รวม 6 ฉบับ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</w:p>
    <w:p w:rsidR="002E7F5B" w:rsidRDefault="002E7F5B" w:rsidP="002E7F2E">
      <w:pPr>
        <w:pStyle w:val="afd"/>
        <w:numPr>
          <w:ilvl w:val="0"/>
          <w:numId w:val="6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ร่างกฎกระทรวงแบ่งส่วนราชการกรมคุมประพฤติ  กระทรวงยุติธรรม พ.ศ. ....</w:t>
      </w:r>
    </w:p>
    <w:p w:rsidR="002E7F5B" w:rsidRDefault="002E7F5B" w:rsidP="002E7F2E">
      <w:pPr>
        <w:pStyle w:val="afd"/>
        <w:numPr>
          <w:ilvl w:val="0"/>
          <w:numId w:val="6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ร่างกฎกระทรวงแบ่งส่วนราชการกรมคุ้มครองสิทธิและเสรีภาพ กระทรวงยุติธรรม พ.ศ. ....</w:t>
      </w:r>
    </w:p>
    <w:p w:rsidR="002E7F5B" w:rsidRDefault="002E7F5B" w:rsidP="002E7F2E">
      <w:pPr>
        <w:pStyle w:val="afd"/>
        <w:numPr>
          <w:ilvl w:val="0"/>
          <w:numId w:val="6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ร่างกฎกระทรวงแบ่งส่วนราชการกรมบังคับคดี กระทรวงยุติธรรม พ.ศ. ....</w:t>
      </w:r>
    </w:p>
    <w:p w:rsidR="002E7F5B" w:rsidRDefault="002E7F5B" w:rsidP="002E7F2E">
      <w:pPr>
        <w:pStyle w:val="afd"/>
        <w:numPr>
          <w:ilvl w:val="0"/>
          <w:numId w:val="6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ร่างกฎกระทรวงแบ่งส่วนราชการกรมพินิจและคุ้มครองเด็กและเยาวชน กระทรวงยุติธรรม </w:t>
      </w:r>
    </w:p>
    <w:p w:rsidR="002E7F5B" w:rsidRPr="008F2AC1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F2AC1">
        <w:rPr>
          <w:rFonts w:ascii="TH SarabunPSK" w:hAnsi="TH SarabunPSK" w:cs="TH SarabunPSK" w:hint="cs"/>
          <w:sz w:val="32"/>
          <w:szCs w:val="32"/>
          <w:cs/>
        </w:rPr>
        <w:t>พ.ศ. ....</w:t>
      </w:r>
    </w:p>
    <w:p w:rsidR="002E7F5B" w:rsidRDefault="002E7F5B" w:rsidP="002E7F2E">
      <w:pPr>
        <w:pStyle w:val="afd"/>
        <w:numPr>
          <w:ilvl w:val="0"/>
          <w:numId w:val="6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ร่างกฎกระทรวงแบ่งส่วนราชการสำนักงานกิจการยุติธรรม กระทรวงยุติธรรม พ.ศ. ....</w:t>
      </w:r>
    </w:p>
    <w:p w:rsidR="002E7F5B" w:rsidRDefault="002E7F5B" w:rsidP="002E7F2E">
      <w:pPr>
        <w:pStyle w:val="afd"/>
        <w:numPr>
          <w:ilvl w:val="0"/>
          <w:numId w:val="6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74007">
        <w:rPr>
          <w:rFonts w:ascii="TH SarabunPSK" w:hAnsi="TH SarabunPSK" w:cs="TH SarabunPSK" w:hint="cs"/>
          <w:sz w:val="32"/>
          <w:szCs w:val="32"/>
          <w:cs/>
        </w:rPr>
        <w:t>ร่างกฎกระทรวงแบ่งส่วนราชการสถาบันนิติวิทยาศาสตร์ กระทรวงยุติธรรม พ.ศ. ....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74007">
        <w:rPr>
          <w:rFonts w:ascii="TH SarabunPSK" w:hAnsi="TH SarabunPSK" w:cs="TH SarabunPSK" w:hint="cs"/>
          <w:sz w:val="32"/>
          <w:szCs w:val="32"/>
          <w:cs/>
        </w:rPr>
        <w:t>ที่สำนักงานคณะกรรมการกฤษฎีกาตรวจพิจารณาแล้ว และให้สำนักเลขาธิการคณะรัฐมนตรีส่งร่างกฎกระทรวงดังกล่าว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รวม 6 ฉบับ</w:t>
      </w:r>
      <w:r w:rsidRPr="00174007">
        <w:rPr>
          <w:rFonts w:ascii="TH SarabunPSK" w:hAnsi="TH SarabunPSK" w:cs="TH SarabunPSK" w:hint="cs"/>
          <w:sz w:val="32"/>
          <w:szCs w:val="32"/>
          <w:cs/>
        </w:rPr>
        <w:t xml:space="preserve">  ให้รัฐมนตรีว่าการกระทรวงยุติธรรมพิจารณาลงนาม และประกาศในราชกิจจา</w:t>
      </w:r>
      <w:proofErr w:type="spellStart"/>
      <w:r w:rsidRPr="00174007">
        <w:rPr>
          <w:rFonts w:ascii="TH SarabunPSK" w:hAnsi="TH SarabunPSK" w:cs="TH SarabunPSK" w:hint="cs"/>
          <w:sz w:val="32"/>
          <w:szCs w:val="32"/>
          <w:cs/>
        </w:rPr>
        <w:t>นุเ</w:t>
      </w:r>
      <w:proofErr w:type="spellEnd"/>
      <w:r w:rsidRPr="00174007">
        <w:rPr>
          <w:rFonts w:ascii="TH SarabunPSK" w:hAnsi="TH SarabunPSK" w:cs="TH SarabunPSK" w:hint="cs"/>
          <w:sz w:val="32"/>
          <w:szCs w:val="32"/>
          <w:cs/>
        </w:rPr>
        <w:t xml:space="preserve">บกษาต่อไป </w:t>
      </w:r>
    </w:p>
    <w:p w:rsidR="002E7F5B" w:rsidRPr="00174007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61E25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สาระสำคัญของร่างกฎกระทรวง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เป็นการปรับปรุงการแบ่งส่วนราชการกรมคุมประพฤติตามกฎกระทรวงแบ่งส่วนราชการกรมคุมประพฤติ กระทรวงยุติธรรม พ.ศ. 2556  ปรับปรุงการแบ่งส่วนราชการกรมคุ้มครองสิทธิและเสรีภาพ  ตามกฎกระทรวงแบ่งส่วนราชการกรมคุ้มครองสิทธิและเสรีภาพ กระทรวงยุติธรรม               พ.ศ. 2545 ปรับปรุงการแบ่งส่วนราชการกรมบังคับคดี ตามกฎกระทรวงแบ่งส่วนราชการกรมบังคับคดี  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>กระทรวงยุติธรรม  พ.ศ. 2556 ปรับปรุงการแบ่งส่วนราชการกรมพินิจและคุ้มครองเด็กและเยาวชน ตามกฎกระทรวงแบ่งส่วนราชการกรมพินิจและคุ้มครองเด็กและเยาวชน กระทรวงยุติธรรม พ.ศ. 2545 และแก้ไขเพิ่มเติม (ฉบับที่ 2)                 พ.ศ. 2556  ปรับปรุงการแบ่งส่วนราชการสำนักงานกิจการยุติธรรม ตามกฎกระทรวงแบ่งส่วนราชการสำนักงานกิจการยุติธรรม  กระทรวงยุติธรรม พ.ศ. 2545 และแก้ไขเพิ่มเติม  (ฉบับที่ 2) พ.ศ. 2556  และปรับปรุงการแบ่งส่วนราชการสถาบันนิติวิทยาศาสตร์ ตามกฎกระทรวงแบ่งส่วนราชการสถาบันนิติวิทยาศาสตร์ กระทรวงยุติธรรม                พ.ศ. 2558</w:t>
      </w:r>
    </w:p>
    <w:p w:rsidR="002E7F5B" w:rsidRPr="00CD1FE9" w:rsidRDefault="002E7F5B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8F71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Default="00DD5718" w:rsidP="008F715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2E7F5B" w:rsidRDefault="008F715E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2E7F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ขออนุมัติจัดทำโครงการพัฒนาที่อยู่อาศัยตามแนวเส้นทางรถไฟฟ้าในกรุงเทพมหานครและปริมณฑล (ลำลูกกา คลองสอง) 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51EB1">
        <w:rPr>
          <w:rFonts w:ascii="TH SarabunPSK" w:hAnsi="TH SarabunPSK" w:cs="TH SarabunPSK"/>
          <w:sz w:val="32"/>
          <w:szCs w:val="32"/>
          <w:cs/>
        </w:rPr>
        <w:tab/>
      </w:r>
      <w:r w:rsidRPr="00A51EB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พิจารณาการขออนุมัติจัดทำโครงการพัฒนาที่อยู่อาศัยตามแนวเส้นทางรถไฟฟ้าในกรุงเทพมหานครและปริมณฑล (ลำลูกกา คลองสอง)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ตามที่กระทรวงการพัฒนาสังคมและความมั่นคงของมนุษย์ (พม.) เสนอ  แล้วมีมติดังนี้ </w:t>
      </w:r>
    </w:p>
    <w:p w:rsidR="002E7F5B" w:rsidRDefault="002E7F5B" w:rsidP="002E7F2E">
      <w:pPr>
        <w:pStyle w:val="afd"/>
        <w:numPr>
          <w:ilvl w:val="0"/>
          <w:numId w:val="5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อนุมัติการจัดทำโครงการพัฒนาที่อยู่อาศัยตามแนวเส้นทางรถไฟฟ้าในกรุงเทพมหานครและ</w:t>
      </w:r>
    </w:p>
    <w:p w:rsidR="002E7F5B" w:rsidRPr="009465BF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465BF">
        <w:rPr>
          <w:rFonts w:ascii="TH SarabunPSK" w:hAnsi="TH SarabunPSK" w:cs="TH SarabunPSK" w:hint="cs"/>
          <w:sz w:val="32"/>
          <w:szCs w:val="32"/>
          <w:cs/>
        </w:rPr>
        <w:t>ปริมณฑล (ลำลูกกา คลองสอง) จำนวน 820 หน่วย วงเงินลงทุนร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วม 903.376 ล้านบาท ประกอบด้วย </w:t>
      </w:r>
      <w:r w:rsidRPr="009465BF">
        <w:rPr>
          <w:rFonts w:ascii="TH SarabunPSK" w:hAnsi="TH SarabunPSK" w:cs="TH SarabunPSK" w:hint="cs"/>
          <w:sz w:val="32"/>
          <w:szCs w:val="32"/>
          <w:cs/>
        </w:rPr>
        <w:t xml:space="preserve">เงินกู้ภายในประเทศ 814.564 ล้านบาท เงินรายได้ 88.812 ล้านบาท โดยให้การเคหะแห่งชาติสามารถดำเนินโครงการได้เมื่อรายงานการวิเคราะห์ผลกระทบสิ่งแวดล้อมผ่านความเห็นชอบจากคณะกรรมการสิ่งแวดล้อมแห่งชาติแล้ว </w:t>
      </w:r>
    </w:p>
    <w:p w:rsidR="002E7F5B" w:rsidRDefault="002E7F5B" w:rsidP="002E7F2E">
      <w:pPr>
        <w:pStyle w:val="afd"/>
        <w:numPr>
          <w:ilvl w:val="0"/>
          <w:numId w:val="5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มอบหมายให้กระทรวงการคลังเป็นผู้จัดหาและเป็นผู้ค้ำประกันเงินกู้ จำนวน 814.564 </w:t>
      </w:r>
    </w:p>
    <w:p w:rsidR="002E7F5B" w:rsidRPr="009465BF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465BF">
        <w:rPr>
          <w:rFonts w:ascii="TH SarabunPSK" w:hAnsi="TH SarabunPSK" w:cs="TH SarabunPSK" w:hint="cs"/>
          <w:sz w:val="32"/>
          <w:szCs w:val="32"/>
          <w:cs/>
        </w:rPr>
        <w:t>ล้านบาท ทั้งนี้ ให้การเคหะแห่งชาติทำความตกลงในรายละเอียดกับสำนักงานบริหารหนี้สาธารณะ ตามความเห็นของกระทรวงการคลัง</w:t>
      </w:r>
    </w:p>
    <w:p w:rsidR="002E7F5B" w:rsidRDefault="002E7F5B" w:rsidP="002E7F2E">
      <w:pPr>
        <w:pStyle w:val="afd"/>
        <w:numPr>
          <w:ilvl w:val="0"/>
          <w:numId w:val="5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ให้การเคหะแห่งชาติดำเนินการดังต่อไปนี้ </w:t>
      </w:r>
    </w:p>
    <w:p w:rsidR="002E7F5B" w:rsidRDefault="002E7F5B" w:rsidP="002E7F2E">
      <w:pPr>
        <w:pStyle w:val="afd"/>
        <w:numPr>
          <w:ilvl w:val="1"/>
          <w:numId w:val="5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ในการกำหนดหลักเกณฑ์และคุณสมบัติของผู้ซื้อให้นำฐานข้อมูลผู้มีรายได้น้อยตาม</w:t>
      </w:r>
    </w:p>
    <w:p w:rsidR="00F46F1F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465BF">
        <w:rPr>
          <w:rFonts w:ascii="TH SarabunPSK" w:hAnsi="TH SarabunPSK" w:cs="TH SarabunPSK" w:hint="cs"/>
          <w:sz w:val="32"/>
          <w:szCs w:val="32"/>
          <w:cs/>
        </w:rPr>
        <w:t>โครงการลงทะเบียนเพื่อสวัสดิการแห่งรัฐของกระทรวงการคลังที่เป็นปัจจุบันมาพิจารณาประกอบการดำเนินการ</w:t>
      </w:r>
    </w:p>
    <w:p w:rsidR="002E7F5B" w:rsidRPr="009465BF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465BF">
        <w:rPr>
          <w:rFonts w:ascii="TH SarabunPSK" w:hAnsi="TH SarabunPSK" w:cs="TH SarabunPSK" w:hint="cs"/>
          <w:sz w:val="32"/>
          <w:szCs w:val="32"/>
          <w:cs/>
        </w:rPr>
        <w:t xml:space="preserve">โดยให้ความสำคัญกับผู้มีรายได้น้อยตามโครงการดังกล่าวเป็นลำดับแรก </w:t>
      </w:r>
    </w:p>
    <w:p w:rsidR="002E7F5B" w:rsidRDefault="002E7F5B" w:rsidP="002E7F2E">
      <w:pPr>
        <w:pStyle w:val="afd"/>
        <w:numPr>
          <w:ilvl w:val="1"/>
          <w:numId w:val="5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ในการดำเนินโครงการ ให้คำนึงถึงความต้องการที่อยู่อาศัยของกลุ่มเป้าหมายอย่างแท้จริง</w:t>
      </w:r>
    </w:p>
    <w:p w:rsidR="002E7F5B" w:rsidRPr="009465BF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465BF">
        <w:rPr>
          <w:rFonts w:ascii="TH SarabunPSK" w:hAnsi="TH SarabunPSK" w:cs="TH SarabunPSK" w:hint="cs"/>
          <w:sz w:val="32"/>
          <w:szCs w:val="32"/>
          <w:cs/>
        </w:rPr>
        <w:t>และเหมาะสม  เช่น  สภาพ ขนาด  และรูปแบบที่อยู่อาศัยสภาพแวดล้อม และเส้นทางการคมนาคม รวมทั้ง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9465BF">
        <w:rPr>
          <w:rFonts w:ascii="TH SarabunPSK" w:hAnsi="TH SarabunPSK" w:cs="TH SarabunPSK" w:hint="cs"/>
          <w:sz w:val="32"/>
          <w:szCs w:val="32"/>
          <w:cs/>
        </w:rPr>
        <w:t xml:space="preserve">ความคุ้มค่าในการดำเนินการและการพัฒนาที่อยู่อาศัยที่ได้มาตรฐาน </w:t>
      </w:r>
    </w:p>
    <w:p w:rsidR="002E7F5B" w:rsidRDefault="002E7F5B" w:rsidP="002E7F2E">
      <w:pPr>
        <w:pStyle w:val="afd"/>
        <w:numPr>
          <w:ilvl w:val="1"/>
          <w:numId w:val="5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ให้กำหนดหลักเกณฑ์การซื้อ การบริหารโครงการและการทำสัญญาซื้อขายให้รอบคอบ</w:t>
      </w:r>
    </w:p>
    <w:p w:rsidR="002E7F5B" w:rsidRPr="009465BF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465BF">
        <w:rPr>
          <w:rFonts w:ascii="TH SarabunPSK" w:hAnsi="TH SarabunPSK" w:cs="TH SarabunPSK" w:hint="cs"/>
          <w:sz w:val="32"/>
          <w:szCs w:val="32"/>
          <w:cs/>
        </w:rPr>
        <w:t>เพื่อให้ผู้มีรายได้น้อยได้มีที่อยู่อาศัยเป็นของตนเองได้อย่างแท้จริงและป้องกันการขายสิทธิ์ต่อหรือการเก็งกำไรของ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9465BF">
        <w:rPr>
          <w:rFonts w:ascii="TH SarabunPSK" w:hAnsi="TH SarabunPSK" w:cs="TH SarabunPSK" w:hint="cs"/>
          <w:sz w:val="32"/>
          <w:szCs w:val="32"/>
          <w:cs/>
        </w:rPr>
        <w:t>ผู้ที่ต้องการแสวงผลประโยชน์</w:t>
      </w:r>
    </w:p>
    <w:p w:rsidR="002E7F5B" w:rsidRDefault="002E7F5B" w:rsidP="002E7F2E">
      <w:pPr>
        <w:pStyle w:val="afd"/>
        <w:numPr>
          <w:ilvl w:val="1"/>
          <w:numId w:val="5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ให้กระทรวงการพัฒนาสังคมและความมั่นคงของมนุษย์รับความเห็นของสำนักงบประมาณ </w:t>
      </w:r>
    </w:p>
    <w:p w:rsidR="002E7F5B" w:rsidRPr="009465BF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465BF">
        <w:rPr>
          <w:rFonts w:ascii="TH SarabunPSK" w:hAnsi="TH SarabunPSK" w:cs="TH SarabunPSK" w:hint="cs"/>
          <w:sz w:val="32"/>
          <w:szCs w:val="32"/>
          <w:cs/>
        </w:rPr>
        <w:t xml:space="preserve">และสำนักงานคณะกรรมการพัฒนาการเศรษฐกิจและสังคมแห่งชาติไปพิจารณาดำเนินการต่อไป 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2E7F5B" w:rsidRPr="00A51EB1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51EB1">
        <w:rPr>
          <w:rFonts w:ascii="TH SarabunPSK" w:hAnsi="TH SarabunPSK" w:cs="TH SarabunPSK" w:hint="cs"/>
          <w:sz w:val="32"/>
          <w:szCs w:val="32"/>
          <w:cs/>
        </w:rPr>
        <w:t xml:space="preserve">พม. รายงานว่า </w:t>
      </w:r>
    </w:p>
    <w:p w:rsidR="00F46F1F" w:rsidRDefault="002E7F5B" w:rsidP="002E7F2E">
      <w:pPr>
        <w:pStyle w:val="afd"/>
        <w:numPr>
          <w:ilvl w:val="0"/>
          <w:numId w:val="3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46F1F">
        <w:rPr>
          <w:rFonts w:ascii="TH SarabunPSK" w:hAnsi="TH SarabunPSK" w:cs="TH SarabunPSK" w:hint="cs"/>
          <w:sz w:val="32"/>
          <w:szCs w:val="32"/>
          <w:cs/>
        </w:rPr>
        <w:t>ตามที่รัฐบาลมีนโยบายในการเสริมสร้างความเสมอภาค ลดความเหลื่อมล้ำสร้างโอกาสในการ</w:t>
      </w:r>
    </w:p>
    <w:p w:rsidR="002E7F5B" w:rsidRPr="00F46F1F" w:rsidRDefault="002E7F5B" w:rsidP="00F46F1F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46F1F">
        <w:rPr>
          <w:rFonts w:ascii="TH SarabunPSK" w:hAnsi="TH SarabunPSK" w:cs="TH SarabunPSK" w:hint="cs"/>
          <w:sz w:val="32"/>
          <w:szCs w:val="32"/>
          <w:cs/>
        </w:rPr>
        <w:t>เข้าถึงสวัสดิการสังคมและที่อยู่อาศัย โดยคณะรัฐมนตรีได้มีมติมอบหมายให้ พม. เป็นหน่วยงานหลักในการแก้ไขปัญหาที่อยู่อาศัยสำหรับผู้มีรายได้น้อย ภายใต้แผนยุทธศาสตร์การพัฒนาที่อยู่อาศัย 10 ปี (พ.ศ. 2559-2568)  และได้เห็นชอบแผนการลงทุนโครงการพัฒนาที่อยู่อาศัยของ กคช. ปี 2558-2560 ซึ่งโครงการพัฒนาที่อยู่อาศัยตาม</w:t>
      </w:r>
      <w:r w:rsidR="00A27211" w:rsidRPr="00F46F1F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F46F1F">
        <w:rPr>
          <w:rFonts w:ascii="TH SarabunPSK" w:hAnsi="TH SarabunPSK" w:cs="TH SarabunPSK" w:hint="cs"/>
          <w:sz w:val="32"/>
          <w:szCs w:val="32"/>
          <w:cs/>
        </w:rPr>
        <w:t xml:space="preserve">แนวเส้นทางรถไฟฟ้าขนส่งมวลชนของ กคช. เป็นโครงการภายใต้แผนทั้ง 2 แผนดังกล่าวข้างต้น </w:t>
      </w:r>
    </w:p>
    <w:p w:rsidR="002E7F5B" w:rsidRDefault="002E7F5B" w:rsidP="002E7F2E">
      <w:pPr>
        <w:pStyle w:val="afd"/>
        <w:numPr>
          <w:ilvl w:val="0"/>
          <w:numId w:val="3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51EB1">
        <w:rPr>
          <w:rFonts w:ascii="TH SarabunPSK" w:hAnsi="TH SarabunPSK" w:cs="TH SarabunPSK" w:hint="cs"/>
          <w:sz w:val="32"/>
          <w:szCs w:val="32"/>
          <w:cs/>
        </w:rPr>
        <w:t xml:space="preserve">กคช. </w:t>
      </w:r>
      <w:r w:rsidRPr="00A51EB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51EB1">
        <w:rPr>
          <w:rFonts w:ascii="TH SarabunPSK" w:hAnsi="TH SarabunPSK" w:cs="TH SarabunPSK" w:hint="cs"/>
          <w:sz w:val="32"/>
          <w:szCs w:val="32"/>
          <w:cs/>
        </w:rPr>
        <w:t>ได้จัดทำโครงการพัฒนาที่อยู่อาศัยตามแนวเส้นทางรถไฟฟ้าขนส่งมวลชนใน</w:t>
      </w:r>
    </w:p>
    <w:p w:rsidR="002E7F5B" w:rsidRPr="00A51EB1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51EB1">
        <w:rPr>
          <w:rFonts w:ascii="TH SarabunPSK" w:hAnsi="TH SarabunPSK" w:cs="TH SarabunPSK" w:hint="cs"/>
          <w:sz w:val="32"/>
          <w:szCs w:val="32"/>
          <w:cs/>
        </w:rPr>
        <w:t>กรุงเทพมหานครและปริมณฑล  (ลำลูกกา คลองสอง) ซึ่งได้ผ่านความเห็นชอ</w:t>
      </w:r>
      <w:r>
        <w:rPr>
          <w:rFonts w:ascii="TH SarabunPSK" w:hAnsi="TH SarabunPSK" w:cs="TH SarabunPSK" w:hint="cs"/>
          <w:sz w:val="32"/>
          <w:szCs w:val="32"/>
          <w:cs/>
        </w:rPr>
        <w:t>บ</w:t>
      </w:r>
      <w:r w:rsidRPr="00A51EB1">
        <w:rPr>
          <w:rFonts w:ascii="TH SarabunPSK" w:hAnsi="TH SarabunPSK" w:cs="TH SarabunPSK" w:hint="cs"/>
          <w:sz w:val="32"/>
          <w:szCs w:val="32"/>
          <w:cs/>
        </w:rPr>
        <w:t xml:space="preserve">จากคณะกรรมการการเคหะแห่งชาติแล้ว ในการประชุมครั้งที่ 4/2559 เมื่อวันที่ 1 เมษายน 2559 โดยมีวัตถุประสงค์ ดังนี้  </w:t>
      </w:r>
    </w:p>
    <w:p w:rsidR="002E7F5B" w:rsidRDefault="002E7F5B" w:rsidP="002E7F2E">
      <w:pPr>
        <w:pStyle w:val="afd"/>
        <w:numPr>
          <w:ilvl w:val="0"/>
          <w:numId w:val="4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เพื่อพัฒนาที่อยู่</w:t>
      </w:r>
      <w:r w:rsidRPr="00A51EB1">
        <w:rPr>
          <w:rFonts w:ascii="TH SarabunPSK" w:hAnsi="TH SarabunPSK" w:cs="TH SarabunPSK" w:hint="cs"/>
          <w:sz w:val="32"/>
          <w:szCs w:val="32"/>
          <w:cs/>
        </w:rPr>
        <w:t>อาศัยที่ได้มาตรฐานในชุมชนที่มีสภาพแวดล้อมที่เหมาะสมสำหรับผู้มี</w:t>
      </w:r>
    </w:p>
    <w:p w:rsidR="002E7F5B" w:rsidRPr="00A51EB1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51EB1">
        <w:rPr>
          <w:rFonts w:ascii="TH SarabunPSK" w:hAnsi="TH SarabunPSK" w:cs="TH SarabunPSK" w:hint="cs"/>
          <w:sz w:val="32"/>
          <w:szCs w:val="32"/>
          <w:cs/>
        </w:rPr>
        <w:t>รายได้น้อยและผู้มีรายได้ปานกลาง ที่ต้องการมีที่อยู่อาศัยใกล้เส้นทางรถไฟฟ้าขนส่งมวลชน  ในระดับราคา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A51EB1">
        <w:rPr>
          <w:rFonts w:ascii="TH SarabunPSK" w:hAnsi="TH SarabunPSK" w:cs="TH SarabunPSK" w:hint="cs"/>
          <w:sz w:val="32"/>
          <w:szCs w:val="32"/>
          <w:cs/>
        </w:rPr>
        <w:t>ที่กลุ่มเป้าหมายรับภาระได้</w:t>
      </w:r>
    </w:p>
    <w:p w:rsidR="002E7F5B" w:rsidRDefault="002E7F5B" w:rsidP="002E7F2E">
      <w:pPr>
        <w:pStyle w:val="afd"/>
        <w:numPr>
          <w:ilvl w:val="0"/>
          <w:numId w:val="4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51EB1">
        <w:rPr>
          <w:rFonts w:ascii="TH SarabunPSK" w:hAnsi="TH SarabunPSK" w:cs="TH SarabunPSK" w:hint="cs"/>
          <w:sz w:val="32"/>
          <w:szCs w:val="32"/>
          <w:cs/>
        </w:rPr>
        <w:t xml:space="preserve">เพื่อตอบสนองนโยบายของรัฐบาลในการพัฒนาที่อยู่อาศัยให้แก่ประชาชนกลุ่มเป้าหมาย </w:t>
      </w:r>
    </w:p>
    <w:p w:rsidR="002E7F5B" w:rsidRPr="00A51EB1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51EB1">
        <w:rPr>
          <w:rFonts w:ascii="TH SarabunPSK" w:hAnsi="TH SarabunPSK" w:cs="TH SarabunPSK" w:hint="cs"/>
          <w:sz w:val="32"/>
          <w:szCs w:val="32"/>
          <w:cs/>
        </w:rPr>
        <w:t xml:space="preserve">ยกระดับคุณภาพชีวิตด้านการอยู่อาศัย และเสริมสร้างความเสมอภาคและโอกาสในการได้รับบริการโครงสร้างพื้นฐานจากภาครัฐอย่างเท่าเทียมกัน </w:t>
      </w:r>
    </w:p>
    <w:p w:rsidR="00A27211" w:rsidRDefault="002E7F5B" w:rsidP="002E7F2E">
      <w:pPr>
        <w:pStyle w:val="afd"/>
        <w:numPr>
          <w:ilvl w:val="0"/>
          <w:numId w:val="4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51EB1">
        <w:rPr>
          <w:rFonts w:ascii="TH SarabunPSK" w:hAnsi="TH SarabunPSK" w:cs="TH SarabunPSK" w:hint="cs"/>
          <w:sz w:val="32"/>
          <w:szCs w:val="32"/>
          <w:cs/>
        </w:rPr>
        <w:t>เพื่อกระตุ้นเศรษ</w:t>
      </w:r>
      <w:r>
        <w:rPr>
          <w:rFonts w:ascii="TH SarabunPSK" w:hAnsi="TH SarabunPSK" w:cs="TH SarabunPSK" w:hint="cs"/>
          <w:sz w:val="32"/>
          <w:szCs w:val="32"/>
          <w:cs/>
        </w:rPr>
        <w:t>ฐ</w:t>
      </w:r>
      <w:r w:rsidRPr="00A51EB1">
        <w:rPr>
          <w:rFonts w:ascii="TH SarabunPSK" w:hAnsi="TH SarabunPSK" w:cs="TH SarabunPSK" w:hint="cs"/>
          <w:sz w:val="32"/>
          <w:szCs w:val="32"/>
          <w:cs/>
        </w:rPr>
        <w:t>กิจโดยการฟื้นฟูภาคธุรกิจการก่อสร้าง ตามกรอบยุทธศาสตร์</w:t>
      </w:r>
      <w:r w:rsidR="00A27211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</w:p>
    <w:p w:rsidR="002E7F5B" w:rsidRPr="00A51EB1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27211">
        <w:rPr>
          <w:rFonts w:ascii="TH SarabunPSK" w:hAnsi="TH SarabunPSK" w:cs="TH SarabunPSK" w:hint="cs"/>
          <w:sz w:val="32"/>
          <w:szCs w:val="32"/>
          <w:cs/>
        </w:rPr>
        <w:t>การพัฒนา</w:t>
      </w:r>
      <w:r w:rsidRPr="00A51EB1">
        <w:rPr>
          <w:rFonts w:ascii="TH SarabunPSK" w:hAnsi="TH SarabunPSK" w:cs="TH SarabunPSK" w:hint="cs"/>
          <w:sz w:val="32"/>
          <w:szCs w:val="32"/>
          <w:cs/>
        </w:rPr>
        <w:t>เศรษฐกิจอย่างยั่งยืน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2E7F5B" w:rsidRDefault="008F715E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9.</w:t>
      </w:r>
      <w:r w:rsidR="002E7F5B" w:rsidRPr="00ED68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โครงการทุนการศึกษา ภายใต้มูลนิธิทุนการศึกษาพระราชทาน สมเด็จพระบรมโอรสาธิราชฯ สยามมกุฎราชกุมาร  (</w:t>
      </w:r>
      <w:proofErr w:type="spellStart"/>
      <w:r w:rsidR="002E7F5B" w:rsidRPr="00ED686E">
        <w:rPr>
          <w:rFonts w:ascii="TH SarabunPSK" w:hAnsi="TH SarabunPSK" w:cs="TH SarabunPSK" w:hint="cs"/>
          <w:b/>
          <w:bCs/>
          <w:sz w:val="32"/>
          <w:szCs w:val="32"/>
          <w:cs/>
        </w:rPr>
        <w:t>ม.ท</w:t>
      </w:r>
      <w:proofErr w:type="spellEnd"/>
      <w:r w:rsidR="002E7F5B" w:rsidRPr="00ED68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.ศ.) 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คณะรัฐมนตรีมีมติรับทราบการขอความร่วมมือหน่วยงานและรัฐวิสาหกิจในสังกัดดำเนินกิจกรรมเพื่อสังคม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 xml:space="preserve">Corporate Social Responsibility </w:t>
      </w:r>
      <w:r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hAnsi="TH SarabunPSK" w:cs="TH SarabunPSK"/>
          <w:sz w:val="32"/>
          <w:szCs w:val="32"/>
        </w:rPr>
        <w:t>CSR</w:t>
      </w:r>
      <w:r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เพื่อร่วมสมทบทุนการศึกษาในโครงการทุนการศึกษาภายใต้</w:t>
      </w:r>
      <w:r w:rsidRPr="00ED686E">
        <w:rPr>
          <w:rFonts w:ascii="TH SarabunPSK" w:hAnsi="TH SarabunPSK" w:cs="TH SarabunPSK" w:hint="cs"/>
          <w:sz w:val="32"/>
          <w:szCs w:val="32"/>
          <w:cs/>
        </w:rPr>
        <w:t>มูลนิธิทุนการศึกษาพระราชทาน  สมเด็จพระบรมโอรสาธิราชฯ สยามมกุฎราชกุมาร  (</w:t>
      </w:r>
      <w:proofErr w:type="spellStart"/>
      <w:r w:rsidRPr="00ED686E">
        <w:rPr>
          <w:rFonts w:ascii="TH SarabunPSK" w:hAnsi="TH SarabunPSK" w:cs="TH SarabunPSK" w:hint="cs"/>
          <w:sz w:val="32"/>
          <w:szCs w:val="32"/>
          <w:cs/>
        </w:rPr>
        <w:t>ม.ท</w:t>
      </w:r>
      <w:proofErr w:type="spellEnd"/>
      <w:r w:rsidRPr="00ED686E">
        <w:rPr>
          <w:rFonts w:ascii="TH SarabunPSK" w:hAnsi="TH SarabunPSK" w:cs="TH SarabunPSK" w:hint="cs"/>
          <w:sz w:val="32"/>
          <w:szCs w:val="32"/>
          <w:cs/>
        </w:rPr>
        <w:t xml:space="preserve">.ศ.) </w:t>
      </w:r>
      <w:r>
        <w:rPr>
          <w:rFonts w:ascii="TH SarabunPSK" w:hAnsi="TH SarabunPSK" w:cs="TH SarabunPSK" w:hint="cs"/>
          <w:sz w:val="32"/>
          <w:szCs w:val="32"/>
          <w:cs/>
        </w:rPr>
        <w:t>ตามที่สำนักเลขาธิการคณะรัฐมนตรี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ค.) เสนอ และมอบให้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ค. ดำเนินการและประสานงานกับกระทรวงการคลัง (กค.)                    กระทรวงคมนาคม (ค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.) กระทรวงพลังงาน (พน.)  กระทรวงดิจิทัลเพื่อเศรษฐกิจและสังคม (ดศ.) กระทรวงมหาดไทย (มท.) และหน่วยงานอื่นที่เกี่ยวข้อง รวมทั้งนำความกราบบังคมทูลขอพระราชทาน                    พระราชวโรกาสให้นายกรัฐมนตรีและคณะเข้าเฝ้าทูลละอองธุลีพระบาท</w:t>
      </w:r>
    </w:p>
    <w:p w:rsidR="00F46F1F" w:rsidRDefault="00F46F1F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46F1F" w:rsidRDefault="00F46F1F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46F1F" w:rsidRDefault="00F46F1F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46F1F" w:rsidRDefault="00F46F1F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E7F5B" w:rsidRPr="00ED686E" w:rsidRDefault="002E7F5B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D68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F46F1F" w:rsidRPr="00F46F1F" w:rsidRDefault="002E7F5B" w:rsidP="002E7F2E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46F1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โครงการทุนการศึกษาภายใต้มูลนิธิทุนการศึกษาพระราชทาน สมเด็จพระบรมโอรสาธิราชฯ </w:t>
      </w:r>
    </w:p>
    <w:p w:rsidR="002E7F5B" w:rsidRPr="007F3C98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46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สยามมกุฎราชกุมาร  </w:t>
      </w:r>
      <w:r w:rsidRPr="00F46F1F">
        <w:rPr>
          <w:rFonts w:ascii="TH SarabunPSK" w:hAnsi="TH SarabunPSK" w:cs="TH SarabunPSK" w:hint="cs"/>
          <w:sz w:val="32"/>
          <w:szCs w:val="32"/>
          <w:cs/>
        </w:rPr>
        <w:t>เป็นโครงการที่สมเด็จพระเจ้าอยู่หัวมหาวชิราลงกรณ  บดินทรเทพ</w:t>
      </w:r>
      <w:r w:rsidRPr="007F3C98">
        <w:rPr>
          <w:rFonts w:ascii="TH SarabunPSK" w:hAnsi="TH SarabunPSK" w:cs="TH SarabunPSK" w:hint="cs"/>
          <w:sz w:val="32"/>
          <w:szCs w:val="32"/>
          <w:cs/>
        </w:rPr>
        <w:t>ยวรางกูร  มีพระราชดำริให้ดำเนินการขึ้นเมื่อปี 2552 เมื่อครั้งยังทรงพระอิสริยยศเป็นสมเด็จพระบรมโอรสาธิรา</w:t>
      </w:r>
      <w:r>
        <w:rPr>
          <w:rFonts w:ascii="TH SarabunPSK" w:hAnsi="TH SarabunPSK" w:cs="TH SarabunPSK" w:hint="cs"/>
          <w:sz w:val="32"/>
          <w:szCs w:val="32"/>
          <w:cs/>
        </w:rPr>
        <w:t>ชฯ สยามมกุฎราชกุมาร ด้วยพระราชปณิ</w:t>
      </w:r>
      <w:r w:rsidRPr="007F3C98">
        <w:rPr>
          <w:rFonts w:ascii="TH SarabunPSK" w:hAnsi="TH SarabunPSK" w:cs="TH SarabunPSK" w:hint="cs"/>
          <w:sz w:val="32"/>
          <w:szCs w:val="32"/>
          <w:cs/>
        </w:rPr>
        <w:t>ธานที่มุ่งสร้างความรู้ สร้างโอกาสแก่เยาวชนไทยที่มีฐานะยาก</w:t>
      </w:r>
      <w:proofErr w:type="spellStart"/>
      <w:r w:rsidRPr="007F3C98">
        <w:rPr>
          <w:rFonts w:ascii="TH SarabunPSK" w:hAnsi="TH SarabunPSK" w:cs="TH SarabunPSK" w:hint="cs"/>
          <w:sz w:val="32"/>
          <w:szCs w:val="32"/>
          <w:cs/>
        </w:rPr>
        <w:t>จย</w:t>
      </w:r>
      <w:proofErr w:type="spellEnd"/>
      <w:r w:rsidRPr="007F3C98">
        <w:rPr>
          <w:rFonts w:ascii="TH SarabunPSK" w:hAnsi="TH SarabunPSK" w:cs="TH SarabunPSK" w:hint="cs"/>
          <w:sz w:val="32"/>
          <w:szCs w:val="32"/>
          <w:cs/>
        </w:rPr>
        <w:t xml:space="preserve">  ยากลำบาก แต่ประพฤติดี มีความสามารถในการศึกษา ให้ได้รับโอกาสทางการศึกษาที่มั่นคง  ต่อเนื่องในระดับมัธยมศึกษาตอนปลายจนสำเร็จการศึกษาในระดับปริญญาตรี</w:t>
      </w:r>
      <w:r>
        <w:rPr>
          <w:rFonts w:ascii="TH SarabunPSK" w:hAnsi="TH SarabunPSK" w:cs="TH SarabunPSK" w:hint="cs"/>
          <w:sz w:val="32"/>
          <w:szCs w:val="32"/>
          <w:cs/>
        </w:rPr>
        <w:t>ตาม</w:t>
      </w:r>
      <w:r w:rsidRPr="007F3C98">
        <w:rPr>
          <w:rFonts w:ascii="TH SarabunPSK" w:hAnsi="TH SarabunPSK" w:cs="TH SarabunPSK" w:hint="cs"/>
          <w:sz w:val="32"/>
          <w:szCs w:val="32"/>
          <w:cs/>
        </w:rPr>
        <w:t>ความสามารถของแต่ละคนอันเป็นการลงทุนเพื่อพัฒนาความรู้ ความสามารถ และศักยภาพแก่เยาวชนไทย ต่อมาในปี 2553 สมเด็จพระเจ้าอยู่หัวมหาวชิราลงกรณ บดินทรเทพยวรางกูร  มีพระราชดำริให้จัดตั้งมูลนิธิทุนการศึกษาพระราชทาน สมเด็จพระบรมโอรสาธิราชฯ สยามมกุฎราชกุมาร (</w:t>
      </w:r>
      <w:proofErr w:type="spellStart"/>
      <w:r w:rsidRPr="007F3C98">
        <w:rPr>
          <w:rFonts w:ascii="TH SarabunPSK" w:hAnsi="TH SarabunPSK" w:cs="TH SarabunPSK" w:hint="cs"/>
          <w:sz w:val="32"/>
          <w:szCs w:val="32"/>
          <w:cs/>
        </w:rPr>
        <w:t>ม.ท</w:t>
      </w:r>
      <w:proofErr w:type="spellEnd"/>
      <w:r w:rsidRPr="007F3C98">
        <w:rPr>
          <w:rFonts w:ascii="TH SarabunPSK" w:hAnsi="TH SarabunPSK" w:cs="TH SarabunPSK" w:hint="cs"/>
          <w:sz w:val="32"/>
          <w:szCs w:val="32"/>
          <w:cs/>
        </w:rPr>
        <w:t>.ศ.) ขึ้น ทรงเป็นองค์ประธานกรรมการ และทรงให้นำโครงการทุนการศึกษาฯ มาอยู่ภายใต้การดำเนินงานของมูลนิธิสถาบันวิจัยและพัฒนาประเทศตามปรัชญา</w:t>
      </w:r>
      <w:r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7F3C98">
        <w:rPr>
          <w:rFonts w:ascii="TH SarabunPSK" w:hAnsi="TH SarabunPSK" w:cs="TH SarabunPSK" w:hint="cs"/>
          <w:sz w:val="32"/>
          <w:szCs w:val="32"/>
          <w:cs/>
        </w:rPr>
        <w:t>เศรษฐกิจพอเพียง (ม.</w:t>
      </w:r>
      <w:proofErr w:type="spellStart"/>
      <w:r w:rsidRPr="007F3C98">
        <w:rPr>
          <w:rFonts w:ascii="TH SarabunPSK" w:hAnsi="TH SarabunPSK" w:cs="TH SarabunPSK" w:hint="cs"/>
          <w:sz w:val="32"/>
          <w:szCs w:val="32"/>
          <w:cs/>
        </w:rPr>
        <w:t>พ.พ</w:t>
      </w:r>
      <w:proofErr w:type="spellEnd"/>
      <w:r w:rsidRPr="007F3C98">
        <w:rPr>
          <w:rFonts w:ascii="TH SarabunPSK" w:hAnsi="TH SarabunPSK" w:cs="TH SarabunPSK" w:hint="cs"/>
          <w:sz w:val="32"/>
          <w:szCs w:val="32"/>
          <w:cs/>
        </w:rPr>
        <w:t xml:space="preserve">.) เพื่อให้เกิดความต่อเนื่องและยั่งยืนต่อไป โดยที่การดำเนินงานโครงการทุนการศึกษาฯ มีกลไกคณะกรรมการมูลนิธิฯ กำกับดูแลอำนวยการระดับนโยบายและคณะกรรมการบริหารจัดการทุนพระราชทานกำกับการบริหารดำเนินงานโครงการ  มีคณะอนุกรรมการช่วยขับเคลื่อนประสานความร่วมมือกับฝ่ายต่าง ๆ รวมทั้งกลไกคณะกรรมการระดับจังหวัดทุกจังหวัด </w:t>
      </w:r>
    </w:p>
    <w:p w:rsidR="002E7F5B" w:rsidRDefault="002E7F5B" w:rsidP="002E7F2E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การดำเนินงานโครงการทุนการศึกษาฯ ตั้งแต่ปีการศึกษา 2552-2560 </w:t>
      </w:r>
      <w:r w:rsidRPr="007F3C98">
        <w:rPr>
          <w:rFonts w:ascii="TH SarabunPSK" w:hAnsi="TH SarabunPSK" w:cs="TH SarabunPSK" w:hint="cs"/>
          <w:sz w:val="32"/>
          <w:szCs w:val="32"/>
          <w:cs/>
        </w:rPr>
        <w:t>ส่งผลให้มีนักเรียน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</w:p>
    <w:p w:rsidR="002E7F5B" w:rsidRPr="007F3C98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F2AC1">
        <w:rPr>
          <w:rFonts w:ascii="TH SarabunPSK" w:hAnsi="TH SarabunPSK" w:cs="TH SarabunPSK" w:hint="cs"/>
          <w:sz w:val="32"/>
          <w:szCs w:val="32"/>
          <w:cs/>
        </w:rPr>
        <w:t xml:space="preserve">เรียนดี </w:t>
      </w:r>
      <w:r w:rsidRPr="007F3C98">
        <w:rPr>
          <w:rFonts w:ascii="TH SarabunPSK" w:hAnsi="TH SarabunPSK" w:cs="TH SarabunPSK" w:hint="cs"/>
          <w:sz w:val="32"/>
          <w:szCs w:val="32"/>
          <w:cs/>
        </w:rPr>
        <w:t>ประพฤติดี  แต่มีฐานะยากจน ยากลำบากได้รับโอกาสทางการศึกษาอย่างมั่นคงต่อเนื่องด้วยการได้รับทุนพระราชทานไปแล้ว</w:t>
      </w:r>
      <w:r>
        <w:rPr>
          <w:rFonts w:ascii="TH SarabunPSK" w:hAnsi="TH SarabunPSK" w:cs="TH SarabunPSK" w:hint="cs"/>
          <w:sz w:val="32"/>
          <w:szCs w:val="32"/>
          <w:cs/>
        </w:rPr>
        <w:t>รวม</w:t>
      </w:r>
      <w:r w:rsidRPr="007F3C98">
        <w:rPr>
          <w:rFonts w:ascii="TH SarabunPSK" w:hAnsi="TH SarabunPSK" w:cs="TH SarabunPSK" w:hint="cs"/>
          <w:sz w:val="32"/>
          <w:szCs w:val="32"/>
          <w:cs/>
        </w:rPr>
        <w:t xml:space="preserve"> 9 รุ่น โดยในปี 2561 มีนักเรียนทุนยังคงสถานะความเป็นนักเรียนทุนฯ รวมทั้งสิ้น 1,059 ราย ศึกษาในระดับมัธยมศึกษาตอนปลาย จำนวน 474 ราย ระดับปริญญาตรีหรือเทียบเท่า จำนวน 585 ราย รวมเงินทุนที่ได้จัดสรรไปแล้วเป็นเงินทั้งสิ้น จำนวน 318,336,524 บาท และนับตั้งแต่ปี 2558 เป็นต้นมา</w:t>
      </w:r>
      <w:r w:rsidR="00F46F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F3C98">
        <w:rPr>
          <w:rFonts w:ascii="TH SarabunPSK" w:hAnsi="TH SarabunPSK" w:cs="TH SarabunPSK" w:hint="cs"/>
          <w:sz w:val="32"/>
          <w:szCs w:val="32"/>
          <w:cs/>
        </w:rPr>
        <w:t>มีนักเรียนอยู่ในระบบครบทุกระดับตั้งแต่</w:t>
      </w:r>
      <w:r>
        <w:rPr>
          <w:rFonts w:ascii="TH SarabunPSK" w:hAnsi="TH SarabunPSK" w:cs="TH SarabunPSK" w:hint="cs"/>
          <w:sz w:val="32"/>
          <w:szCs w:val="32"/>
          <w:cs/>
        </w:rPr>
        <w:t>ระดับมัธยมศึกษาตอนปลายจนถึงระดับปริญญ</w:t>
      </w:r>
      <w:r w:rsidRPr="007F3C98">
        <w:rPr>
          <w:rFonts w:ascii="TH SarabunPSK" w:hAnsi="TH SarabunPSK" w:cs="TH SarabunPSK" w:hint="cs"/>
          <w:sz w:val="32"/>
          <w:szCs w:val="32"/>
          <w:cs/>
        </w:rPr>
        <w:t xml:space="preserve">าตรี  โดยมีการใช้จ่ายเงินทุนพระราชทานคงที่นับจากปีดังกล่าว ประมาณ 70 ล้านบาทต่อปี </w:t>
      </w:r>
    </w:p>
    <w:p w:rsidR="002E7F5B" w:rsidRPr="007F3C98" w:rsidRDefault="002E7F5B" w:rsidP="002E7F2E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การดูแลและพัฒนาศักยภาพนักเรียนทุนในโครงการทุนการศึกษาฯ </w:t>
      </w:r>
      <w:r w:rsidRPr="007F3C98">
        <w:rPr>
          <w:rFonts w:ascii="TH SarabunPSK" w:hAnsi="TH SarabunPSK" w:cs="TH SarabunPSK" w:hint="cs"/>
          <w:sz w:val="32"/>
          <w:szCs w:val="32"/>
          <w:cs/>
        </w:rPr>
        <w:t>หน่วยงานต่าง ๆ ที่</w:t>
      </w:r>
    </w:p>
    <w:p w:rsidR="00F46F1F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F3C98">
        <w:rPr>
          <w:rFonts w:ascii="TH SarabunPSK" w:hAnsi="TH SarabunPSK" w:cs="TH SarabunPSK" w:hint="cs"/>
          <w:sz w:val="32"/>
          <w:szCs w:val="32"/>
          <w:cs/>
        </w:rPr>
        <w:t xml:space="preserve">เกี่ยวข้องได้ร่วมกันดำเนินการตามบทบาทภารกิจของหน่วยงานอย่างต่อเนื่อง อาทิ  กระทรวงศึกษาธิการ กระทรวงการพัฒนาสังคมและความมั่นคงของมนุษย์ มท. สศช. </w:t>
      </w:r>
      <w:proofErr w:type="spellStart"/>
      <w:r w:rsidRPr="007F3C98">
        <w:rPr>
          <w:rFonts w:ascii="TH SarabunPSK" w:hAnsi="TH SarabunPSK" w:cs="TH SarabunPSK" w:hint="cs"/>
          <w:sz w:val="32"/>
          <w:szCs w:val="32"/>
          <w:cs/>
        </w:rPr>
        <w:t>สล</w:t>
      </w:r>
      <w:proofErr w:type="spellEnd"/>
      <w:r w:rsidRPr="007F3C98">
        <w:rPr>
          <w:rFonts w:ascii="TH SarabunPSK" w:hAnsi="TH SarabunPSK" w:cs="TH SarabunPSK" w:hint="cs"/>
          <w:sz w:val="32"/>
          <w:szCs w:val="32"/>
          <w:cs/>
        </w:rPr>
        <w:t xml:space="preserve">ค. และ </w:t>
      </w:r>
      <w:proofErr w:type="spellStart"/>
      <w:r w:rsidRPr="007F3C98">
        <w:rPr>
          <w:rFonts w:ascii="TH SarabunPSK" w:hAnsi="TH SarabunPSK" w:cs="TH SarabunPSK" w:hint="cs"/>
          <w:sz w:val="32"/>
          <w:szCs w:val="32"/>
          <w:cs/>
        </w:rPr>
        <w:t>มพพ</w:t>
      </w:r>
      <w:proofErr w:type="spellEnd"/>
      <w:r w:rsidRPr="007F3C98">
        <w:rPr>
          <w:rFonts w:ascii="TH SarabunPSK" w:hAnsi="TH SarabunPSK" w:cs="TH SarabunPSK" w:hint="cs"/>
          <w:sz w:val="32"/>
          <w:szCs w:val="32"/>
          <w:cs/>
        </w:rPr>
        <w:t>. ซึ่งครอบคลุมตั้งแต่กระบวนการคัดเลือก</w:t>
      </w:r>
    </w:p>
    <w:p w:rsidR="002E7F5B" w:rsidRPr="007F3C98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7F3C98">
        <w:rPr>
          <w:rFonts w:ascii="TH SarabunPSK" w:hAnsi="TH SarabunPSK" w:cs="TH SarabunPSK" w:hint="cs"/>
          <w:sz w:val="32"/>
          <w:szCs w:val="32"/>
          <w:cs/>
        </w:rPr>
        <w:t xml:space="preserve">คัดสรรนักเรียนทุนในแต่ละรุ่น / ปี การพัฒนาศักยภาพนักเรียนทุนด้านการศึกษา การเรียนรู้ ทักษะ และสมรรถะด้านต่าง ๆ รวมถึงการเสริมสร้างความมีจิตอาสา และการสำนึกในสถาบันทางสังคมที่สำคัญของชาติผ่านโครงการและกิจกรรมอย่างหลากหลาย </w:t>
      </w:r>
    </w:p>
    <w:p w:rsidR="002E7F5B" w:rsidRDefault="002E7F5B" w:rsidP="002E7F2E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การขอความร่วมมือหน่วยงานและรัฐวิสาหกิจในสังกัดดำเนินกิจกรรมเพื่อสังคม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/>
          <w:b/>
          <w:bCs/>
          <w:sz w:val="32"/>
          <w:szCs w:val="32"/>
        </w:rPr>
        <w:t>CSR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F2AC1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7F3C98">
        <w:rPr>
          <w:rFonts w:ascii="TH SarabunPSK" w:hAnsi="TH SarabunPSK" w:cs="TH SarabunPSK" w:hint="cs"/>
          <w:sz w:val="32"/>
          <w:szCs w:val="32"/>
          <w:cs/>
        </w:rPr>
        <w:t xml:space="preserve">ดำเนินการตามมติคณะรัฐมนตรีที่ผ่านมา </w:t>
      </w:r>
      <w:proofErr w:type="spellStart"/>
      <w:r w:rsidRPr="007F3C98">
        <w:rPr>
          <w:rFonts w:ascii="TH SarabunPSK" w:hAnsi="TH SarabunPSK" w:cs="TH SarabunPSK" w:hint="cs"/>
          <w:sz w:val="32"/>
          <w:szCs w:val="32"/>
          <w:cs/>
        </w:rPr>
        <w:t>สล</w:t>
      </w:r>
      <w:proofErr w:type="spellEnd"/>
      <w:r w:rsidRPr="007F3C98">
        <w:rPr>
          <w:rFonts w:ascii="TH SarabunPSK" w:hAnsi="TH SarabunPSK" w:cs="TH SarabunPSK" w:hint="cs"/>
          <w:sz w:val="32"/>
          <w:szCs w:val="32"/>
          <w:cs/>
        </w:rPr>
        <w:t>ค. ได้ประสานกับหน่วยงานที่เกี่ยวข้องเพื่อร่วมสมทบทุนการศึกษาในโครงการทุนการศึกษา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>ฯ</w:t>
      </w:r>
      <w:r w:rsidRPr="007F3C98">
        <w:rPr>
          <w:rFonts w:ascii="TH SarabunPSK" w:hAnsi="TH SarabunPSK" w:cs="TH SarabunPSK" w:hint="cs"/>
          <w:sz w:val="32"/>
          <w:szCs w:val="32"/>
          <w:cs/>
        </w:rPr>
        <w:t xml:space="preserve"> โดยมีหน่วยงานและรัฐวิสาหกิจร่วมสมทบทุนในปี 2557-2560 รวมเป็นเงิน 264.130 ล้านบาท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31F74" w:rsidRPr="002F5524" w:rsidRDefault="008F715E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</w:t>
      </w:r>
      <w:r w:rsidR="00D31F74" w:rsidRPr="002F552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แนวทางการพัฒนาและส่งเสริมอุตสาหกรรมเทคโนโลยีทางการเงิน </w:t>
      </w:r>
      <w:r w:rsidR="00D31F74" w:rsidRPr="002F5524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D31F74" w:rsidRPr="002F5524">
        <w:rPr>
          <w:rFonts w:ascii="TH SarabunPSK" w:hAnsi="TH SarabunPSK" w:cs="TH SarabunPSK"/>
          <w:b/>
          <w:bCs/>
          <w:sz w:val="32"/>
          <w:szCs w:val="32"/>
        </w:rPr>
        <w:t xml:space="preserve">Financial Technology </w:t>
      </w:r>
      <w:r w:rsidR="00D31F74" w:rsidRPr="002F5524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D31F74" w:rsidRPr="002F5524">
        <w:rPr>
          <w:rFonts w:ascii="TH SarabunPSK" w:hAnsi="TH SarabunPSK" w:cs="TH SarabunPSK"/>
          <w:b/>
          <w:bCs/>
          <w:sz w:val="32"/>
          <w:szCs w:val="32"/>
        </w:rPr>
        <w:t>FinTech</w:t>
      </w:r>
      <w:r w:rsidR="00D31F74" w:rsidRPr="002F5524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D31F74" w:rsidRPr="002F552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D31F74" w:rsidRDefault="00D31F74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คณะรัฐมนตรีมีมติเห็นชอบแนวทางการพัฒนาและส่งเสริมอุตสาหกรรมเทคโนโลยีทางการเงิน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 xml:space="preserve">Financial Technology </w:t>
      </w:r>
      <w:r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hAnsi="TH SarabunPSK" w:cs="TH SarabunPSK"/>
          <w:sz w:val="32"/>
          <w:szCs w:val="32"/>
        </w:rPr>
        <w:t>FinTech</w:t>
      </w:r>
      <w:r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ตามที่กระทรวงการคลัง (กค.) เสนอ </w:t>
      </w:r>
    </w:p>
    <w:p w:rsidR="00D31F74" w:rsidRPr="00EB3F14" w:rsidRDefault="00D31F74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B3F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D31F74" w:rsidRDefault="00D31F74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กค. รายงานว่า อุตสาหกรรม </w:t>
      </w:r>
      <w:r>
        <w:rPr>
          <w:rFonts w:ascii="TH SarabunPSK" w:hAnsi="TH SarabunPSK" w:cs="TH SarabunPSK"/>
          <w:sz w:val="32"/>
          <w:szCs w:val="32"/>
        </w:rPr>
        <w:t xml:space="preserve">FinTech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มีความสำคัญต่อการให้บริการทางการเงินและจะส่งผลกระทบต่ออุตสาหกรรมอื่น ๆ  ในวงกว้าง ซึ่งประเทศต่าง ๆ ได้มีการส่งเสริมอุตสาหกรรม </w:t>
      </w:r>
      <w:r>
        <w:rPr>
          <w:rFonts w:ascii="TH SarabunPSK" w:hAnsi="TH SarabunPSK" w:cs="TH SarabunPSK"/>
          <w:sz w:val="32"/>
          <w:szCs w:val="32"/>
        </w:rPr>
        <w:t xml:space="preserve">FinTech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อย่างจริงจัง เช่น สิงคโปร์ มาเลเซีย และไต้หวัน   เป็นต้น หากประเทศไทยมีนโยบายสนับสนุนอุตสาหกรรม </w:t>
      </w:r>
      <w:r>
        <w:rPr>
          <w:rFonts w:ascii="TH SarabunPSK" w:hAnsi="TH SarabunPSK" w:cs="TH SarabunPSK"/>
          <w:sz w:val="32"/>
          <w:szCs w:val="32"/>
        </w:rPr>
        <w:t>FinTech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ที่ชัดเจน รวมทั้งมีการสนับสนุนจากภาครัฐอย่างเพียงพอ จะทำให้เกิดแรงขับเคลื่อนในการส่งเสริมและพัฒนาอุตสาหกรรม </w:t>
      </w:r>
      <w:r>
        <w:rPr>
          <w:rFonts w:ascii="TH SarabunPSK" w:hAnsi="TH SarabunPSK" w:cs="TH SarabunPSK"/>
          <w:sz w:val="32"/>
          <w:szCs w:val="32"/>
        </w:rPr>
        <w:t>FinTech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ในวงกว้าง จึงเห็นสมควรให้มีแนวทางการพัฒนาและส่งเสริมอุตสาหกรรม </w:t>
      </w:r>
      <w:r>
        <w:rPr>
          <w:rFonts w:ascii="TH SarabunPSK" w:hAnsi="TH SarabunPSK" w:cs="TH SarabunPSK"/>
          <w:sz w:val="32"/>
          <w:szCs w:val="32"/>
        </w:rPr>
        <w:t>FinTech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 </w:t>
      </w:r>
    </w:p>
    <w:p w:rsidR="00EB3F14" w:rsidRPr="00EB3F14" w:rsidRDefault="00D31F74" w:rsidP="002E7F2E">
      <w:pPr>
        <w:pStyle w:val="afd"/>
        <w:numPr>
          <w:ilvl w:val="0"/>
          <w:numId w:val="9"/>
        </w:numPr>
        <w:spacing w:after="0"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076E7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พัฒนาระบบโครงสร้างพื้นฐานทางอิเล็กทรอนิกส์ของประเทศ </w:t>
      </w:r>
      <w:r w:rsidRPr="002F5524">
        <w:rPr>
          <w:rFonts w:ascii="TH SarabunPSK" w:hAnsi="TH SarabunPSK" w:cs="TH SarabunPSK" w:hint="cs"/>
          <w:sz w:val="32"/>
          <w:szCs w:val="32"/>
          <w:cs/>
        </w:rPr>
        <w:t>เพื่อให้ผู้</w:t>
      </w:r>
      <w:r w:rsidR="00EB3F14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2F5524">
        <w:rPr>
          <w:rFonts w:ascii="TH SarabunPSK" w:hAnsi="TH SarabunPSK" w:cs="TH SarabunPSK" w:hint="cs"/>
          <w:sz w:val="32"/>
          <w:szCs w:val="32"/>
          <w:cs/>
        </w:rPr>
        <w:t>บริการและ</w:t>
      </w:r>
    </w:p>
    <w:p w:rsidR="00D31F74" w:rsidRDefault="00D31F74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3F14">
        <w:rPr>
          <w:rFonts w:ascii="TH SarabunPSK" w:hAnsi="TH SarabunPSK" w:cs="TH SarabunPSK" w:hint="cs"/>
          <w:sz w:val="32"/>
          <w:szCs w:val="32"/>
          <w:cs/>
        </w:rPr>
        <w:t>ผู้ใช้บริการ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ทางการเงินสามารถทำธุรกรรมทางอิเล็กทรอนิกส์ได้อย่างสะดวกและปลอดภัย  โดย กค. อยู่รหว่างผลักดันโครงการดังต่อไปนี้ </w:t>
      </w:r>
    </w:p>
    <w:p w:rsidR="00EB3F14" w:rsidRPr="002F5524" w:rsidRDefault="00EB3F14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2F5524" w:rsidRPr="002F5524" w:rsidRDefault="00D31F74" w:rsidP="002E7F2E">
      <w:pPr>
        <w:pStyle w:val="afd"/>
        <w:numPr>
          <w:ilvl w:val="1"/>
          <w:numId w:val="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076E7">
        <w:rPr>
          <w:rFonts w:ascii="TH SarabunPSK" w:hAnsi="TH SarabunPSK" w:cs="TH SarabunPSK" w:hint="cs"/>
          <w:b/>
          <w:bCs/>
          <w:sz w:val="32"/>
          <w:szCs w:val="32"/>
          <w:cs/>
        </w:rPr>
        <w:t>แผนยุทธศาสตร์การพัฒนาโครงสร้างพื้นฐานระบบการชำระเงินแบบอิเล็กทรอนิกส์</w:t>
      </w:r>
    </w:p>
    <w:p w:rsidR="00D31F74" w:rsidRPr="002F5524" w:rsidRDefault="00D31F74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F5524">
        <w:rPr>
          <w:rFonts w:ascii="TH SarabunPSK" w:hAnsi="TH SarabunPSK" w:cs="TH SarabunPSK" w:hint="cs"/>
          <w:b/>
          <w:bCs/>
          <w:sz w:val="32"/>
          <w:szCs w:val="32"/>
          <w:cs/>
        </w:rPr>
        <w:t>แห่งชาติ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F5524">
        <w:rPr>
          <w:rFonts w:ascii="TH SarabunPSK" w:hAnsi="TH SarabunPSK" w:cs="TH SarabunPSK"/>
          <w:sz w:val="32"/>
          <w:szCs w:val="32"/>
          <w:cs/>
        </w:rPr>
        <w:t>(</w:t>
      </w:r>
      <w:r w:rsidRPr="002F5524">
        <w:rPr>
          <w:rFonts w:ascii="TH SarabunPSK" w:hAnsi="TH SarabunPSK" w:cs="TH SarabunPSK"/>
          <w:sz w:val="32"/>
          <w:szCs w:val="32"/>
        </w:rPr>
        <w:t>National e</w:t>
      </w:r>
      <w:r w:rsidRPr="002F5524">
        <w:rPr>
          <w:rFonts w:ascii="TH SarabunPSK" w:hAnsi="TH SarabunPSK" w:cs="TH SarabunPSK"/>
          <w:sz w:val="32"/>
          <w:szCs w:val="32"/>
          <w:cs/>
        </w:rPr>
        <w:t>-</w:t>
      </w:r>
      <w:r w:rsidRPr="002F5524">
        <w:rPr>
          <w:rFonts w:ascii="TH SarabunPSK" w:hAnsi="TH SarabunPSK" w:cs="TH SarabunPSK"/>
          <w:sz w:val="32"/>
          <w:szCs w:val="32"/>
        </w:rPr>
        <w:t>Payment</w:t>
      </w:r>
      <w:r w:rsidRPr="002F5524">
        <w:rPr>
          <w:rFonts w:ascii="TH SarabunPSK" w:hAnsi="TH SarabunPSK" w:cs="TH SarabunPSK"/>
          <w:sz w:val="32"/>
          <w:szCs w:val="32"/>
          <w:cs/>
        </w:rPr>
        <w:t>)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 ที่ส่งเสริมการบูรณาการระบบการชำระเงินทางอิเล็กทรอนิกส์ทั้งในระบบภาครัฐและภาคเอกชน  ซึ่งหนึ่งในโครงการภายใต้แผนดังกล่าว คือ  การพัฒนาระบบโอนเงินพร้อมเพย์ </w:t>
      </w:r>
      <w:r w:rsidRPr="002F5524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Pr="002F5524">
        <w:rPr>
          <w:rFonts w:ascii="TH SarabunPSK" w:hAnsi="TH SarabunPSK" w:cs="TH SarabunPSK"/>
          <w:sz w:val="32"/>
          <w:szCs w:val="32"/>
        </w:rPr>
        <w:t>PromptPay</w:t>
      </w:r>
      <w:proofErr w:type="spellEnd"/>
      <w:r w:rsidRPr="002F5524">
        <w:rPr>
          <w:rFonts w:ascii="TH SarabunPSK" w:hAnsi="TH SarabunPSK" w:cs="TH SarabunPSK"/>
          <w:sz w:val="32"/>
          <w:szCs w:val="32"/>
          <w:cs/>
        </w:rPr>
        <w:t>)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  โดยตั้งแต่เริ่มโครงการ</w:t>
      </w:r>
      <w:r w:rsidR="00BB37F7" w:rsidRPr="002F5524">
        <w:rPr>
          <w:rFonts w:ascii="TH SarabunPSK" w:hAnsi="TH SarabunPSK" w:cs="TH SarabunPSK" w:hint="cs"/>
          <w:sz w:val="32"/>
          <w:szCs w:val="32"/>
          <w:cs/>
        </w:rPr>
        <w:t xml:space="preserve">เมื่อเดือนมกราคม </w:t>
      </w:r>
      <w:r w:rsidR="00BB37F7" w:rsidRPr="002F5524">
        <w:rPr>
          <w:rFonts w:ascii="TH SarabunPSK" w:hAnsi="TH SarabunPSK" w:cs="TH SarabunPSK"/>
          <w:sz w:val="32"/>
          <w:szCs w:val="32"/>
          <w:cs/>
        </w:rPr>
        <w:t>–</w:t>
      </w:r>
      <w:r w:rsidR="00BB37F7" w:rsidRPr="002F5524">
        <w:rPr>
          <w:rFonts w:ascii="TH SarabunPSK" w:hAnsi="TH SarabunPSK" w:cs="TH SarabunPSK" w:hint="cs"/>
          <w:sz w:val="32"/>
          <w:szCs w:val="32"/>
          <w:cs/>
        </w:rPr>
        <w:t xml:space="preserve"> พฤศจิกายน 2560 มีการโอนเงินผ่านระบบดังกล่าวสูงถึง 390,000 ล้านบาท  และในปัจจุบัน กค. และหน่วยงานที่เกี่ยวข้องอยู่ระหว่างการต่อยอดระบบเรียกเก็บเงินทางอิเล็กทรอนิกส์ </w:t>
      </w:r>
      <w:r w:rsidR="00BB37F7" w:rsidRPr="002F5524">
        <w:rPr>
          <w:rFonts w:ascii="TH SarabunPSK" w:hAnsi="TH SarabunPSK" w:cs="TH SarabunPSK"/>
          <w:sz w:val="32"/>
          <w:szCs w:val="32"/>
          <w:cs/>
        </w:rPr>
        <w:t>(</w:t>
      </w:r>
      <w:r w:rsidR="00BB37F7" w:rsidRPr="002F5524">
        <w:rPr>
          <w:rFonts w:ascii="TH SarabunPSK" w:hAnsi="TH SarabunPSK" w:cs="TH SarabunPSK"/>
          <w:sz w:val="32"/>
          <w:szCs w:val="32"/>
        </w:rPr>
        <w:t>Request to Pay</w:t>
      </w:r>
      <w:r w:rsidR="00BB37F7" w:rsidRPr="002F5524">
        <w:rPr>
          <w:rFonts w:ascii="TH SarabunPSK" w:hAnsi="TH SarabunPSK" w:cs="TH SarabunPSK"/>
          <w:sz w:val="32"/>
          <w:szCs w:val="32"/>
          <w:cs/>
        </w:rPr>
        <w:t>)</w:t>
      </w:r>
      <w:r w:rsidR="00BB37F7" w:rsidRPr="002F5524">
        <w:rPr>
          <w:rFonts w:ascii="TH SarabunPSK" w:hAnsi="TH SarabunPSK" w:cs="TH SarabunPSK" w:hint="cs"/>
          <w:sz w:val="32"/>
          <w:szCs w:val="32"/>
          <w:cs/>
        </w:rPr>
        <w:t xml:space="preserve">  เพื่อให้การชำระเงินทางอิเล็กทรอนิกส์เป็นไปอย่างสะดวกและปลอดภัยมากขึ้นอีกด้วย </w:t>
      </w:r>
    </w:p>
    <w:p w:rsidR="006E6950" w:rsidRDefault="00BB37F7" w:rsidP="002E7F2E">
      <w:pPr>
        <w:pStyle w:val="afd"/>
        <w:numPr>
          <w:ilvl w:val="1"/>
          <w:numId w:val="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076E7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โครงการพัฒนาระบบ</w:t>
      </w:r>
      <w:r w:rsidR="00EB3F14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Pr="00E076E7">
        <w:rPr>
          <w:rFonts w:ascii="TH SarabunPSK" w:hAnsi="TH SarabunPSK" w:cs="TH SarabunPSK" w:hint="cs"/>
          <w:b/>
          <w:bCs/>
          <w:sz w:val="32"/>
          <w:szCs w:val="32"/>
          <w:cs/>
        </w:rPr>
        <w:t>พิสูจน์และยืนยันตัวตนทางอิเล็กทรอนิกส์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 xml:space="preserve">Digital </w:t>
      </w:r>
    </w:p>
    <w:p w:rsidR="00BB37F7" w:rsidRPr="002F5524" w:rsidRDefault="00BB37F7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E6950">
        <w:rPr>
          <w:rFonts w:ascii="TH SarabunPSK" w:hAnsi="TH SarabunPSK" w:cs="TH SarabunPSK"/>
          <w:sz w:val="32"/>
          <w:szCs w:val="32"/>
        </w:rPr>
        <w:t xml:space="preserve">Identification </w:t>
      </w:r>
      <w:r w:rsidRPr="002F5524">
        <w:rPr>
          <w:rFonts w:ascii="TH SarabunPSK" w:hAnsi="TH SarabunPSK" w:cs="TH SarabunPSK"/>
          <w:sz w:val="32"/>
          <w:szCs w:val="32"/>
        </w:rPr>
        <w:t>Platform</w:t>
      </w:r>
      <w:r w:rsidRPr="002F5524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2F5524">
        <w:rPr>
          <w:rFonts w:ascii="TH SarabunPSK" w:hAnsi="TH SarabunPSK" w:cs="TH SarabunPSK" w:hint="cs"/>
          <w:sz w:val="32"/>
          <w:szCs w:val="32"/>
          <w:cs/>
        </w:rPr>
        <w:t>กค. ร่วมกับกระทรวงดิจิทัลเพื่อเศรษฐกิจและสังคมในการพัฒนาระบบการพิสูจน์และยืนยันตัวตนทางอิเล็กทรอนิกส์ของประเทศ</w:t>
      </w:r>
      <w:r w:rsidR="00E076E7" w:rsidRPr="002F5524">
        <w:rPr>
          <w:rFonts w:ascii="TH SarabunPSK" w:hAnsi="TH SarabunPSK" w:cs="TH SarabunPSK" w:hint="cs"/>
          <w:sz w:val="32"/>
          <w:szCs w:val="32"/>
          <w:cs/>
        </w:rPr>
        <w:t>ให้มีประสิทธิภาพปลอดภัย และสะดวกต่อการใช้งาน ทั้งนี้ ยังสอดคล้องกับนโยบายของรัฐบาลในการอำนวยความสะดวกในการประกอบ</w:t>
      </w:r>
      <w:proofErr w:type="spellStart"/>
      <w:r w:rsidR="00E076E7" w:rsidRPr="002F5524">
        <w:rPr>
          <w:rFonts w:ascii="TH SarabunPSK" w:hAnsi="TH SarabunPSK" w:cs="TH SarabunPSK" w:hint="cs"/>
          <w:sz w:val="32"/>
          <w:szCs w:val="32"/>
          <w:cs/>
        </w:rPr>
        <w:t>ธุริจ</w:t>
      </w:r>
      <w:proofErr w:type="spellEnd"/>
      <w:r w:rsidR="00E076E7" w:rsidRPr="002F55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076E7" w:rsidRPr="002F5524">
        <w:rPr>
          <w:rFonts w:ascii="TH SarabunPSK" w:hAnsi="TH SarabunPSK" w:cs="TH SarabunPSK"/>
          <w:sz w:val="32"/>
          <w:szCs w:val="32"/>
          <w:cs/>
        </w:rPr>
        <w:t>(</w:t>
      </w:r>
      <w:r w:rsidR="00E076E7" w:rsidRPr="002F5524">
        <w:rPr>
          <w:rFonts w:ascii="TH SarabunPSK" w:hAnsi="TH SarabunPSK" w:cs="TH SarabunPSK"/>
          <w:sz w:val="32"/>
          <w:szCs w:val="32"/>
        </w:rPr>
        <w:t>Ease of Doing Business</w:t>
      </w:r>
      <w:r w:rsidR="00E076E7" w:rsidRPr="002F5524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E076E7" w:rsidRPr="002F5524">
        <w:rPr>
          <w:rFonts w:ascii="TH SarabunPSK" w:hAnsi="TH SarabunPSK" w:cs="TH SarabunPSK" w:hint="cs"/>
          <w:sz w:val="32"/>
          <w:szCs w:val="32"/>
          <w:cs/>
        </w:rPr>
        <w:t xml:space="preserve">อีกด้วย </w:t>
      </w:r>
    </w:p>
    <w:p w:rsidR="002F5524" w:rsidRPr="002F5524" w:rsidRDefault="00E076E7" w:rsidP="002E7F2E">
      <w:pPr>
        <w:pStyle w:val="afd"/>
        <w:numPr>
          <w:ilvl w:val="0"/>
          <w:numId w:val="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F552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ผลักดันหน่วยงานภาครัฐเป็นผู้ให้และผู้ใช้ผลิตภัณฑ์และบริการทางการเงินที่เกี่ยวข้องกับ </w:t>
      </w:r>
    </w:p>
    <w:p w:rsidR="00F46F1F" w:rsidRDefault="00E076E7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2F5524">
        <w:rPr>
          <w:rFonts w:ascii="TH SarabunPSK" w:hAnsi="TH SarabunPSK" w:cs="TH SarabunPSK"/>
          <w:b/>
          <w:bCs/>
          <w:sz w:val="32"/>
          <w:szCs w:val="32"/>
        </w:rPr>
        <w:t>FinTech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  กค</w:t>
      </w:r>
      <w:proofErr w:type="gramEnd"/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. ควรมีการผลักดันให้หน่วยงานภาครัฐ รวมทั้งสถาบันการเงินเฉพาะกิจ </w:t>
      </w:r>
      <w:r w:rsidRPr="002F5524">
        <w:rPr>
          <w:rFonts w:ascii="TH SarabunPSK" w:hAnsi="TH SarabunPSK" w:cs="TH SarabunPSK"/>
          <w:sz w:val="32"/>
          <w:szCs w:val="32"/>
          <w:cs/>
        </w:rPr>
        <w:t>(</w:t>
      </w:r>
      <w:r w:rsidRPr="002F5524">
        <w:rPr>
          <w:rFonts w:ascii="TH SarabunPSK" w:hAnsi="TH SarabunPSK" w:cs="TH SarabunPSK"/>
          <w:sz w:val="32"/>
          <w:szCs w:val="32"/>
        </w:rPr>
        <w:t xml:space="preserve">Specialized  Financial Institutions </w:t>
      </w:r>
      <w:r w:rsidRPr="002F5524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2F5524">
        <w:rPr>
          <w:rFonts w:ascii="TH SarabunPSK" w:hAnsi="TH SarabunPSK" w:cs="TH SarabunPSK"/>
          <w:sz w:val="32"/>
          <w:szCs w:val="32"/>
        </w:rPr>
        <w:t>SFIs</w:t>
      </w:r>
      <w:r w:rsidRPr="002F5524">
        <w:rPr>
          <w:rFonts w:ascii="TH SarabunPSK" w:hAnsi="TH SarabunPSK" w:cs="TH SarabunPSK"/>
          <w:sz w:val="32"/>
          <w:szCs w:val="32"/>
          <w:cs/>
        </w:rPr>
        <w:t>)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 เข้ามามีส่วนร่วมในการเป็นทั้งผู้ให้และผู้ใช้บริการผลิตภัณฑ์และบริการทางการเงินที่เกี่ยวข้องกับ  </w:t>
      </w:r>
      <w:r w:rsidRPr="002F5524">
        <w:rPr>
          <w:rFonts w:ascii="TH SarabunPSK" w:hAnsi="TH SarabunPSK" w:cs="TH SarabunPSK"/>
          <w:sz w:val="32"/>
          <w:szCs w:val="32"/>
        </w:rPr>
        <w:t>FinTech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  มากขึ้น เช่น การรับจ่ายเงินภาครัฐทางอิเล็กทรอนิกส์  การบูรณาการระบบภาษีอิเล็กทรอนิกส์ </w:t>
      </w:r>
    </w:p>
    <w:p w:rsidR="00E076E7" w:rsidRPr="002F5524" w:rsidRDefault="00E076E7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การจ่ายสวัสดิการผ่านระบบอิเล็กทรอนิกส์  การเพิ่มช่องทางในการให้บริการทางอิเล็กทรอนิกส์ของ </w:t>
      </w:r>
      <w:r w:rsidRPr="002F5524">
        <w:rPr>
          <w:rFonts w:ascii="TH SarabunPSK" w:hAnsi="TH SarabunPSK" w:cs="TH SarabunPSK"/>
          <w:sz w:val="32"/>
          <w:szCs w:val="32"/>
        </w:rPr>
        <w:t xml:space="preserve">SFIs </w:t>
      </w:r>
      <w:r w:rsidRPr="002F5524">
        <w:rPr>
          <w:rFonts w:ascii="TH SarabunPSK" w:hAnsi="TH SarabunPSK" w:cs="TH SarabunPSK" w:hint="cs"/>
          <w:sz w:val="32"/>
          <w:szCs w:val="32"/>
          <w:cs/>
        </w:rPr>
        <w:t>เป็นต้น  เพื่อ</w:t>
      </w:r>
      <w:r w:rsidR="002F5524" w:rsidRPr="002F5524">
        <w:rPr>
          <w:rFonts w:ascii="TH SarabunPSK" w:hAnsi="TH SarabunPSK" w:cs="TH SarabunPSK" w:hint="cs"/>
          <w:sz w:val="32"/>
          <w:szCs w:val="32"/>
          <w:cs/>
        </w:rPr>
        <w:t xml:space="preserve">สนับสนุนการพัฒนาอุตสาหกรรม </w:t>
      </w:r>
      <w:r w:rsidR="002F5524" w:rsidRPr="002F5524">
        <w:rPr>
          <w:rFonts w:ascii="TH SarabunPSK" w:hAnsi="TH SarabunPSK" w:cs="TH SarabunPSK"/>
          <w:sz w:val="32"/>
          <w:szCs w:val="32"/>
        </w:rPr>
        <w:t>FinTech</w:t>
      </w:r>
      <w:r w:rsidR="002F5524" w:rsidRPr="002F5524">
        <w:rPr>
          <w:rFonts w:ascii="TH SarabunPSK" w:hAnsi="TH SarabunPSK" w:cs="TH SarabunPSK" w:hint="cs"/>
          <w:sz w:val="32"/>
          <w:szCs w:val="32"/>
          <w:cs/>
        </w:rPr>
        <w:t xml:space="preserve"> อีกทางหนึ่ง</w:t>
      </w:r>
    </w:p>
    <w:p w:rsidR="002F5524" w:rsidRPr="002F5524" w:rsidRDefault="002F5524" w:rsidP="002E7F2E">
      <w:pPr>
        <w:pStyle w:val="afd"/>
        <w:numPr>
          <w:ilvl w:val="0"/>
          <w:numId w:val="9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F552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จัดตั้งสถาบันนวัตกรรมและเทคโนโลยีทางการเงิน </w:t>
      </w:r>
      <w:r w:rsidRPr="002F5524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2F5524">
        <w:rPr>
          <w:rFonts w:ascii="TH SarabunPSK" w:hAnsi="TH SarabunPSK" w:cs="TH SarabunPSK"/>
          <w:b/>
          <w:bCs/>
          <w:sz w:val="32"/>
          <w:szCs w:val="32"/>
        </w:rPr>
        <w:t xml:space="preserve">Institute for Financial Innovation </w:t>
      </w:r>
    </w:p>
    <w:p w:rsidR="002F5524" w:rsidRPr="002F5524" w:rsidRDefault="002F5524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F5524">
        <w:rPr>
          <w:rFonts w:ascii="TH SarabunPSK" w:hAnsi="TH SarabunPSK" w:cs="TH SarabunPSK"/>
          <w:b/>
          <w:bCs/>
          <w:sz w:val="32"/>
          <w:szCs w:val="32"/>
        </w:rPr>
        <w:t xml:space="preserve">and Technology </w:t>
      </w:r>
      <w:r w:rsidRPr="002F5524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proofErr w:type="spellStart"/>
      <w:r w:rsidRPr="002F5524">
        <w:rPr>
          <w:rFonts w:ascii="TH SarabunPSK" w:hAnsi="TH SarabunPSK" w:cs="TH SarabunPSK"/>
          <w:b/>
          <w:bCs/>
          <w:sz w:val="32"/>
          <w:szCs w:val="32"/>
        </w:rPr>
        <w:t>InFinIT</w:t>
      </w:r>
      <w:proofErr w:type="spellEnd"/>
      <w:r w:rsidRPr="002F5524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 โดยมีวัตถุประสงค์ (1) เพื่อส่งเสริมและพัฒนาระบบนิเวศที่เอื้อต่อการส่งเสริมและพัฒนาอุตสาหกรรม </w:t>
      </w:r>
      <w:r w:rsidRPr="002F5524">
        <w:rPr>
          <w:rFonts w:ascii="TH SarabunPSK" w:hAnsi="TH SarabunPSK" w:cs="TH SarabunPSK"/>
          <w:sz w:val="32"/>
          <w:szCs w:val="32"/>
        </w:rPr>
        <w:t xml:space="preserve">FinTech </w:t>
      </w:r>
      <w:r w:rsidRPr="002F5524">
        <w:rPr>
          <w:rFonts w:ascii="TH SarabunPSK" w:hAnsi="TH SarabunPSK" w:cs="TH SarabunPSK"/>
          <w:sz w:val="32"/>
          <w:szCs w:val="32"/>
          <w:cs/>
        </w:rPr>
        <w:t>(</w:t>
      </w:r>
      <w:r w:rsidRPr="002F5524">
        <w:rPr>
          <w:rFonts w:ascii="TH SarabunPSK" w:hAnsi="TH SarabunPSK" w:cs="TH SarabunPSK"/>
          <w:sz w:val="32"/>
          <w:szCs w:val="32"/>
        </w:rPr>
        <w:t>FinTech Ecosystem</w:t>
      </w:r>
      <w:r w:rsidRPr="002F5524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ในประเทศไทย (2) เพื่อส่งเสริมให้ผู้ประกอบการ </w:t>
      </w:r>
      <w:r w:rsidRPr="002F5524">
        <w:rPr>
          <w:rFonts w:ascii="TH SarabunPSK" w:hAnsi="TH SarabunPSK" w:cs="TH SarabunPSK"/>
          <w:sz w:val="32"/>
          <w:szCs w:val="32"/>
        </w:rPr>
        <w:t>FinTech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 ได้พบปะและเสนอผลิตภัณฑ์หรือบริการทางการเงินของตนแก่ผู้ที่สนใจลงทุนหรือผู้ที่ต้องการนำนวัตกรรมไปใช้  (3) เพื่อผลักดันให้มีการนำเทคโนโลยีมาประยุกต์ใช้ในการให้บริการทางการเงินในประเทศไทยในทุกภาคส่วน ซึ่งรวมถึงการส่งเสริมการสร้างสรรค์และพัฒนานวัตกรรมผลิตภัณฑ์หรือบริการทางการเงินที่เกี่ยวข้องกับ </w:t>
      </w:r>
      <w:r w:rsidRPr="002F5524">
        <w:rPr>
          <w:rFonts w:ascii="TH SarabunPSK" w:hAnsi="TH SarabunPSK" w:cs="TH SarabunPSK"/>
          <w:sz w:val="32"/>
          <w:szCs w:val="32"/>
        </w:rPr>
        <w:t>FinTech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 ของ </w:t>
      </w:r>
      <w:r w:rsidRPr="002F5524">
        <w:rPr>
          <w:rFonts w:ascii="TH SarabunPSK" w:hAnsi="TH SarabunPSK" w:cs="TH SarabunPSK"/>
          <w:sz w:val="32"/>
          <w:szCs w:val="32"/>
        </w:rPr>
        <w:t xml:space="preserve">SFIs 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 (4) เพื่อร่วม</w:t>
      </w:r>
      <w:r w:rsidR="006E6950">
        <w:rPr>
          <w:rFonts w:ascii="TH SarabunPSK" w:hAnsi="TH SarabunPSK" w:cs="TH SarabunPSK" w:hint="cs"/>
          <w:sz w:val="32"/>
          <w:szCs w:val="32"/>
          <w:cs/>
        </w:rPr>
        <w:t>มือ</w:t>
      </w:r>
      <w:r w:rsidRPr="002F5524">
        <w:rPr>
          <w:rFonts w:ascii="TH SarabunPSK" w:hAnsi="TH SarabunPSK" w:cs="TH SarabunPSK" w:hint="cs"/>
          <w:sz w:val="32"/>
          <w:szCs w:val="32"/>
          <w:cs/>
        </w:rPr>
        <w:t>กับสถาบันการศึก</w:t>
      </w:r>
      <w:r w:rsidR="006E6950">
        <w:rPr>
          <w:rFonts w:ascii="TH SarabunPSK" w:hAnsi="TH SarabunPSK" w:cs="TH SarabunPSK" w:hint="cs"/>
          <w:sz w:val="32"/>
          <w:szCs w:val="32"/>
          <w:cs/>
        </w:rPr>
        <w:t>ษ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าเพื่อเสริมสร้างความรู้ความเข้าใจใน </w:t>
      </w:r>
      <w:r w:rsidRPr="002F5524">
        <w:rPr>
          <w:rFonts w:ascii="TH SarabunPSK" w:hAnsi="TH SarabunPSK" w:cs="TH SarabunPSK"/>
          <w:sz w:val="32"/>
          <w:szCs w:val="32"/>
        </w:rPr>
        <w:t>FinTech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 และฝึกฝนทักษะที่จำเป็นให้แก่นักเรียนและนักศึกษา เพื่อให้สามารถปฏิบัติงานในอุตสาหกรรม </w:t>
      </w:r>
      <w:r w:rsidRPr="002F5524">
        <w:rPr>
          <w:rFonts w:ascii="TH SarabunPSK" w:hAnsi="TH SarabunPSK" w:cs="TH SarabunPSK"/>
          <w:sz w:val="32"/>
          <w:szCs w:val="32"/>
        </w:rPr>
        <w:t>FinTech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 หรือเป็นผู้ประกอบการในอนาคต </w:t>
      </w:r>
      <w:r w:rsidRPr="002F5524">
        <w:rPr>
          <w:rFonts w:ascii="TH SarabunPSK" w:hAnsi="TH SarabunPSK" w:cs="TH SarabunPSK"/>
          <w:sz w:val="32"/>
          <w:szCs w:val="32"/>
          <w:cs/>
        </w:rPr>
        <w:t>(</w:t>
      </w:r>
      <w:r w:rsidRPr="002F5524">
        <w:rPr>
          <w:rFonts w:ascii="TH SarabunPSK" w:hAnsi="TH SarabunPSK" w:cs="TH SarabunPSK"/>
          <w:sz w:val="32"/>
          <w:szCs w:val="32"/>
        </w:rPr>
        <w:t xml:space="preserve">Talent </w:t>
      </w:r>
      <w:r w:rsidR="006E6950">
        <w:rPr>
          <w:rFonts w:ascii="TH SarabunPSK" w:hAnsi="TH SarabunPSK" w:cs="TH SarabunPSK"/>
          <w:sz w:val="32"/>
          <w:szCs w:val="32"/>
        </w:rPr>
        <w:t>P</w:t>
      </w:r>
      <w:r w:rsidRPr="002F5524">
        <w:rPr>
          <w:rFonts w:ascii="TH SarabunPSK" w:hAnsi="TH SarabunPSK" w:cs="TH SarabunPSK"/>
          <w:sz w:val="32"/>
          <w:szCs w:val="32"/>
        </w:rPr>
        <w:t>ipeline</w:t>
      </w:r>
      <w:r w:rsidRPr="002F5524">
        <w:rPr>
          <w:rFonts w:ascii="TH SarabunPSK" w:hAnsi="TH SarabunPSK" w:cs="TH SarabunPSK"/>
          <w:sz w:val="32"/>
          <w:szCs w:val="32"/>
          <w:cs/>
        </w:rPr>
        <w:t>)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 เพื่อส่งเสริม </w:t>
      </w:r>
      <w:r w:rsidRPr="002F5524">
        <w:rPr>
          <w:rFonts w:ascii="TH SarabunPSK" w:hAnsi="TH SarabunPSK" w:cs="TH SarabunPSK"/>
          <w:sz w:val="32"/>
          <w:szCs w:val="32"/>
        </w:rPr>
        <w:t>FinTech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F5524">
        <w:rPr>
          <w:rFonts w:ascii="TH SarabunPSK" w:hAnsi="TH SarabunPSK" w:cs="TH SarabunPSK"/>
          <w:sz w:val="32"/>
          <w:szCs w:val="32"/>
        </w:rPr>
        <w:t>Ecosystem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 ในระยะยาว (5) เพื่อบูรณาการการพัฒนาและการส่งเสริม </w:t>
      </w:r>
      <w:r w:rsidRPr="002F5524">
        <w:rPr>
          <w:rFonts w:ascii="TH SarabunPSK" w:hAnsi="TH SarabunPSK" w:cs="TH SarabunPSK"/>
          <w:sz w:val="32"/>
          <w:szCs w:val="32"/>
        </w:rPr>
        <w:t>FinTech</w:t>
      </w:r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 ระหว่างหน่วยงานกำกับดูแล ได้แก่ ธนาคารแห่งประเทศไทย (ธ.</w:t>
      </w:r>
      <w:proofErr w:type="spellStart"/>
      <w:r w:rsidRPr="002F5524">
        <w:rPr>
          <w:rFonts w:ascii="TH SarabunPSK" w:hAnsi="TH SarabunPSK" w:cs="TH SarabunPSK" w:hint="cs"/>
          <w:sz w:val="32"/>
          <w:szCs w:val="32"/>
          <w:cs/>
        </w:rPr>
        <w:t>ป.ท</w:t>
      </w:r>
      <w:proofErr w:type="spellEnd"/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.)  สำนักงานคณะกรรมการกำกับหลักทรัพย์และตลาดหลักทรัพย์ (สำนักงาน ก.ล.ต.) สำนักงานคณะกรรมการกำกับและส่งเสริมการประกอบธุรกิจประกันภัย (สำนักงาน </w:t>
      </w:r>
      <w:proofErr w:type="spellStart"/>
      <w:r w:rsidRPr="002F5524">
        <w:rPr>
          <w:rFonts w:ascii="TH SarabunPSK" w:hAnsi="TH SarabunPSK" w:cs="TH SarabunPSK" w:hint="cs"/>
          <w:sz w:val="32"/>
          <w:szCs w:val="32"/>
          <w:cs/>
        </w:rPr>
        <w:t>คป</w:t>
      </w:r>
      <w:proofErr w:type="spellEnd"/>
      <w:r w:rsidRPr="002F5524">
        <w:rPr>
          <w:rFonts w:ascii="TH SarabunPSK" w:hAnsi="TH SarabunPSK" w:cs="TH SarabunPSK" w:hint="cs"/>
          <w:sz w:val="32"/>
          <w:szCs w:val="32"/>
          <w:cs/>
        </w:rPr>
        <w:t xml:space="preserve">ภ.) รวมทั้งหน่วยงานอื่นที่เกี่ยวข้องกับการพัฒนานวัตกรรมและธุรกรรมทางอิเล็กทรอนิกส์ </w:t>
      </w:r>
    </w:p>
    <w:p w:rsidR="00D31F74" w:rsidRDefault="00D31F74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8F71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C65FFF" w:rsidRDefault="00BB1C09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2E7F5B" w:rsidRPr="00437418" w:rsidRDefault="008F715E" w:rsidP="008F715E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Calibri" w:hAnsi="Calibri"/>
          <w:b/>
          <w:bCs/>
          <w:color w:val="000000"/>
          <w:sz w:val="13"/>
          <w:szCs w:val="13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11.</w:t>
      </w:r>
      <w:r w:rsidR="002E7F5B" w:rsidRPr="00437418">
        <w:rPr>
          <w:rFonts w:ascii="TH SarabunPSK" w:hAnsi="TH SarabunPSK" w:cs="TH SarabunPSK"/>
          <w:b/>
          <w:bCs/>
          <w:color w:val="000000"/>
          <w:sz w:val="32"/>
          <w:szCs w:val="32"/>
        </w:rPr>
        <w:t> </w:t>
      </w:r>
      <w:r w:rsidR="002E7F5B" w:rsidRPr="0043741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เรื่อง การดำเนินการตามข้อมติคณะมนตรีความมั่นคงแห่งสหประชาชาติเกี่ยวกับสาธารณรัฐแอฟริกากลาง</w:t>
      </w:r>
    </w:p>
    <w:p w:rsidR="002E7F5B" w:rsidRDefault="002E7F5B" w:rsidP="008F715E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          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คณะรัฐมนตรีมีมติเห็นชอบตามที่กระทรวงการต่างประเทศ (กต.) เสนอ ดังนี้</w:t>
      </w:r>
    </w:p>
    <w:p w:rsidR="002E7F5B" w:rsidRDefault="002E7F5B" w:rsidP="008F715E">
      <w:pPr>
        <w:pStyle w:val="xmsolistparagraph"/>
        <w:shd w:val="clear" w:color="auto" w:fill="FFFFFF"/>
        <w:spacing w:before="0" w:beforeAutospacing="0" w:after="0" w:afterAutospacing="0" w:line="340" w:lineRule="exact"/>
        <w:ind w:left="1080" w:firstLine="360"/>
        <w:jc w:val="thaiDistribute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1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.</w:t>
      </w:r>
      <w:r>
        <w:rPr>
          <w:rFonts w:ascii="Times New Roman" w:hAnsi="Times New Roman" w:cs="Times New Roman"/>
          <w:color w:val="000000"/>
          <w:sz w:val="14"/>
          <w:szCs w:val="14"/>
        </w:rPr>
        <w:t>  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เห็นชอบรับรองการดำเนินการตามข้อมติคณะมนตรีความมั่นคงแห่งสหประชาชาติ (</w:t>
      </w:r>
      <w:r>
        <w:rPr>
          <w:rFonts w:ascii="TH SarabunPSK" w:hAnsi="TH SarabunPSK" w:cs="TH SarabunPSK"/>
          <w:color w:val="000000"/>
          <w:sz w:val="32"/>
          <w:szCs w:val="32"/>
        </w:rPr>
        <w:t>United</w:t>
      </w:r>
    </w:p>
    <w:p w:rsidR="002E7F5B" w:rsidRDefault="002E7F5B" w:rsidP="008F715E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Nations Security Council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: </w:t>
      </w:r>
      <w:r>
        <w:rPr>
          <w:rFonts w:ascii="TH SarabunPSK" w:hAnsi="TH SarabunPSK" w:cs="TH SarabunPSK"/>
          <w:color w:val="000000"/>
          <w:sz w:val="32"/>
          <w:szCs w:val="32"/>
        </w:rPr>
        <w:t>UNSC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) ที่ 2399 (ค.ศ. 2018) เกี่ยวกับสาธารณรัฐแอฟริกากลาง</w:t>
      </w:r>
    </w:p>
    <w:p w:rsidR="002E7F5B" w:rsidRDefault="002E7F5B" w:rsidP="008F715E">
      <w:pPr>
        <w:pStyle w:val="xmsolistparagraph"/>
        <w:shd w:val="clear" w:color="auto" w:fill="FFFFFF"/>
        <w:spacing w:before="0" w:beforeAutospacing="0" w:after="0" w:afterAutospacing="0" w:line="340" w:lineRule="exact"/>
        <w:ind w:left="1080" w:hanging="360"/>
        <w:jc w:val="thaiDistribute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  <w:t>2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.</w:t>
      </w:r>
      <w:r>
        <w:rPr>
          <w:rFonts w:ascii="Times New Roman" w:hAnsi="Times New Roman" w:cs="Angsana New"/>
          <w:color w:val="000000"/>
          <w:sz w:val="14"/>
          <w:szCs w:val="14"/>
          <w:cs/>
        </w:rPr>
        <w:t xml:space="preserve"> 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กรณีที่</w:t>
      </w:r>
      <w:r>
        <w:rPr>
          <w:rFonts w:ascii="TH SarabunPSK" w:hAnsi="TH SarabunPSK" w:cs="TH SarabunPSK"/>
          <w:color w:val="000000"/>
          <w:sz w:val="32"/>
          <w:szCs w:val="32"/>
        </w:rPr>
        <w:t> UNSC</w:t>
      </w:r>
      <w:r>
        <w:rPr>
          <w:rFonts w:ascii="TH SarabunPSK" w:hAnsi="TH SarabunPSK" w:cs="TH SarabunPSK" w:hint="cs"/>
          <w:color w:val="000000"/>
          <w:sz w:val="32"/>
          <w:szCs w:val="32"/>
        </w:rPr>
        <w:t> 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ได้ออกข้อมติเพื่อคงไว้ซึ่งมาตรการลงโทษกรณีสาธารณรัฐแอฟริกากลางเป็น</w:t>
      </w:r>
    </w:p>
    <w:p w:rsidR="002E7F5B" w:rsidRDefault="002E7F5B" w:rsidP="008F715E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ประจำทุกปี และเนื้อหาของข้อมติใหม่มิได้เปลี่ยนแปลงสาระสำคัญของมาตรการลงโทษที่มีอยู่เดิม ให้ กต. ดำเนินการไปได้โดย</w:t>
      </w:r>
      <w:proofErr w:type="spellStart"/>
      <w:r>
        <w:rPr>
          <w:rFonts w:ascii="TH SarabunPSK" w:hAnsi="TH SarabunPSK" w:cs="TH SarabunPSK"/>
          <w:color w:val="000000"/>
          <w:sz w:val="32"/>
          <w:szCs w:val="32"/>
          <w:cs/>
        </w:rPr>
        <w:t>ไม</w:t>
      </w:r>
      <w:proofErr w:type="spellEnd"/>
      <w:r>
        <w:rPr>
          <w:rFonts w:ascii="TH SarabunPSK" w:hAnsi="TH SarabunPSK" w:cs="TH SarabunPSK"/>
          <w:color w:val="000000"/>
          <w:sz w:val="32"/>
          <w:szCs w:val="32"/>
          <w:cs/>
        </w:rPr>
        <w:t>ต้องนำเสนอคณะรัฐมนตรีพิจารณา และหากกรณีที่</w:t>
      </w:r>
      <w:r>
        <w:rPr>
          <w:rFonts w:ascii="TH SarabunPSK" w:hAnsi="TH SarabunPSK" w:cs="TH SarabunPSK"/>
          <w:color w:val="000000"/>
          <w:sz w:val="32"/>
          <w:szCs w:val="32"/>
        </w:rPr>
        <w:t> UNSC</w:t>
      </w:r>
      <w:r>
        <w:rPr>
          <w:rFonts w:ascii="TH SarabunPSK" w:hAnsi="TH SarabunPSK" w:cs="TH SarabunPSK" w:hint="cs"/>
          <w:color w:val="000000"/>
          <w:sz w:val="32"/>
          <w:szCs w:val="32"/>
        </w:rPr>
        <w:t> 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จะรับรองข้อมติเพื่อเปลี่ยนแปลงสาระสำคัญหรือยกเลิกมาตรการลงโทษกรณีสาธารณรัฐแอฟริกากลาง ให้ กต. เสนอเรื่องที่มีการเปลี่ยนแปลงสาระสำคัญหรือยกเลิกมาตรการลงโทษดังกล่าวให้คณะรัฐมนตรีพิจารณาต่อไป</w:t>
      </w:r>
    </w:p>
    <w:p w:rsidR="002E7F5B" w:rsidRDefault="002E7F5B" w:rsidP="008F715E">
      <w:pPr>
        <w:pStyle w:val="xmsolistparagraph"/>
        <w:shd w:val="clear" w:color="auto" w:fill="FFFFFF"/>
        <w:spacing w:before="0" w:beforeAutospacing="0" w:after="0" w:afterAutospacing="0" w:line="340" w:lineRule="exact"/>
        <w:ind w:left="1080" w:hanging="360"/>
        <w:jc w:val="thaiDistribute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  <w:t>3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.</w:t>
      </w:r>
      <w:r>
        <w:rPr>
          <w:rFonts w:ascii="Times New Roman" w:hAnsi="Times New Roman" w:cs="Angsana New"/>
          <w:color w:val="000000"/>
          <w:sz w:val="14"/>
          <w:szCs w:val="14"/>
          <w:cs/>
        </w:rPr>
        <w:t xml:space="preserve">   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มอบหมายให้ส่วนราชการที่เกี่ยวข้อง ได้แก่ กระทรวงกลาโหม (กห.) กระทรวงการคลัง (กค.)</w:t>
      </w:r>
    </w:p>
    <w:p w:rsidR="002E7F5B" w:rsidRPr="002A61A0" w:rsidRDefault="002E7F5B" w:rsidP="008F715E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กระทรวงคมนาคม (ค</w:t>
      </w:r>
      <w:proofErr w:type="spellStart"/>
      <w:r>
        <w:rPr>
          <w:rFonts w:ascii="TH SarabunPSK" w:hAnsi="TH SarabunPSK" w:cs="TH SarabunPSK"/>
          <w:color w:val="000000"/>
          <w:sz w:val="32"/>
          <w:szCs w:val="32"/>
          <w:cs/>
        </w:rPr>
        <w:t>ค</w:t>
      </w:r>
      <w:proofErr w:type="spellEnd"/>
      <w:r>
        <w:rPr>
          <w:rFonts w:ascii="TH SarabunPSK" w:hAnsi="TH SarabunPSK" w:cs="TH SarabunPSK"/>
          <w:color w:val="000000"/>
          <w:sz w:val="32"/>
          <w:szCs w:val="32"/>
          <w:cs/>
        </w:rPr>
        <w:t>.) กระทรวงพาณิชย์ (พณ.) กระทรวงมหาดไทย (มท.) สำนักงานสภาความมั่นคงแห่งชาติ (สมช.) สำนักงานตำรวจแห่งชาติ (</w:t>
      </w:r>
      <w:proofErr w:type="spellStart"/>
      <w:r>
        <w:rPr>
          <w:rFonts w:ascii="TH SarabunPSK" w:hAnsi="TH SarabunPSK" w:cs="TH SarabunPSK"/>
          <w:color w:val="000000"/>
          <w:sz w:val="32"/>
          <w:szCs w:val="32"/>
          <w:cs/>
        </w:rPr>
        <w:t>ตช</w:t>
      </w:r>
      <w:proofErr w:type="spellEnd"/>
      <w:r>
        <w:rPr>
          <w:rFonts w:ascii="TH SarabunPSK" w:hAnsi="TH SarabunPSK" w:cs="TH SarabunPSK"/>
          <w:color w:val="000000"/>
          <w:sz w:val="32"/>
          <w:szCs w:val="32"/>
          <w:cs/>
        </w:rPr>
        <w:t>.) สำนักงานคณะกรรมกฤษฎีกา (</w:t>
      </w:r>
      <w:proofErr w:type="spellStart"/>
      <w:r>
        <w:rPr>
          <w:rFonts w:ascii="TH SarabunPSK" w:hAnsi="TH SarabunPSK" w:cs="TH SarabunPSK"/>
          <w:color w:val="000000"/>
          <w:sz w:val="32"/>
          <w:szCs w:val="32"/>
          <w:cs/>
        </w:rPr>
        <w:t>สค</w:t>
      </w:r>
      <w:proofErr w:type="spellEnd"/>
      <w:r>
        <w:rPr>
          <w:rFonts w:ascii="TH SarabunPSK" w:hAnsi="TH SarabunPSK" w:cs="TH SarabunPSK"/>
          <w:color w:val="000000"/>
          <w:sz w:val="32"/>
          <w:szCs w:val="32"/>
          <w:cs/>
        </w:rPr>
        <w:t>ก.) สำนักงานป้องกันและปราบปรามการฟอกเงิน (สำนักงาน ปปง.) ธนาคารแห่งประเทศไทย (ธปท.) สำนักงานอัยการสูงสุด (อส.) และสำนักข่าวกรองแห่งชาติ (</w:t>
      </w:r>
      <w:proofErr w:type="spellStart"/>
      <w:r>
        <w:rPr>
          <w:rFonts w:ascii="TH SarabunPSK" w:hAnsi="TH SarabunPSK" w:cs="TH SarabunPSK"/>
          <w:color w:val="000000"/>
          <w:sz w:val="32"/>
          <w:szCs w:val="32"/>
          <w:cs/>
        </w:rPr>
        <w:t>สขช</w:t>
      </w:r>
      <w:proofErr w:type="spellEnd"/>
      <w:r>
        <w:rPr>
          <w:rFonts w:ascii="TH SarabunPSK" w:hAnsi="TH SarabunPSK" w:cs="TH SarabunPSK"/>
          <w:color w:val="000000"/>
          <w:sz w:val="32"/>
          <w:szCs w:val="32"/>
          <w:cs/>
        </w:rPr>
        <w:t>.) ถือปฏิบัติ และปรับปรุงฐานข้อมูลเกี่ยวกับมาตรการลงโทษ สาธารณรัฐแอฟริกากลาง โดยเฉพาะ</w:t>
      </w:r>
      <w:r w:rsidRPr="002A61A0">
        <w:rPr>
          <w:rFonts w:ascii="TH SarabunPSK" w:hAnsi="TH SarabunPSK" w:cs="TH SarabunPSK"/>
          <w:color w:val="000000"/>
          <w:sz w:val="32"/>
          <w:szCs w:val="32"/>
          <w:cs/>
        </w:rPr>
        <w:t>รายชื่อบุคคลและองค์กรที่ต้องถูกมาตรการลงโทษ (ห้ามเดินทางและอายัดทรัพย์สิน) ให้ทันสมัยตามข้อมูลเว็บไซต์ของสหประชาชาติ (</w:t>
      </w:r>
      <w:r w:rsidRPr="002A61A0">
        <w:rPr>
          <w:rFonts w:ascii="TH SarabunPSK" w:hAnsi="TH SarabunPSK" w:cs="TH SarabunPSK"/>
          <w:color w:val="000000"/>
          <w:sz w:val="32"/>
          <w:szCs w:val="32"/>
        </w:rPr>
        <w:t xml:space="preserve">United </w:t>
      </w:r>
      <w:proofErr w:type="spellStart"/>
      <w:r w:rsidRPr="002A61A0">
        <w:rPr>
          <w:rFonts w:ascii="TH SarabunPSK" w:hAnsi="TH SarabunPSK" w:cs="TH SarabunPSK"/>
          <w:color w:val="000000"/>
          <w:sz w:val="32"/>
          <w:szCs w:val="32"/>
        </w:rPr>
        <w:t>Nstions</w:t>
      </w:r>
      <w:proofErr w:type="spellEnd"/>
      <w:r w:rsidRPr="002A61A0">
        <w:rPr>
          <w:rFonts w:ascii="TH SarabunPSK" w:hAnsi="TH SarabunPSK" w:cs="TH SarabunPSK"/>
          <w:color w:val="000000"/>
          <w:sz w:val="32"/>
          <w:szCs w:val="32"/>
          <w:cs/>
        </w:rPr>
        <w:t xml:space="preserve">: </w:t>
      </w:r>
      <w:r w:rsidRPr="002A61A0">
        <w:rPr>
          <w:rFonts w:ascii="TH SarabunPSK" w:hAnsi="TH SarabunPSK" w:cs="TH SarabunPSK"/>
          <w:color w:val="000000"/>
          <w:sz w:val="32"/>
          <w:szCs w:val="32"/>
        </w:rPr>
        <w:t>UN</w:t>
      </w:r>
      <w:r w:rsidRPr="002A61A0">
        <w:rPr>
          <w:rFonts w:ascii="TH SarabunPSK" w:hAnsi="TH SarabunPSK" w:cs="TH SarabunPSK"/>
          <w:color w:val="000000"/>
          <w:sz w:val="32"/>
          <w:szCs w:val="32"/>
          <w:cs/>
        </w:rPr>
        <w:t>) (</w:t>
      </w:r>
      <w:hyperlink r:id="rId9" w:tgtFrame="_blank" w:history="1">
        <w:r w:rsidRPr="002A61A0">
          <w:rPr>
            <w:rStyle w:val="ae"/>
            <w:rFonts w:ascii="TH SarabunPSK" w:hAnsi="TH SarabunPSK" w:cs="TH SarabunPSK"/>
            <w:sz w:val="32"/>
            <w:szCs w:val="32"/>
          </w:rPr>
          <w:t>https</w:t>
        </w:r>
        <w:r w:rsidRPr="002A61A0">
          <w:rPr>
            <w:rStyle w:val="ae"/>
            <w:rFonts w:ascii="TH SarabunPSK" w:hAnsi="TH SarabunPSK" w:cs="TH SarabunPSK"/>
            <w:sz w:val="32"/>
            <w:szCs w:val="32"/>
            <w:cs/>
          </w:rPr>
          <w:t>://</w:t>
        </w:r>
        <w:r w:rsidRPr="002A61A0">
          <w:rPr>
            <w:rStyle w:val="ae"/>
            <w:rFonts w:ascii="TH SarabunPSK" w:hAnsi="TH SarabunPSK" w:cs="TH SarabunPSK"/>
            <w:sz w:val="32"/>
            <w:szCs w:val="32"/>
          </w:rPr>
          <w:t>www</w:t>
        </w:r>
        <w:r w:rsidRPr="002A61A0">
          <w:rPr>
            <w:rStyle w:val="ae"/>
            <w:rFonts w:ascii="TH SarabunPSK" w:hAnsi="TH SarabunPSK" w:cs="TH SarabunPSK"/>
            <w:sz w:val="32"/>
            <w:szCs w:val="32"/>
            <w:cs/>
          </w:rPr>
          <w:t>.</w:t>
        </w:r>
        <w:r w:rsidRPr="002A61A0">
          <w:rPr>
            <w:rStyle w:val="ae"/>
            <w:rFonts w:ascii="TH SarabunPSK" w:hAnsi="TH SarabunPSK" w:cs="TH SarabunPSK"/>
            <w:sz w:val="32"/>
            <w:szCs w:val="32"/>
          </w:rPr>
          <w:t>un</w:t>
        </w:r>
        <w:r w:rsidRPr="002A61A0">
          <w:rPr>
            <w:rStyle w:val="ae"/>
            <w:rFonts w:ascii="TH SarabunPSK" w:hAnsi="TH SarabunPSK" w:cs="TH SarabunPSK"/>
            <w:sz w:val="32"/>
            <w:szCs w:val="32"/>
            <w:cs/>
          </w:rPr>
          <w:t>.</w:t>
        </w:r>
        <w:r w:rsidRPr="002A61A0">
          <w:rPr>
            <w:rStyle w:val="ae"/>
            <w:rFonts w:ascii="TH SarabunPSK" w:hAnsi="TH SarabunPSK" w:cs="TH SarabunPSK"/>
            <w:sz w:val="32"/>
            <w:szCs w:val="32"/>
          </w:rPr>
          <w:t>org</w:t>
        </w:r>
        <w:r w:rsidRPr="002A61A0">
          <w:rPr>
            <w:rStyle w:val="ae"/>
            <w:rFonts w:ascii="TH SarabunPSK" w:hAnsi="TH SarabunPSK" w:cs="TH SarabunPSK"/>
            <w:sz w:val="32"/>
            <w:szCs w:val="32"/>
            <w:cs/>
          </w:rPr>
          <w:t>/</w:t>
        </w:r>
        <w:proofErr w:type="spellStart"/>
        <w:r w:rsidRPr="002A61A0">
          <w:rPr>
            <w:rStyle w:val="ae"/>
            <w:rFonts w:ascii="TH SarabunPSK" w:hAnsi="TH SarabunPSK" w:cs="TH SarabunPSK"/>
            <w:sz w:val="32"/>
            <w:szCs w:val="32"/>
          </w:rPr>
          <w:t>sc</w:t>
        </w:r>
        <w:proofErr w:type="spellEnd"/>
        <w:r w:rsidRPr="002A61A0">
          <w:rPr>
            <w:rStyle w:val="ae"/>
            <w:rFonts w:ascii="TH SarabunPSK" w:hAnsi="TH SarabunPSK" w:cs="TH SarabunPSK"/>
            <w:sz w:val="32"/>
            <w:szCs w:val="32"/>
            <w:cs/>
          </w:rPr>
          <w:t>/</w:t>
        </w:r>
        <w:proofErr w:type="spellStart"/>
        <w:r w:rsidRPr="002A61A0">
          <w:rPr>
            <w:rStyle w:val="ae"/>
            <w:rFonts w:ascii="TH SarabunPSK" w:hAnsi="TH SarabunPSK" w:cs="TH SarabunPSK"/>
            <w:sz w:val="32"/>
            <w:szCs w:val="32"/>
          </w:rPr>
          <w:t>suboug</w:t>
        </w:r>
        <w:proofErr w:type="spellEnd"/>
        <w:r w:rsidRPr="002A61A0">
          <w:rPr>
            <w:rStyle w:val="ae"/>
            <w:rFonts w:ascii="TH SarabunPSK" w:hAnsi="TH SarabunPSK" w:cs="TH SarabunPSK"/>
            <w:sz w:val="32"/>
            <w:szCs w:val="32"/>
            <w:cs/>
          </w:rPr>
          <w:t>/</w:t>
        </w:r>
        <w:proofErr w:type="spellStart"/>
        <w:r w:rsidRPr="002A61A0">
          <w:rPr>
            <w:rStyle w:val="ae"/>
            <w:rFonts w:ascii="TH SarabunPSK" w:hAnsi="TH SarabunPSK" w:cs="TH SarabunPSK"/>
            <w:sz w:val="32"/>
            <w:szCs w:val="32"/>
          </w:rPr>
          <w:t>en</w:t>
        </w:r>
        <w:proofErr w:type="spellEnd"/>
        <w:r w:rsidRPr="002A61A0">
          <w:rPr>
            <w:rStyle w:val="ae"/>
            <w:rFonts w:ascii="TH SarabunPSK" w:hAnsi="TH SarabunPSK" w:cs="TH SarabunPSK"/>
            <w:sz w:val="32"/>
            <w:szCs w:val="32"/>
            <w:cs/>
          </w:rPr>
          <w:t>/</w:t>
        </w:r>
        <w:r w:rsidRPr="002A61A0">
          <w:rPr>
            <w:rStyle w:val="ae"/>
            <w:rFonts w:ascii="TH SarabunPSK" w:hAnsi="TH SarabunPSK" w:cs="TH SarabunPSK"/>
            <w:sz w:val="32"/>
            <w:szCs w:val="32"/>
          </w:rPr>
          <w:t>sanctions</w:t>
        </w:r>
        <w:r w:rsidRPr="002A61A0">
          <w:rPr>
            <w:rStyle w:val="ae"/>
            <w:rFonts w:ascii="TH SarabunPSK" w:hAnsi="TH SarabunPSK" w:cs="TH SarabunPSK"/>
            <w:sz w:val="32"/>
            <w:szCs w:val="32"/>
            <w:cs/>
          </w:rPr>
          <w:t>/</w:t>
        </w:r>
        <w:r w:rsidRPr="002A61A0">
          <w:rPr>
            <w:rStyle w:val="ae"/>
            <w:rFonts w:ascii="TH SarabunPSK" w:hAnsi="TH SarabunPSK" w:cs="TH SarabunPSK"/>
            <w:sz w:val="32"/>
            <w:szCs w:val="32"/>
          </w:rPr>
          <w:t>2127</w:t>
        </w:r>
        <w:r w:rsidRPr="002A61A0">
          <w:rPr>
            <w:rStyle w:val="ae"/>
            <w:rFonts w:ascii="TH SarabunPSK" w:hAnsi="TH SarabunPSK" w:cs="TH SarabunPSK"/>
            <w:sz w:val="32"/>
            <w:szCs w:val="32"/>
            <w:cs/>
          </w:rPr>
          <w:t>/</w:t>
        </w:r>
      </w:hyperlink>
      <w:r w:rsidRPr="002A61A0">
        <w:rPr>
          <w:rFonts w:ascii="TH SarabunPSK" w:hAnsi="TH SarabunPSK" w:cs="TH SarabunPSK"/>
          <w:color w:val="000000"/>
          <w:sz w:val="32"/>
          <w:szCs w:val="32"/>
          <w:cs/>
        </w:rPr>
        <w:t>) รวมทั้งแจ้งผลการดำเนินการในส่วนที่เกี่ยวข้องให้ กต.ทราบ เพื่อประโยชน์ในการรายงานต่อ</w:t>
      </w:r>
      <w:r w:rsidRPr="002A61A0">
        <w:rPr>
          <w:rFonts w:ascii="TH SarabunPSK" w:hAnsi="TH SarabunPSK" w:cs="TH SarabunPSK"/>
          <w:color w:val="000000"/>
          <w:sz w:val="32"/>
          <w:szCs w:val="32"/>
        </w:rPr>
        <w:t> UN </w:t>
      </w:r>
      <w:r w:rsidRPr="002A61A0">
        <w:rPr>
          <w:rFonts w:ascii="TH SarabunPSK" w:hAnsi="TH SarabunPSK" w:cs="TH SarabunPSK"/>
          <w:color w:val="000000"/>
          <w:sz w:val="32"/>
          <w:szCs w:val="32"/>
          <w:cs/>
        </w:rPr>
        <w:t>ต่อไป ทั้งนี้</w:t>
      </w:r>
      <w:r w:rsidRPr="002A61A0">
        <w:rPr>
          <w:rFonts w:ascii="TH SarabunPSK" w:hAnsi="TH SarabunPSK" w:cs="TH SarabunPSK"/>
          <w:color w:val="000000"/>
          <w:sz w:val="32"/>
          <w:szCs w:val="32"/>
        </w:rPr>
        <w:t> UN </w:t>
      </w:r>
      <w:r w:rsidRPr="002A61A0">
        <w:rPr>
          <w:rFonts w:ascii="TH SarabunPSK" w:hAnsi="TH SarabunPSK" w:cs="TH SarabunPSK"/>
          <w:color w:val="000000"/>
          <w:sz w:val="32"/>
          <w:szCs w:val="32"/>
          <w:cs/>
        </w:rPr>
        <w:t>จะปรับปรุงรายชื่อบุคคล องค์กร และเรือที่ถูกมาตรการลงโทษภายใต้หัวข้อ</w:t>
      </w:r>
      <w:r w:rsidRPr="002A61A0">
        <w:rPr>
          <w:rFonts w:ascii="TH SarabunPSK" w:hAnsi="TH SarabunPSK" w:cs="TH SarabunPSK"/>
          <w:color w:val="000000"/>
          <w:sz w:val="32"/>
          <w:szCs w:val="32"/>
        </w:rPr>
        <w:t> </w:t>
      </w:r>
      <w:r w:rsidRPr="002A61A0">
        <w:rPr>
          <w:rFonts w:ascii="TH SarabunPSK" w:hAnsi="TH SarabunPSK" w:cs="TH SarabunPSK"/>
          <w:color w:val="000000"/>
          <w:sz w:val="32"/>
          <w:szCs w:val="32"/>
          <w:cs/>
        </w:rPr>
        <w:t>“</w:t>
      </w:r>
      <w:r w:rsidRPr="002A61A0">
        <w:rPr>
          <w:rFonts w:ascii="TH SarabunPSK" w:hAnsi="TH SarabunPSK" w:cs="TH SarabunPSK"/>
          <w:color w:val="000000"/>
          <w:sz w:val="32"/>
          <w:szCs w:val="32"/>
        </w:rPr>
        <w:t>Sanctions List Materials</w:t>
      </w:r>
      <w:r w:rsidRPr="002A61A0">
        <w:rPr>
          <w:rFonts w:ascii="TH SarabunPSK" w:hAnsi="TH SarabunPSK" w:cs="TH SarabunPSK"/>
          <w:color w:val="000000"/>
          <w:sz w:val="32"/>
          <w:szCs w:val="32"/>
          <w:cs/>
        </w:rPr>
        <w:t>”</w:t>
      </w:r>
      <w:r w:rsidRPr="002A61A0">
        <w:rPr>
          <w:rFonts w:ascii="TH SarabunPSK" w:hAnsi="TH SarabunPSK" w:cs="TH SarabunPSK"/>
          <w:color w:val="000000"/>
          <w:sz w:val="32"/>
          <w:szCs w:val="32"/>
        </w:rPr>
        <w:t> </w:t>
      </w:r>
      <w:r w:rsidRPr="002A61A0">
        <w:rPr>
          <w:rFonts w:ascii="TH SarabunPSK" w:hAnsi="TH SarabunPSK" w:cs="TH SarabunPSK"/>
          <w:color w:val="000000"/>
          <w:sz w:val="32"/>
          <w:szCs w:val="32"/>
          <w:cs/>
        </w:rPr>
        <w:t>เป็นระยะ</w:t>
      </w:r>
    </w:p>
    <w:p w:rsidR="002E7F5B" w:rsidRPr="002A61A0" w:rsidRDefault="002E7F5B" w:rsidP="008F715E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A61A0">
        <w:rPr>
          <w:rFonts w:ascii="TH SarabunPSK" w:hAnsi="TH SarabunPSK" w:cs="TH SarabunPSK"/>
          <w:b/>
          <w:bCs/>
          <w:color w:val="000000"/>
          <w:sz w:val="32"/>
          <w:szCs w:val="32"/>
        </w:rPr>
        <w:t>          </w:t>
      </w:r>
      <w:r w:rsidRPr="002A61A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A61A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สาระสำคัญของเรื่อง</w:t>
      </w:r>
    </w:p>
    <w:p w:rsidR="002E7F5B" w:rsidRPr="002A61A0" w:rsidRDefault="002E7F5B" w:rsidP="008F715E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A61A0">
        <w:rPr>
          <w:rFonts w:ascii="TH SarabunPSK" w:hAnsi="TH SarabunPSK" w:cs="TH SarabunPSK"/>
          <w:color w:val="000000"/>
          <w:sz w:val="32"/>
          <w:szCs w:val="32"/>
        </w:rPr>
        <w:t>              </w:t>
      </w:r>
      <w:r w:rsidRPr="002A61A0">
        <w:rPr>
          <w:rFonts w:ascii="TH SarabunPSK" w:hAnsi="TH SarabunPSK" w:cs="TH SarabunPSK"/>
          <w:color w:val="000000"/>
          <w:sz w:val="32"/>
          <w:szCs w:val="32"/>
        </w:rPr>
        <w:tab/>
      </w:r>
      <w:r w:rsidRPr="002A61A0">
        <w:rPr>
          <w:rFonts w:ascii="TH SarabunPSK" w:hAnsi="TH SarabunPSK" w:cs="TH SarabunPSK"/>
          <w:color w:val="000000"/>
          <w:sz w:val="32"/>
          <w:szCs w:val="32"/>
          <w:cs/>
        </w:rPr>
        <w:t>กต. รายงานว่า</w:t>
      </w:r>
    </w:p>
    <w:p w:rsidR="002E7F5B" w:rsidRDefault="002E7F5B" w:rsidP="008F715E">
      <w:pPr>
        <w:pStyle w:val="xmsolistparagraph"/>
        <w:shd w:val="clear" w:color="auto" w:fill="FFFFFF"/>
        <w:spacing w:before="0" w:beforeAutospacing="0" w:after="0" w:afterAutospacing="0" w:line="340" w:lineRule="exact"/>
        <w:ind w:left="1080" w:hanging="360"/>
        <w:jc w:val="thaiDistribute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  <w:t>1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color w:val="000000"/>
          <w:sz w:val="32"/>
          <w:szCs w:val="32"/>
        </w:rPr>
        <w:t>UNSC </w:t>
      </w:r>
      <w:r>
        <w:rPr>
          <w:rFonts w:ascii="TH SarabunPSK" w:hAnsi="TH SarabunPSK" w:cs="TH SarabunPSK" w:hint="cs"/>
          <w:color w:val="000000"/>
          <w:sz w:val="32"/>
          <w:szCs w:val="32"/>
        </w:rPr>
        <w:t>  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ได้ติดตามสถานการณ์อย่างใกล้ชิด จึงได้มีข้อมติที่ 2127 (ค.ศ. 2013) เมื่อวันที่ 5</w:t>
      </w:r>
    </w:p>
    <w:p w:rsidR="002E7F5B" w:rsidRDefault="002E7F5B" w:rsidP="008F715E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ธันวาคม 2556 ข้อมติฯ ที่ 2134 (ค.ศ. 2014) เมื่อวันที่ 28 มกราคม 2557 ข้อมติฯ ที่ 2196 (ค.ศ. 2015) </w:t>
      </w:r>
    </w:p>
    <w:p w:rsidR="002E7F5B" w:rsidRDefault="002E7F5B" w:rsidP="008F715E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เมื่อวันที่ 22 มกราคม 2558 ข้อมติฯ ที่ 2262 (ค.ศ. 2016) เมื่อวันที่ 27 มกราคม 2559 และข้อมติฯ ที่ 2339 </w:t>
      </w:r>
    </w:p>
    <w:p w:rsidR="002E7F5B" w:rsidRDefault="002E7F5B" w:rsidP="008F715E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(ค.ศ. 2017) เมื่อวันที่ 27 มกราคม 2560 โดยกำหนดมาตรการต่าง ๆ ที่จำเป็น ซึ่งรวมถึงการลงโทษทางอาวุธ </w:t>
      </w:r>
    </w:p>
    <w:p w:rsidR="00F46F1F" w:rsidRDefault="002E7F5B" w:rsidP="008F715E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การห้ามเดินทาง และการอายัดทรัพย์สิน เพื่อช่วยฟื้นฟูและสนับสนุนการเสริมสร้างสันติภาพและความมั่นคง</w:t>
      </w:r>
    </w:p>
    <w:p w:rsidR="002E7F5B" w:rsidRDefault="002E7F5B" w:rsidP="008F715E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ในสาธารณรัฐแอฟริกากลาง</w:t>
      </w:r>
    </w:p>
    <w:p w:rsidR="002E7F5B" w:rsidRDefault="002E7F5B" w:rsidP="008F715E">
      <w:pPr>
        <w:pStyle w:val="xmsolistparagraph"/>
        <w:shd w:val="clear" w:color="auto" w:fill="FFFFFF"/>
        <w:spacing w:before="0" w:beforeAutospacing="0" w:after="0" w:afterAutospacing="0" w:line="340" w:lineRule="exact"/>
        <w:ind w:left="1080" w:hanging="360"/>
        <w:jc w:val="thaiDistribute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  <w:t>2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.</w:t>
      </w:r>
      <w:r>
        <w:rPr>
          <w:rFonts w:ascii="Times New Roman" w:hAnsi="Times New Roman" w:cs="Times New Roman"/>
          <w:color w:val="000000"/>
          <w:sz w:val="14"/>
          <w:szCs w:val="14"/>
        </w:rPr>
        <w:t> 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 โดยที่สถานการณ์ภายในสาธารณรัฐแอฟริการกลางยังคงมีความอ่อนไหวและไม่แน่นอน</w:t>
      </w:r>
      <w:r>
        <w:rPr>
          <w:rFonts w:ascii="TH SarabunPSK" w:hAnsi="TH SarabunPSK" w:cs="TH SarabunPSK"/>
          <w:color w:val="000000"/>
          <w:sz w:val="32"/>
          <w:szCs w:val="32"/>
        </w:rPr>
        <w:t> UNSC</w:t>
      </w:r>
    </w:p>
    <w:p w:rsidR="002E7F5B" w:rsidRDefault="002E7F5B" w:rsidP="008F715E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3"/>
          <w:szCs w:val="13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จึงได้รับรองข้อมติ ที่ 2399 (ค.ศ. 2018) เมื่อวันที่ 30 มกราคม 2561 เพิ่มเติม โดยมีสาระสำคัญเพื่อคงมาตรการลงโทษทางอาวุธ การห้ามเดินทาง และการอายัดทรัพย์สินต่อสาธารณรัฐแอฟริกากลางตามที่ระบุไว้ในข้อมติฯ ที่ 2339 (ค.ศ. 2017) ตลอดจนข้อยกเว้นที่เกี่ยวข้องออกไป จนถึงวันที่ 31 มกราคม 2562 ซึ่งไทยมีพันธกรณีที่จะต้องดำเนินการตามข้อมติฯ</w:t>
      </w:r>
      <w:r>
        <w:rPr>
          <w:rFonts w:ascii="TH SarabunPSK" w:hAnsi="TH SarabunPSK" w:cs="TH SarabunPSK"/>
          <w:color w:val="000000"/>
          <w:sz w:val="32"/>
          <w:szCs w:val="32"/>
        </w:rPr>
        <w:t>      </w:t>
      </w:r>
    </w:p>
    <w:p w:rsidR="002E7F5B" w:rsidRPr="00437418" w:rsidRDefault="002E7F5B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2E7F5B" w:rsidRDefault="008F715E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12.</w:t>
      </w:r>
      <w:r w:rsidR="002E7F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ลงนามร่างความตกลงระหว่างราชอาณาจักรไทยกับฮังการีเกี่ยวกับการดำเนินงานของมหาวิทยาลัยมหาจุฬาลงกรณราชวิทยาลัยในฮังการีโดยร่วมมือกับวิทยาลัยพระพุทธศาสนาธรรมเกท</w:t>
      </w:r>
    </w:p>
    <w:p w:rsidR="002E7F5B" w:rsidRPr="00BB5334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B5334">
        <w:rPr>
          <w:rFonts w:ascii="TH SarabunPSK" w:hAnsi="TH SarabunPSK" w:cs="TH SarabunPSK"/>
          <w:sz w:val="32"/>
          <w:szCs w:val="32"/>
          <w:cs/>
        </w:rPr>
        <w:tab/>
      </w:r>
      <w:r w:rsidRPr="00BB5334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คณะรัฐมนตรีมีมติเห็นชอบและอนุมัติตามที่กระทรวงศึกษาธิการ (ศธ.) เสนอ ดังนี้ </w:t>
      </w:r>
    </w:p>
    <w:p w:rsidR="002E7F5B" w:rsidRPr="00BB5334" w:rsidRDefault="002E7F5B" w:rsidP="002E7F2E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B5334">
        <w:rPr>
          <w:rFonts w:ascii="TH SarabunPSK" w:hAnsi="TH SarabunPSK" w:cs="TH SarabunPSK" w:hint="cs"/>
          <w:sz w:val="32"/>
          <w:szCs w:val="32"/>
          <w:cs/>
        </w:rPr>
        <w:t>เห็นชอบและอนุมัติให้มีการลงนามร่างความตกลงระหว่างราชอาณาจักรไทยกับฮังการี</w:t>
      </w:r>
    </w:p>
    <w:p w:rsidR="00F46F1F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B5334">
        <w:rPr>
          <w:rFonts w:ascii="TH SarabunPSK" w:hAnsi="TH SarabunPSK" w:cs="TH SarabunPSK" w:hint="cs"/>
          <w:sz w:val="32"/>
          <w:szCs w:val="32"/>
          <w:cs/>
        </w:rPr>
        <w:t>เกี่ยวกับการดำเนินงานของมหาวิทยาลัยมหาจุฬาลงกรณราชวิทยาลัยในฮังการีโดยร่วมมือกับวิทยาลัยพระพุทธศาสนาธรรมเกท</w:t>
      </w:r>
      <w:r w:rsidRPr="00BB533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B5334">
        <w:rPr>
          <w:rFonts w:ascii="TH SarabunPSK" w:hAnsi="TH SarabunPSK" w:cs="TH SarabunPSK"/>
          <w:sz w:val="32"/>
          <w:szCs w:val="32"/>
        </w:rPr>
        <w:t>AGREEMENT BETWEEN THE KINGDOM OF THAILAND AND HUNGARY ON THE FUNCTIONING OF THE MAHACHULALONGKORNRAJAVIDYALAYA UNIVERSITY IN HUNGARY IN COOPERATION WITH THE DHAR</w:t>
      </w:r>
      <w:r>
        <w:rPr>
          <w:rFonts w:ascii="TH SarabunPSK" w:hAnsi="TH SarabunPSK" w:cs="TH SarabunPSK"/>
          <w:sz w:val="32"/>
          <w:szCs w:val="32"/>
        </w:rPr>
        <w:t>MA GATE BUDDHIST COLLEG</w:t>
      </w:r>
      <w:r w:rsidRPr="00BB5334">
        <w:rPr>
          <w:rFonts w:ascii="TH SarabunPSK" w:hAnsi="TH SarabunPSK" w:cs="TH SarabunPSK"/>
          <w:sz w:val="32"/>
          <w:szCs w:val="32"/>
        </w:rPr>
        <w:t>E</w:t>
      </w:r>
      <w:r w:rsidRPr="00BB5334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BB5334"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หากก่อนลงนามมีความจำเป็นต้องแก้ไขปรับปรุงถ้อยคำของร่างความตกลงฯ ในส่วนที่มิใช่สาระสำคัญ ให้</w:t>
      </w:r>
      <w:r w:rsidRPr="00BB5334">
        <w:rPr>
          <w:rFonts w:ascii="TH SarabunPSK" w:hAnsi="TH SarabunPSK" w:cs="TH SarabunPSK" w:hint="cs"/>
          <w:sz w:val="32"/>
          <w:szCs w:val="32"/>
          <w:cs/>
        </w:rPr>
        <w:t xml:space="preserve"> ศธ.  โดยสำนักงานคณะกรรมการ</w:t>
      </w:r>
    </w:p>
    <w:p w:rsidR="002E7F5B" w:rsidRPr="00BB5334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B5334">
        <w:rPr>
          <w:rFonts w:ascii="TH SarabunPSK" w:hAnsi="TH SarabunPSK" w:cs="TH SarabunPSK" w:hint="cs"/>
          <w:sz w:val="32"/>
          <w:szCs w:val="32"/>
          <w:cs/>
        </w:rPr>
        <w:t xml:space="preserve">การอุดมศึกษา (สกอ.) หารือร่วมกับกระทรวงการต่างประเทศ (กต.) โดยกรมสนธิสัญญาและกฎหมาย เพื่อพิจารณาดำเนินการในเรื่องนั้น ๆ  แทนคณะรัฐมนตรี โดยไม่ต้องนำเสนอคณะรัฐมนตรีเพื่อพิจารณาอีกครั้ง </w:t>
      </w:r>
    </w:p>
    <w:p w:rsidR="002E7F5B" w:rsidRPr="00BB5334" w:rsidRDefault="002E7F5B" w:rsidP="002E7F2E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B5334">
        <w:rPr>
          <w:rFonts w:ascii="TH SarabunPSK" w:hAnsi="TH SarabunPSK" w:cs="TH SarabunPSK" w:hint="cs"/>
          <w:sz w:val="32"/>
          <w:szCs w:val="32"/>
          <w:cs/>
        </w:rPr>
        <w:t xml:space="preserve">อนุมัติและมอบอำนาจเต็ม </w:t>
      </w:r>
      <w:r w:rsidRPr="00BB5334">
        <w:rPr>
          <w:rFonts w:ascii="TH SarabunPSK" w:hAnsi="TH SarabunPSK" w:cs="TH SarabunPSK"/>
          <w:sz w:val="32"/>
          <w:szCs w:val="32"/>
          <w:cs/>
        </w:rPr>
        <w:t>(</w:t>
      </w:r>
      <w:r w:rsidRPr="00BB5334">
        <w:rPr>
          <w:rFonts w:ascii="TH SarabunPSK" w:hAnsi="TH SarabunPSK" w:cs="TH SarabunPSK"/>
          <w:sz w:val="32"/>
          <w:szCs w:val="32"/>
        </w:rPr>
        <w:t>Full Powers</w:t>
      </w:r>
      <w:r w:rsidRPr="00BB5334">
        <w:rPr>
          <w:rFonts w:ascii="TH SarabunPSK" w:hAnsi="TH SarabunPSK" w:cs="TH SarabunPSK"/>
          <w:sz w:val="32"/>
          <w:szCs w:val="32"/>
          <w:cs/>
        </w:rPr>
        <w:t>)</w:t>
      </w:r>
      <w:r w:rsidRPr="00BB5334">
        <w:rPr>
          <w:rFonts w:ascii="TH SarabunPSK" w:hAnsi="TH SarabunPSK" w:cs="TH SarabunPSK" w:hint="cs"/>
          <w:sz w:val="32"/>
          <w:szCs w:val="32"/>
          <w:cs/>
        </w:rPr>
        <w:t xml:space="preserve">   ให้เลขาธิการคณะกรรมการการอุดมศึกษาเป็น</w:t>
      </w:r>
    </w:p>
    <w:p w:rsidR="002E7F5B" w:rsidRPr="00BB5334" w:rsidRDefault="00F46F1F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ผู้ลงนามในร่างความตก</w:t>
      </w:r>
      <w:r w:rsidR="002E7F5B" w:rsidRPr="00BB5334">
        <w:rPr>
          <w:rFonts w:ascii="TH SarabunPSK" w:hAnsi="TH SarabunPSK" w:cs="TH SarabunPSK" w:hint="cs"/>
          <w:sz w:val="32"/>
          <w:szCs w:val="32"/>
          <w:cs/>
        </w:rPr>
        <w:t xml:space="preserve">ลงฯ </w:t>
      </w:r>
    </w:p>
    <w:p w:rsidR="002E7F5B" w:rsidRPr="00BB5334" w:rsidRDefault="002E7F5B" w:rsidP="002E7F2E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B5334">
        <w:rPr>
          <w:rFonts w:ascii="TH SarabunPSK" w:hAnsi="TH SarabunPSK" w:cs="TH SarabunPSK" w:hint="cs"/>
          <w:sz w:val="32"/>
          <w:szCs w:val="32"/>
          <w:cs/>
        </w:rPr>
        <w:t xml:space="preserve">มอบหมายให้ กต. จัดทำหนังสือมอบอำนาจเต็ม </w:t>
      </w:r>
      <w:r w:rsidRPr="00BB5334">
        <w:rPr>
          <w:rFonts w:ascii="TH SarabunPSK" w:hAnsi="TH SarabunPSK" w:cs="TH SarabunPSK"/>
          <w:sz w:val="32"/>
          <w:szCs w:val="32"/>
          <w:cs/>
        </w:rPr>
        <w:t>(</w:t>
      </w:r>
      <w:r w:rsidRPr="00BB5334">
        <w:rPr>
          <w:rFonts w:ascii="TH SarabunPSK" w:hAnsi="TH SarabunPSK" w:cs="TH SarabunPSK"/>
          <w:sz w:val="32"/>
          <w:szCs w:val="32"/>
        </w:rPr>
        <w:t>Full Powers</w:t>
      </w:r>
      <w:r w:rsidRPr="00BB5334">
        <w:rPr>
          <w:rFonts w:ascii="TH SarabunPSK" w:hAnsi="TH SarabunPSK" w:cs="TH SarabunPSK"/>
          <w:sz w:val="32"/>
          <w:szCs w:val="32"/>
          <w:cs/>
        </w:rPr>
        <w:t>)</w:t>
      </w:r>
      <w:r w:rsidRPr="00BB5334">
        <w:rPr>
          <w:rFonts w:ascii="TH SarabunPSK" w:hAnsi="TH SarabunPSK" w:cs="TH SarabunPSK" w:hint="cs"/>
          <w:sz w:val="32"/>
          <w:szCs w:val="32"/>
          <w:cs/>
        </w:rPr>
        <w:t xml:space="preserve"> ให้แก่ผู้ลงนามตามข้อ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</w:p>
    <w:p w:rsidR="002E7F5B" w:rsidRPr="00BB5334" w:rsidRDefault="002E7F5B" w:rsidP="002E7F2E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B5334">
        <w:rPr>
          <w:rFonts w:ascii="TH SarabunPSK" w:hAnsi="TH SarabunPSK" w:cs="TH SarabunPSK" w:hint="cs"/>
          <w:sz w:val="32"/>
          <w:szCs w:val="32"/>
          <w:cs/>
        </w:rPr>
        <w:lastRenderedPageBreak/>
        <w:t>มอบหมายให้ กต. จัดทำหนังสือแจ้งฝ่ายฮังการีเป็นลายลักษณ์อักษรผ่านช่องทางการทูต</w:t>
      </w:r>
    </w:p>
    <w:p w:rsidR="002E7F5B" w:rsidRPr="00BB5334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B5334">
        <w:rPr>
          <w:rFonts w:ascii="TH SarabunPSK" w:hAnsi="TH SarabunPSK" w:cs="TH SarabunPSK" w:hint="cs"/>
          <w:sz w:val="32"/>
          <w:szCs w:val="32"/>
          <w:cs/>
        </w:rPr>
        <w:t xml:space="preserve">เพื่อดำเนินการให้ร่างความตกลงฯ มีผลผูกพัน  </w:t>
      </w:r>
    </w:p>
    <w:p w:rsidR="002E7F5B" w:rsidRPr="0099780A" w:rsidRDefault="002E7F5B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179DF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สาระสำคัญของร่างความตกลงฯ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เป็นการรับรองและสนับสนุนการดำเนินงานของ</w:t>
      </w:r>
      <w:r w:rsidRPr="00BB5334">
        <w:rPr>
          <w:rFonts w:ascii="TH SarabunPSK" w:hAnsi="TH SarabunPSK" w:cs="TH SarabunPSK" w:hint="cs"/>
          <w:sz w:val="32"/>
          <w:szCs w:val="32"/>
          <w:cs/>
        </w:rPr>
        <w:t>มหาวิทยาลัยมหาจุฬาลงกรณราชวิทยาลัย</w:t>
      </w:r>
      <w:r>
        <w:rPr>
          <w:rFonts w:ascii="TH SarabunPSK" w:hAnsi="TH SarabunPSK" w:cs="TH SarabunPSK" w:hint="cs"/>
          <w:sz w:val="32"/>
          <w:szCs w:val="32"/>
          <w:cs/>
        </w:rPr>
        <w:t>ในฮังการีโดยร่วมมือกับวิทยาลัยพระพุทธศาสนาธรรมเกทในสาขาพระพุทธ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สนศึกษาในระดับปริญญาโทและปริญญาเอก  เช่น ภาคีคู่สัญญาให้ความมั่นใจว่าจะสนับสนุนการดำเนินงานของมหาวิทยาลัยจุฬาภรณราชวิทยาลัยในฮังการี โดยร่วมมือกับวิทยาลัยพระพุทธศาสนาธรรมเกทในสาขาวิชาพุทธศาสนาศึกษาและ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ะให้การยอมรับซึ่งกันและกันซึ่งประกาศนียบัตรที่ออกให้เป็นหลักฐานที่แสดงถึงคุณวุฒิทางการศึกษาระดับอุดมศึกษาและคุณวุฒิทางวิชาชีพ  </w:t>
      </w:r>
      <w:r>
        <w:rPr>
          <w:rFonts w:ascii="TH SarabunPSK" w:hAnsi="TH SarabunPSK" w:cs="TH SarabunPSK" w:hint="cs"/>
          <w:sz w:val="32"/>
          <w:szCs w:val="32"/>
          <w:cs/>
        </w:rPr>
        <w:t>การรับรองว่า</w:t>
      </w:r>
      <w:r w:rsidRPr="00BB5334">
        <w:rPr>
          <w:rFonts w:ascii="TH SarabunPSK" w:hAnsi="TH SarabunPSK" w:cs="TH SarabunPSK" w:hint="cs"/>
          <w:sz w:val="32"/>
          <w:szCs w:val="32"/>
          <w:cs/>
        </w:rPr>
        <w:t>มหาวิทยาลัยมหาจุฬาลงกรณราชวิทยาลัย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มีสถานะเป็นสถาบันอุดมศึกษาที่ดำเนินงานอยู่ในราชอาณาจักรไทย และการคำนึงถึงผลประโยชน์ร่วมกันจากการดำเนินงานและเจตนารมณ์ของภาคีคู่สัญญาในการสนับสนุนและเสริมสร้างความเข้มแข็งเพิ่มเติมซึ่งความร่วมมมือทางวิชาการในสาขาพุทธศาสนาศึกษา  โดยระบุองค์กรหลักที่รับผิดชอบในการดำเนินงานตามความตกลงนี้ ได้แก่ สำนักงานคณะกรรมการการอุดมศึกษา  กระทรวงศึกษาธิการแห่งราชอาณาจักรไทย และกระทรวงศักยภาพมนุษย์ของฮังการี </w:t>
      </w:r>
    </w:p>
    <w:p w:rsidR="002E7F5B" w:rsidRDefault="002E7F5B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2E7F5B" w:rsidRPr="00D31DFD" w:rsidRDefault="008F715E" w:rsidP="008F715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13.</w:t>
      </w:r>
      <w:r w:rsidR="002E7F5B" w:rsidRPr="00D31D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กรอบการเจรจาความตกลงที่เกี่ยวข้องกับการกำกับดูแลความปลอดภัยอาหารของอาเซียน </w:t>
      </w:r>
    </w:p>
    <w:p w:rsidR="002E7F5B" w:rsidRDefault="002E7F5B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F715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คณะรัฐมนตรีมีมติเห็นชอบตามที่กระทรวงเกษตรและสหกรณ์ (กษ.) เสนอ ดังนี้</w:t>
      </w:r>
    </w:p>
    <w:p w:rsidR="002E7F5B" w:rsidRDefault="002E7F5B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F715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เห็นชอบกรอบการเจรจาความตกลงที่เกี่ยวข้องกับการกำกับดูและความปลอดภัยอาหารของอาเซียน</w:t>
      </w:r>
    </w:p>
    <w:p w:rsidR="002E7F5B" w:rsidRDefault="002E7F5B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F715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มอบหมายให้รัฐมนตรีว่าการกระทรวงเกษตรและสหกรณ์หรือผู้ที่ได้รับมอบหมายพิจารณาใช้ดุลยพินิจตามสถานการณ์ตามความเหมาะสมในเรื่องที่จะเป็นประโยชน์ต่อไป</w:t>
      </w:r>
    </w:p>
    <w:p w:rsidR="002E7F5B" w:rsidRDefault="008F715E" w:rsidP="008F715E">
      <w:pPr>
        <w:spacing w:line="340" w:lineRule="exact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E7F5B" w:rsidRPr="00A62C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2E7F5B" w:rsidRPr="00A62C7C" w:rsidRDefault="008F715E" w:rsidP="008F715E">
      <w:pPr>
        <w:spacing w:line="340" w:lineRule="exac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E7F5B">
        <w:rPr>
          <w:rFonts w:ascii="TH SarabunPSK" w:hAnsi="TH SarabunPSK" w:cs="TH SarabunPSK" w:hint="cs"/>
          <w:sz w:val="32"/>
          <w:szCs w:val="32"/>
          <w:cs/>
        </w:rPr>
        <w:t>กษ. รายงานว่า</w:t>
      </w:r>
    </w:p>
    <w:p w:rsidR="002E7F5B" w:rsidRDefault="002E7F5B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F715E">
        <w:rPr>
          <w:rFonts w:ascii="TH SarabunPSK" w:hAnsi="TH SarabunPSK" w:cs="TH SarabunPSK"/>
          <w:sz w:val="32"/>
          <w:szCs w:val="32"/>
          <w:cs/>
        </w:rPr>
        <w:tab/>
      </w:r>
      <w:r w:rsidRPr="00D31DFD">
        <w:rPr>
          <w:rFonts w:ascii="TH SarabunPSK" w:hAnsi="TH SarabunPSK" w:cs="TH SarabunPSK" w:hint="cs"/>
          <w:b/>
          <w:bCs/>
          <w:sz w:val="32"/>
          <w:szCs w:val="32"/>
          <w:cs/>
        </w:rPr>
        <w:t>กรอบการเจรจาฯ ดังกล่าว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จะนำมาใช้ในการประชุมคณะทำงานเฉพาะกิจ </w:t>
      </w:r>
      <w:r>
        <w:rPr>
          <w:rFonts w:ascii="TH SarabunPSK" w:hAnsi="TH SarabunPSK" w:cs="TH SarabunPSK"/>
          <w:sz w:val="32"/>
          <w:szCs w:val="32"/>
        </w:rPr>
        <w:t xml:space="preserve">Task Force on development of legal instruments for ASEAN Food Safety Regulatory Framework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TF AFSRF</w:t>
      </w:r>
      <w:r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ครั้งที่ 1 ระหว่างวันที่ 24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26 เมษายน 2561 ณ ประเทศมาเลเซีย โดยมีวัตถุประสงค์เพื่อนำเอกสารนโยบายด้านความปลอดภัยอาหารของอาเซียน ในปี พ.ศ. 2558 และเอกสารกรอบการกำกับดูแลด้านความปลอดภัยอาหารของอาเซียน ในปี พ.ศ. 2559 ไปสู่การปฏิบัติ ซึ่งจำเป็นต้องจัดทำเครื่องมือทางกฎหมายในการกำกับดูแลความปลอดภัยอาหารของอาเซียนให้มีขอบเขตครอบคลุมการกำหนดหลักการ ข้อกำหนด กระบวนการ และกลไกการประสานงานของอาเซียนและของประเทศสมาชิก รวมถึงการพัฒนาพิธีสานของภูมิภาค</w:t>
      </w:r>
    </w:p>
    <w:p w:rsidR="002E7F5B" w:rsidRPr="003939EE" w:rsidRDefault="002E7F5B" w:rsidP="008F715E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F715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ทั้งนี้ กรอบการเจรจาฯ </w:t>
      </w:r>
      <w:r w:rsidRPr="00D31DFD">
        <w:rPr>
          <w:rFonts w:ascii="TH SarabunPSK" w:hAnsi="TH SarabunPSK" w:cs="TH SarabunPSK" w:hint="cs"/>
          <w:b/>
          <w:bCs/>
          <w:sz w:val="32"/>
          <w:szCs w:val="32"/>
          <w:cs/>
        </w:rPr>
        <w:t>มีขอบเขตและสาระสำคัญ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คือ (1) กำหนดมาตรฐานและกฎระเบียบสำหรับสินค้าเกษตรและอาหารให้มีความปลอดภัยในระดับสากล (2) กำหนดขอบข่ายและเงื่อนไขในการยอมรับผลการตรวจสอบรับรองและมาตรการสุขอนามัยและสุขอนามัยพืช (3) พัฒนาพิธีสารของภูมิภาคสำหรับใช้ในการควบคุมและดำเนินงานด้านต่าง ๆ ที่เกี่ยวข้องกับความปลอดภัยอาหารของอาเซียน (4) พัฒนากลไกการประสานงานของอาเซียนและของประเทศสมาชิกเพื่อพัฒนาโครงสร้างพื้นฐานด้านความปลอดภัยอาหารของอาเซียนและลดความแตกต่างระหว่างประเทศสมาชิกอาเซียน และ (5) สนับสนุนการ</w:t>
      </w:r>
      <w:r w:rsidR="00F46F1F">
        <w:rPr>
          <w:rFonts w:ascii="TH SarabunPSK" w:hAnsi="TH SarabunPSK" w:cs="TH SarabunPSK" w:hint="cs"/>
          <w:sz w:val="32"/>
          <w:szCs w:val="32"/>
          <w:cs/>
        </w:rPr>
        <w:t>ปฏิบัติตามความตกลงฯ เช่น การระงับ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ข้อพิพาทที่อาจเกิดขึ้น ความโปร่งใส การเพิ่มบทบาทของอาเซียนและของประเทศสมาชิกอาเซียนในเวทีระหว่างประเทศ การมีผลใช้บังคับและการแก้ไขความตกลง รวมทั้งประเด็นอื่นที่เป็นประโยชน์ต่อประเทศ </w:t>
      </w:r>
    </w:p>
    <w:p w:rsidR="002E7F5B" w:rsidRDefault="002E7F5B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2E7F5B" w:rsidRPr="000F60D5" w:rsidRDefault="008F715E" w:rsidP="008F715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="00404EDD" w:rsidRPr="000F60D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บันทึกความเข้าใจระหว่างกระทรวงสาธารณสุขแห่งราชอาณาจักรไทยกับกระทรวงสาธารณสุขแห่งสาธารณรัฐคิวบาว่าด้วยความร่วมมือในสาขาสาธารณสุขและการวิจัยทางการแพทย์</w:t>
      </w:r>
    </w:p>
    <w:p w:rsidR="00404EDD" w:rsidRDefault="00404EDD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คณะรัฐมนตรีมีมติเห็นชอบและอนุมัติตามที่กระทรวงสาธารณสุข</w:t>
      </w:r>
      <w:r w:rsidR="006E6950">
        <w:rPr>
          <w:rFonts w:ascii="TH SarabunPSK" w:hAnsi="TH SarabunPSK" w:cs="TH SarabunPSK" w:hint="cs"/>
          <w:sz w:val="32"/>
          <w:szCs w:val="32"/>
          <w:cs/>
        </w:rPr>
        <w:t xml:space="preserve"> (สธ.)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เสนอ ดังนี้ </w:t>
      </w:r>
    </w:p>
    <w:p w:rsidR="00404EDD" w:rsidRDefault="00404EDD" w:rsidP="002E7F2E">
      <w:pPr>
        <w:pStyle w:val="afd"/>
        <w:numPr>
          <w:ilvl w:val="0"/>
          <w:numId w:val="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04EDD">
        <w:rPr>
          <w:rFonts w:ascii="TH SarabunPSK" w:hAnsi="TH SarabunPSK" w:cs="TH SarabunPSK" w:hint="cs"/>
          <w:sz w:val="32"/>
          <w:szCs w:val="32"/>
          <w:cs/>
        </w:rPr>
        <w:t>เห็นชอบต่อ</w:t>
      </w:r>
      <w:r>
        <w:rPr>
          <w:rFonts w:ascii="TH SarabunPSK" w:hAnsi="TH SarabunPSK" w:cs="TH SarabunPSK" w:hint="cs"/>
          <w:sz w:val="32"/>
          <w:szCs w:val="32"/>
          <w:cs/>
        </w:rPr>
        <w:t>บันทึกความเข้าใจระหว่างกระทรวงสาธารณสุขแห่งราชอาณาจักรไทยกับกระทรวง</w:t>
      </w:r>
    </w:p>
    <w:p w:rsidR="002E7F5B" w:rsidRDefault="00404EDD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04EDD">
        <w:rPr>
          <w:rFonts w:ascii="TH SarabunPSK" w:hAnsi="TH SarabunPSK" w:cs="TH SarabunPSK" w:hint="cs"/>
          <w:sz w:val="32"/>
          <w:szCs w:val="32"/>
          <w:cs/>
        </w:rPr>
        <w:lastRenderedPageBreak/>
        <w:t>สาธารณสุขแห่งสาธารณรัฐคิวบาว่าด้วยความร่วมมือในสาขาสาธารณสุขและการวิจัยทางการแพทย์</w:t>
      </w:r>
    </w:p>
    <w:p w:rsidR="000F60D5" w:rsidRDefault="00404EDD" w:rsidP="002E7F2E">
      <w:pPr>
        <w:pStyle w:val="afd"/>
        <w:numPr>
          <w:ilvl w:val="0"/>
          <w:numId w:val="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อนุมัติให้รัฐมนตรีว่าการกระทรวงสาธารณสุขเป็นผู้ลงนามในบันทึกความเข้าใจฯ ทั้งนี้ หากมี</w:t>
      </w:r>
    </w:p>
    <w:p w:rsidR="00404EDD" w:rsidRPr="000F60D5" w:rsidRDefault="00404EDD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F60D5">
        <w:rPr>
          <w:rFonts w:ascii="TH SarabunPSK" w:hAnsi="TH SarabunPSK" w:cs="TH SarabunPSK" w:hint="cs"/>
          <w:sz w:val="32"/>
          <w:szCs w:val="32"/>
          <w:cs/>
        </w:rPr>
        <w:t xml:space="preserve">การแก้ไขถ้อยคำหรือประเด็นที่มิใช่สาระสำคัญของบันทึกความเข้าใจดังกล่าว ให้คณะรัฐมนตรีมอบหมายให้ผู้ลงนามเป็นผู้ใช้ดุลยพินิจในเรื่องนั้น ๆ  โดยไม่ต้องนำเสนอคณะรัฐมนตรีเพื่อพิจารณาอีก </w:t>
      </w:r>
    </w:p>
    <w:p w:rsidR="000F60D5" w:rsidRDefault="00404EDD" w:rsidP="002E7F2E">
      <w:pPr>
        <w:pStyle w:val="afd"/>
        <w:numPr>
          <w:ilvl w:val="0"/>
          <w:numId w:val="8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มอบหมายให้กระทรวงการต่างประเทศจัดทำหนังสือมอบอำนาจเต็ม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Full Powers</w:t>
      </w:r>
      <w:r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ให้แก่</w:t>
      </w:r>
    </w:p>
    <w:p w:rsidR="00404EDD" w:rsidRPr="000F60D5" w:rsidRDefault="00404EDD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F60D5">
        <w:rPr>
          <w:rFonts w:ascii="TH SarabunPSK" w:hAnsi="TH SarabunPSK" w:cs="TH SarabunPSK" w:hint="cs"/>
          <w:sz w:val="32"/>
          <w:szCs w:val="32"/>
          <w:cs/>
        </w:rPr>
        <w:t>รัฐมนตรีว่าการกระทรวงสาธารณสุข</w:t>
      </w:r>
    </w:p>
    <w:p w:rsidR="000F60D5" w:rsidRDefault="00404EDD" w:rsidP="008F715E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0F60D5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สาระสำคัญของบันทึกความเข้าใจ</w:t>
      </w:r>
      <w:r>
        <w:rPr>
          <w:rFonts w:ascii="TH SarabunPSK" w:hAnsi="TH SarabunPSK" w:cs="TH SarabunPSK" w:hint="cs"/>
          <w:sz w:val="32"/>
          <w:szCs w:val="32"/>
          <w:cs/>
        </w:rPr>
        <w:t>ระหว่างกระทรวงสาธารณสุขแห่งราชอาณาจักรไทยกับ</w:t>
      </w:r>
    </w:p>
    <w:p w:rsidR="00404EDD" w:rsidRPr="00404EDD" w:rsidRDefault="00404EDD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กระทรวงสาธารณสุขแห่งสาธารณรัฐคิวบาว่าด้วยความร่วมมือในสาขาสาธารณสุขและการวิจัยทางการแพทย์ เป็นการส่งเสริมและพัฒนาความร่วมมือด้านสาธารณสุขและแลกเปลี่ยนทางวิชาการระหว่างไทยกับสาธารณรัฐคิวบาในสาขาโรคติดต่อและโรคไม่ติดต่อ  การวิจัยทางการแพทย์  เภสัชวิทยา  และเทคโนโลยีชีวภาพ นโยบายเกี่ยวกับเภสัชกรรม การท่องเที่ยวเชิงสุขภาพ  ระบบสุขภาพและการสาธารณสุ</w:t>
      </w:r>
      <w:r w:rsidR="000F60D5">
        <w:rPr>
          <w:rFonts w:ascii="TH SarabunPSK" w:hAnsi="TH SarabunPSK" w:cs="TH SarabunPSK" w:hint="cs"/>
          <w:sz w:val="32"/>
          <w:szCs w:val="32"/>
          <w:cs/>
        </w:rPr>
        <w:t>ขมูลฐาน  แพทยศาสตร์ศึกษา</w:t>
      </w:r>
      <w:r w:rsidR="00AA47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60D5">
        <w:rPr>
          <w:rFonts w:ascii="TH SarabunPSK" w:hAnsi="TH SarabunPSK" w:cs="TH SarabunPSK" w:hint="cs"/>
          <w:sz w:val="32"/>
          <w:szCs w:val="32"/>
          <w:cs/>
        </w:rPr>
        <w:t xml:space="preserve">เทคโนโลยีชีวภาพ  และหลักประกันสุขภาพถ้วนหน้า </w:t>
      </w:r>
    </w:p>
    <w:p w:rsidR="00BB1C09" w:rsidRPr="002E7F5B" w:rsidRDefault="00BB1C09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840F2" w:rsidRDefault="008F715E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15.</w:t>
      </w:r>
      <w:r w:rsidR="002840F2" w:rsidRPr="00D41F53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เรื่อง ร่างปฏิญญาระดับรัฐมนตรีสำหรับการประชุมระหว่างประเทศว่าด้วยการคมนาคมขนส่งทางน้ำภายในประเทศ</w:t>
      </w:r>
    </w:p>
    <w:p w:rsidR="002840F2" w:rsidRDefault="002840F2" w:rsidP="008F715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b/>
          <w:bCs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คณะรัฐมนตรีมีมติเห็นชอบและอนุมัติตามที่กระทรวงคมนาคม (ค</w:t>
      </w:r>
      <w:proofErr w:type="spellStart"/>
      <w:r>
        <w:rPr>
          <w:rFonts w:ascii="TH SarabunPSK" w:hAnsi="TH SarabunPSK" w:cs="TH SarabunPSK" w:hint="cs"/>
          <w:sz w:val="24"/>
          <w:szCs w:val="32"/>
          <w:cs/>
        </w:rPr>
        <w:t>ค</w:t>
      </w:r>
      <w:proofErr w:type="spellEnd"/>
      <w:r>
        <w:rPr>
          <w:rFonts w:ascii="TH SarabunPSK" w:hAnsi="TH SarabunPSK" w:cs="TH SarabunPSK" w:hint="cs"/>
          <w:sz w:val="24"/>
          <w:szCs w:val="32"/>
          <w:cs/>
        </w:rPr>
        <w:t>.) เสนอ ดังนี้</w:t>
      </w:r>
    </w:p>
    <w:p w:rsidR="002840F2" w:rsidRDefault="002840F2" w:rsidP="008F715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1. เห็นชอบ</w:t>
      </w:r>
      <w:r w:rsidRPr="0058752C">
        <w:rPr>
          <w:rFonts w:ascii="TH SarabunPSK" w:hAnsi="TH SarabunPSK" w:cs="TH SarabunPSK"/>
          <w:sz w:val="24"/>
          <w:szCs w:val="32"/>
          <w:cs/>
        </w:rPr>
        <w:t>ร่างปฏิญญาระดับรัฐมนตรีสำหรับการประชุมระหว่างประเทศว่าด้วยการคมนาคมขนส่งทางน้ำภายในประเทศ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และหากมีความจำเป็นต้องปรับปรุงแก้ไขร่างปฏิญญาฯ ในส่วนที่ไม่ใช่สาระสำคัญและเป็นประโยชน์ต่อประเทศไทย ให้อยู่ในดุลพินิจของคณะผู้แทนไทยโดยไม่ต้องนำเสนอคณะรัฐมนตรีเพื่อพิจารณาอีกครั้ง</w:t>
      </w:r>
    </w:p>
    <w:p w:rsidR="002840F2" w:rsidRDefault="002840F2" w:rsidP="008F715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2. อนุมัติให้รัฐมนตรีช่วยว่าการกระทรวงคมนาคม (นายไพรินทร์ ชูโชติถาวร) ร่วมให้การรับรองร่างปฏิญญาฯ โดยการลงนาม</w:t>
      </w:r>
    </w:p>
    <w:p w:rsidR="002840F2" w:rsidRDefault="002840F2" w:rsidP="008F715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สาระสำคัญของร่างปฏิ</w:t>
      </w:r>
      <w:r w:rsidRPr="008264AA">
        <w:rPr>
          <w:rFonts w:ascii="TH SarabunPSK" w:hAnsi="TH SarabunPSK" w:cs="TH SarabunPSK" w:hint="cs"/>
          <w:b/>
          <w:bCs/>
          <w:sz w:val="24"/>
          <w:szCs w:val="32"/>
          <w:cs/>
        </w:rPr>
        <w:t>ญญาฯ มีวัตถุประสงค์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ดังนี้</w:t>
      </w:r>
    </w:p>
    <w:p w:rsidR="002840F2" w:rsidRDefault="002840F2" w:rsidP="008F715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1. เพื่อส่งเสริมบทบาทของการขนส่งทางน้ำภายในประเทศเนื่องจากเป็นรูปแบบการขนส่ง</w:t>
      </w:r>
    </w:p>
    <w:p w:rsidR="002840F2" w:rsidRDefault="002840F2" w:rsidP="008F715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ที่มีความปลอดภัยสูง ส่งผลกระทบต่อสิ่งแวดล้อมน้อย และมีประสิทธิภาพสูงจากมุมมองทางเศรษฐกิจ ทำให้มีความสมดุลในการใช้ประโยชน์ทางเศรษฐกิจเช่นเดียวกับการขนส่งรูปแบบอื่น</w:t>
      </w:r>
    </w:p>
    <w:p w:rsidR="002840F2" w:rsidRDefault="002840F2" w:rsidP="008F715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</w:rPr>
        <w:tab/>
      </w:r>
      <w:r w:rsidRPr="002D3D34">
        <w:rPr>
          <w:rFonts w:ascii="TH SarabunPSK" w:hAnsi="TH SarabunPSK" w:cs="TH SarabunPSK"/>
          <w:sz w:val="32"/>
          <w:szCs w:val="40"/>
        </w:rPr>
        <w:tab/>
        <w:t>2</w:t>
      </w:r>
      <w:r w:rsidRPr="002D3D3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AA478E">
        <w:rPr>
          <w:rFonts w:ascii="TH SarabunPSK" w:hAnsi="TH SarabunPSK" w:cs="TH SarabunPSK" w:hint="cs"/>
          <w:sz w:val="24"/>
          <w:szCs w:val="32"/>
          <w:cs/>
        </w:rPr>
        <w:t>เพื่อพิจารณาประเด็นท้า</w:t>
      </w:r>
      <w:r>
        <w:rPr>
          <w:rFonts w:ascii="TH SarabunPSK" w:hAnsi="TH SarabunPSK" w:cs="TH SarabunPSK" w:hint="cs"/>
          <w:sz w:val="24"/>
          <w:szCs w:val="32"/>
          <w:cs/>
        </w:rPr>
        <w:t>ทายที่เกี่ยวกับการเป็นรูปแบบการขนส่งที่มีการพัฒนาอย่างยั่งยืน</w:t>
      </w:r>
    </w:p>
    <w:p w:rsidR="002840F2" w:rsidRDefault="002840F2" w:rsidP="008F715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3. เพื่อส่งเสริมให้มีการลงทุนพัฒนาด้านโครงสร้างพื้นฐานการขนส่งทางน้ำภายในประเทศ กองเรือภายในประเทศ และท่าเรือภายในประเทศให้ทันสมัย โดยส่งเสริมเทคโนโลยีสมัยใหม่ นวัตกรรมและการใช้เชื้อเพลิงทางเลือก</w:t>
      </w:r>
    </w:p>
    <w:p w:rsidR="002840F2" w:rsidRDefault="002840F2" w:rsidP="008F715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4. เพื่อส่งเสริมให้สาขาการขนส่งทางน้ำภายในประเทศมีความ</w:t>
      </w:r>
      <w:r w:rsidR="00AA478E">
        <w:rPr>
          <w:rFonts w:ascii="TH SarabunPSK" w:hAnsi="TH SarabunPSK" w:cs="TH SarabunPSK" w:hint="cs"/>
          <w:sz w:val="24"/>
          <w:szCs w:val="32"/>
          <w:cs/>
        </w:rPr>
        <w:t>น่า</w:t>
      </w:r>
      <w:r>
        <w:rPr>
          <w:rFonts w:ascii="TH SarabunPSK" w:hAnsi="TH SarabunPSK" w:cs="TH SarabunPSK" w:hint="cs"/>
          <w:sz w:val="24"/>
          <w:szCs w:val="32"/>
          <w:cs/>
        </w:rPr>
        <w:t>สนใจ เป็นที่ต้องการของตลาดและผู้ทำงานด้านการขนส่ง และเพิ่มขีดความสามารถในการแข่งขัน ตลอดจนให้บรรจุประเด็นเหล่านี้ไว้ในยุทธศาสตร์ด้านการขนส่งของประเทศและติดตามความก้าวหน้าต่อไปด้วย</w:t>
      </w:r>
    </w:p>
    <w:p w:rsidR="0088693F" w:rsidRPr="00CD1FE9" w:rsidRDefault="0088693F" w:rsidP="008F715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8F715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2E7F5B" w:rsidRPr="001518EB" w:rsidRDefault="002E7F5B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2E7F5B" w:rsidRPr="001518EB" w:rsidRDefault="008F715E" w:rsidP="008F715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</w:t>
      </w:r>
      <w:r w:rsidR="002E7F5B" w:rsidRPr="001518E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ขอแจ้งเปลี่ยนแปลงโฆษกสำนักงานคณะกรรมการพัฒนาการเศรษฐกิจและสังคมแห่งชาติ </w:t>
      </w:r>
    </w:p>
    <w:p w:rsidR="002E7F5B" w:rsidRPr="001518EB" w:rsidRDefault="002E7F5B" w:rsidP="008F715E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 w:rsidRPr="001518EB">
        <w:rPr>
          <w:rFonts w:ascii="TH SarabunPSK" w:hAnsi="TH SarabunPSK" w:cs="TH SarabunPSK"/>
          <w:sz w:val="32"/>
          <w:szCs w:val="32"/>
          <w:cs/>
        </w:rPr>
        <w:tab/>
      </w:r>
      <w:r w:rsidRPr="001518EB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คณะรัฐมนตรีมีมติรับทราบตามที่สำนักงานคณะกรรมการพัฒนาการเศรษฐกิจและสังคมแห่งชาติ (สศช.) เสนอการแต่งตั้งโฆษก สศช. และรองโฆษก สศช. ซึ่ง สศช. ได้มีการ</w:t>
      </w:r>
      <w:r w:rsidRPr="001518EB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เปลี่ยนแปลงโฆษก สศช.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จากเดิม </w:t>
      </w:r>
      <w:r w:rsidR="00AA478E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นายประพันธ์ มุสิกพันธ์ </w:t>
      </w:r>
      <w:r w:rsidRPr="001518EB">
        <w:rPr>
          <w:rFonts w:ascii="TH SarabunPSK" w:hAnsi="TH SarabunPSK" w:cs="TH SarabunPSK"/>
          <w:b/>
          <w:bCs/>
          <w:sz w:val="32"/>
          <w:szCs w:val="32"/>
          <w:cs/>
        </w:rPr>
        <w:t>เป็น นายดนุชา พิชยนันท์</w:t>
      </w:r>
      <w:r w:rsidR="00AA478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518EB">
        <w:rPr>
          <w:rFonts w:ascii="TH SarabunPSK" w:hAnsi="TH SarabunPSK" w:cs="TH SarabunPSK"/>
          <w:b/>
          <w:bCs/>
          <w:sz w:val="32"/>
          <w:szCs w:val="32"/>
          <w:cs/>
        </w:rPr>
        <w:t>และแต่งตั้ง นางสาวกัญญารักษ์ ศรีทองรุ่ง เป็นรองโฆษก สศช.</w:t>
      </w:r>
      <w:r w:rsidRPr="001518EB">
        <w:rPr>
          <w:rFonts w:ascii="TH SarabunPSK" w:hAnsi="TH SarabunPSK" w:cs="TH SarabunPSK"/>
          <w:sz w:val="32"/>
          <w:szCs w:val="32"/>
          <w:cs/>
        </w:rPr>
        <w:t xml:space="preserve"> เพื่อให้การดำเนินงานด้านการประชาสัมพันธ์ของ สศช. เป็นไปอย่างมีประสิทธิภาพและเกิดประสิทธิผล</w:t>
      </w:r>
      <w:r w:rsidRPr="001518EB">
        <w:rPr>
          <w:rFonts w:ascii="TH SarabunPSK" w:hAnsi="TH SarabunPSK" w:cs="TH SarabunPSK"/>
          <w:vanish/>
          <w:sz w:val="32"/>
          <w:szCs w:val="32"/>
          <w:cs/>
        </w:rPr>
        <w:t>ัาร ทรัพย์สิน สิทธิ หนี้ ภาระผูกพัน ข้าราชการ พนักงานราชการ พรนั</w:t>
      </w:r>
      <w:r w:rsidRPr="001518EB">
        <w:rPr>
          <w:rFonts w:ascii="TH SarabunPSK" w:hAnsi="TH SarabunPSK" w:cs="TH SarabunPSK"/>
          <w:vanish/>
          <w:sz w:val="32"/>
          <w:szCs w:val="32"/>
          <w:cs/>
        </w:rPr>
        <w:cr/>
        <w:t>ีอำนาจหน้าที่ในการเสนอแนะนโยบายและแผนพัฒนืบันมีอำนาจหน้าทื</w:t>
      </w:r>
    </w:p>
    <w:p w:rsidR="00BB1C09" w:rsidRDefault="00BB1C09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17.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การแต่งตั้งผู้รักษาราชการแทนรัฐมนตรีว่าการกระทรวงสาธารณสุข 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A28A1">
        <w:rPr>
          <w:rFonts w:ascii="TH SarabunPSK" w:hAnsi="TH SarabunPSK" w:cs="TH SarabunPSK" w:hint="cs"/>
          <w:sz w:val="32"/>
          <w:szCs w:val="32"/>
          <w:cs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เป็นหลักการมอบหมายให้รัฐมนตรีเป็นผู้รักษาราชการแทนรัฐมนตรีว่าการกระทรวงสาธารณสุข ในกรณีที่รัฐมนตรีว่าการกระทรวงสาธารณสุขไม่อาจปฏิบัติราชการได้ และไม่มีผู้ดำรงตำแหน่งรัฐมนตรีช่วยว่าการกระทรวงสาธารณสุข หรือมีแต่ไม่อาจปฏิบัติราชการได้ จำนวน 2 ราย ตามลำดับ ตามที่กระทรวงสาธารณสุขเสนอ ดังนี้ 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DA28A1">
        <w:rPr>
          <w:rFonts w:ascii="TH SarabunPSK" w:hAnsi="TH SarabunPSK" w:cs="TH SarabunPSK" w:hint="cs"/>
          <w:sz w:val="32"/>
          <w:szCs w:val="32"/>
          <w:cs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>รัฐมนตรีว่าการกระทรวงศึกษาธิการ (นาย</w:t>
      </w:r>
      <w:proofErr w:type="spellStart"/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>ธี</w:t>
      </w:r>
      <w:proofErr w:type="spellEnd"/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>ระเกียรติ เจริญเศร</w:t>
      </w:r>
      <w:proofErr w:type="spellStart"/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>ษฐ</w:t>
      </w:r>
      <w:proofErr w:type="spellEnd"/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ศิลป์) 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A28A1">
        <w:rPr>
          <w:rFonts w:ascii="TH SarabunPSK" w:hAnsi="TH SarabunPSK" w:cs="TH SarabunPSK" w:hint="cs"/>
          <w:sz w:val="32"/>
          <w:szCs w:val="32"/>
          <w:cs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รัฐมนตรีช่วยว่าการกระทรวงศึกษาธิการ (นายอุดม </w:t>
      </w:r>
      <w:proofErr w:type="spellStart"/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>คชิ</w:t>
      </w:r>
      <w:proofErr w:type="spellEnd"/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>นทร)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A28A1">
        <w:rPr>
          <w:rFonts w:ascii="TH SarabunPSK" w:hAnsi="TH SarabunPSK" w:cs="TH SarabunPSK" w:hint="cs"/>
          <w:sz w:val="32"/>
          <w:szCs w:val="32"/>
          <w:cs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ab/>
        <w:t xml:space="preserve">โดยให้ครอบคลุมถึงกรณีที่ไม่มีผู้ดำรงตำแหน่งรัฐมนตรีว่าการกระทรวงสาธารณสุขด้วย และให้ยกเลิกมติคณะรัฐมนตรี เมื่อวันที่ 17 มกราคม 2560 เรื่อง การแต่งตั้งผู้รักษาราชการแทนรัฐมนตรีว่าการกระทรวงสาธารณสุข ทั้งนี้ ตั้งแต่วันที่ 17 เมษายน 2561 เป็นต้นไป 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แต่งตั้งข้าราชการการเมือง (ตำแหน่งที่ปรึกษานายกรัฐมนตรี) 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A28A1">
        <w:rPr>
          <w:rFonts w:ascii="TH SarabunPSK" w:hAnsi="TH SarabunPSK" w:cs="TH SarabunPSK" w:hint="cs"/>
          <w:sz w:val="32"/>
          <w:szCs w:val="32"/>
          <w:cs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คณะรัฐมนตรีมีมติเห็นชอบตามที่สำนักเลขาธิการนายกรัฐมนตรีเสนอแต่งตั้ง 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นายสนธยา คุณปลื้ม</w:t>
      </w:r>
      <w:r w:rsidRPr="00DA28A1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ให้ดำรงตำแหน่งข้าราชการการเมือง ตำแหน่งที่ปรึกษานายกรัฐมนตรี ทั้งนี้ ตั้งแต่วันที่ 17 เมษายน 2561 เป็นต้นไป 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19.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แต่งตั้งกรรมการผู้ช่วยรัฐมนตรี 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 w:rsidRPr="00DA28A1">
        <w:rPr>
          <w:rFonts w:ascii="TH SarabunPSK" w:hAnsi="TH SarabunPSK" w:cs="TH SarabunPSK" w:hint="cs"/>
          <w:sz w:val="32"/>
          <w:szCs w:val="32"/>
          <w:cs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คณะรัฐมนตรีมีมติเห็นชอบตามที่สำนักเลขาธิการนายกรัฐมนตรีเสนอแต่งตั้ง 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>นายอิทธิพล คุณปลื้ม</w:t>
      </w:r>
      <w:r w:rsidRPr="00DA28A1">
        <w:rPr>
          <w:rFonts w:ascii="TH SarabunPSK" w:hAnsi="TH SarabunPSK" w:cs="TH SarabunPSK" w:hint="cs"/>
          <w:sz w:val="32"/>
          <w:szCs w:val="32"/>
          <w:cs/>
        </w:rPr>
        <w:t xml:space="preserve"> เป็นกรรมการผู้ช่วยรัฐมนตรี ทั้งนี้ ให้มีผลตั้งแต่วันที่นายกรัฐมนตรีลงนามในประกาศแต่งตั้งและมอบหมายให้เป็นผู้ช่วยรัฐมนตรีประจำนายกรัฐมนตรี </w:t>
      </w:r>
      <w:r w:rsidR="00FD4F4F">
        <w:rPr>
          <w:rFonts w:ascii="TH SarabunPSK" w:hAnsi="TH SarabunPSK" w:cs="TH SarabunPSK" w:hint="cs"/>
          <w:sz w:val="32"/>
          <w:szCs w:val="32"/>
          <w:cs/>
        </w:rPr>
        <w:t>(ปฏิบัติหน้าที่กระทรวงการท่องเที่ยวและกีฬา)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20.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แต่งตั้งกรรมการผู้ช่วยรัฐมนตรี 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A28A1">
        <w:rPr>
          <w:rFonts w:ascii="TH SarabunPSK" w:hAnsi="TH SarabunPSK" w:cs="TH SarabunPSK" w:hint="cs"/>
          <w:sz w:val="32"/>
          <w:szCs w:val="32"/>
          <w:cs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คณะรัฐมนตรีมีมติเห็นชอบตามที่สำนักเลขาธิการนายกรัฐมนตรีเสนอแต่งตั้ง 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>นายสันติ กีระนันทน์</w:t>
      </w:r>
      <w:r w:rsidRPr="00DA28A1">
        <w:rPr>
          <w:rFonts w:ascii="TH SarabunPSK" w:hAnsi="TH SarabunPSK" w:cs="TH SarabunPSK" w:hint="cs"/>
          <w:sz w:val="32"/>
          <w:szCs w:val="32"/>
          <w:cs/>
        </w:rPr>
        <w:t xml:space="preserve"> เป็นกรรมการผู้ช่วยรัฐมนตรี ทั้งนี้ ให้มีผลตั้งแต่วันที่นายกรัฐมนตรีลงนามในประกาศแต่งตั้งและมอบหมายให้เป็นผู้ช่วยรัฐมนตรีประจำกระทรวงอุตสาหกรรม 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8F715E" w:rsidRPr="00DA28A1" w:rsidRDefault="008F715E" w:rsidP="008F715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21.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การแต่งตั้งข้าราชการพลเรือนสามัญตำแหน่งประเภทบริหารระดับสูง (กระทรวงการคลัง) </w:t>
      </w:r>
    </w:p>
    <w:p w:rsidR="008F715E" w:rsidRPr="008F715E" w:rsidRDefault="008F715E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28A1">
        <w:rPr>
          <w:rFonts w:ascii="TH SarabunPSK" w:hAnsi="TH SarabunPSK" w:cs="TH SarabunPSK" w:hint="cs"/>
          <w:sz w:val="32"/>
          <w:szCs w:val="32"/>
          <w:cs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เลื่อนข้าราชการพลเรือนสามัญตำแหน่งประเภทบริหารระดับสูง ราย 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>นายประสงค์ พูนธเนศ</w:t>
      </w:r>
      <w:r w:rsidRPr="00DA28A1">
        <w:rPr>
          <w:rFonts w:ascii="TH SarabunPSK" w:hAnsi="TH SarabunPSK" w:cs="TH SarabunPSK" w:hint="cs"/>
          <w:sz w:val="32"/>
          <w:szCs w:val="32"/>
          <w:cs/>
        </w:rPr>
        <w:t xml:space="preserve"> อธิบดี (นักบริหารสูง) กรมสรรพากร กระทรวงการคลัง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>ให้ดำรงตำแหน่งปลัดกระทรวง (นักบริหารสูง) สำนักงานปลัดกระทรวง กระทรวงการคลัง</w:t>
      </w:r>
      <w:r w:rsidRPr="00DA28A1">
        <w:rPr>
          <w:rFonts w:ascii="TH SarabunPSK" w:hAnsi="TH SarabunPSK" w:cs="TH SarabunPSK" w:hint="cs"/>
          <w:sz w:val="32"/>
          <w:szCs w:val="32"/>
          <w:cs/>
        </w:rPr>
        <w:t xml:space="preserve"> แทนตำแหน่งที่จะว่าง เนื่องจากนายสมชัย สัจจพง</w:t>
      </w:r>
      <w:proofErr w:type="spellStart"/>
      <w:r w:rsidRPr="00DA28A1">
        <w:rPr>
          <w:rFonts w:ascii="TH SarabunPSK" w:hAnsi="TH SarabunPSK" w:cs="TH SarabunPSK" w:hint="cs"/>
          <w:sz w:val="32"/>
          <w:szCs w:val="32"/>
          <w:cs/>
        </w:rPr>
        <w:t>ษ์</w:t>
      </w:r>
      <w:proofErr w:type="spellEnd"/>
      <w:r w:rsidRPr="00DA28A1">
        <w:rPr>
          <w:rFonts w:ascii="TH SarabunPSK" w:hAnsi="TH SarabunPSK" w:cs="TH SarabunPSK" w:hint="cs"/>
          <w:sz w:val="32"/>
          <w:szCs w:val="32"/>
          <w:cs/>
        </w:rPr>
        <w:t xml:space="preserve"> ปลัดกระทรวงการคลัง ได้ยื่นหนังสือขอลาออกจากราชการ ตั้งแต่วันที่ 1 พฤษภาคม </w:t>
      </w:r>
      <w:r w:rsidRPr="008F715E">
        <w:rPr>
          <w:rFonts w:ascii="TH SarabunPSK" w:hAnsi="TH SarabunPSK" w:cs="TH SarabunPSK" w:hint="cs"/>
          <w:sz w:val="32"/>
          <w:szCs w:val="32"/>
          <w:cs/>
        </w:rPr>
        <w:t>2561 และกระทรวงการคลังได้มีคำสั่งอนุญาตให้ นายสมชัย สัจจพง</w:t>
      </w:r>
      <w:proofErr w:type="spellStart"/>
      <w:r w:rsidRPr="008F715E">
        <w:rPr>
          <w:rFonts w:ascii="TH SarabunPSK" w:hAnsi="TH SarabunPSK" w:cs="TH SarabunPSK" w:hint="cs"/>
          <w:sz w:val="32"/>
          <w:szCs w:val="32"/>
          <w:cs/>
        </w:rPr>
        <w:t>ษ์</w:t>
      </w:r>
      <w:proofErr w:type="spellEnd"/>
      <w:r w:rsidRPr="008F715E">
        <w:rPr>
          <w:rFonts w:ascii="TH SarabunPSK" w:hAnsi="TH SarabunPSK" w:cs="TH SarabunPSK" w:hint="cs"/>
          <w:sz w:val="32"/>
          <w:szCs w:val="32"/>
          <w:cs/>
        </w:rPr>
        <w:t xml:space="preserve"> ลาออกจากราชการ ตั้งแต่วันที่ 1 พฤษภาคม 2561 </w:t>
      </w:r>
    </w:p>
    <w:p w:rsidR="008F715E" w:rsidRPr="008F715E" w:rsidRDefault="008F715E" w:rsidP="008F715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F715E">
        <w:rPr>
          <w:rFonts w:ascii="TH SarabunPSK" w:hAnsi="TH SarabunPSK" w:cs="TH SarabunPSK" w:hint="cs"/>
          <w:sz w:val="32"/>
          <w:szCs w:val="32"/>
          <w:cs/>
        </w:rPr>
        <w:tab/>
      </w:r>
      <w:r w:rsidRPr="008F715E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 และไม่ก่อนวันที่ 1 พฤษภาคม 2561 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22.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การแต่งตั้งข้าราชการพลเรือนสามัญประเภทบริหารระดับสูง (กระทรวงการคลัง)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A28A1">
        <w:rPr>
          <w:rFonts w:ascii="TH SarabunPSK" w:hAnsi="TH SarabunPSK" w:cs="TH SarabunPSK" w:hint="cs"/>
          <w:sz w:val="32"/>
          <w:szCs w:val="32"/>
          <w:cs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โอนข้าราชการพลเรือนสามัญในสังกัดไปแต่งตั้งให้ดำรงตำแหน่งในประเภทบริหารระดับสูง จำนวน 4 ราย ดังนี้ 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A28A1">
        <w:rPr>
          <w:rFonts w:ascii="TH SarabunPSK" w:hAnsi="TH SarabunPSK" w:cs="TH SarabunPSK" w:hint="cs"/>
          <w:sz w:val="32"/>
          <w:szCs w:val="32"/>
          <w:cs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ab/>
        <w:t xml:space="preserve">1. โอน 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>นายเอกนิติ นิติทัณฑ์ประภาศ</w:t>
      </w:r>
      <w:r w:rsidRPr="00DA28A1">
        <w:rPr>
          <w:rFonts w:ascii="TH SarabunPSK" w:hAnsi="TH SarabunPSK" w:cs="TH SarabunPSK" w:hint="cs"/>
          <w:sz w:val="32"/>
          <w:szCs w:val="32"/>
          <w:cs/>
        </w:rPr>
        <w:t xml:space="preserve"> ผู้อำนวยการ (นักบริหารสูง) สำนักงานคณะกรรมการนโยบายรัฐวิสาหกิจ กระทรวงการคลัง ไปดำรงตำแหน่งอธิบดี (นักบริหารสูง) กรมสรรพากร กระทรวงการคลัง 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A28A1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ab/>
        <w:t xml:space="preserve">2. โอน 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>นายประภาศ คงเอียด</w:t>
      </w:r>
      <w:r w:rsidRPr="00DA28A1">
        <w:rPr>
          <w:rFonts w:ascii="TH SarabunPSK" w:hAnsi="TH SarabunPSK" w:cs="TH SarabunPSK" w:hint="cs"/>
          <w:sz w:val="32"/>
          <w:szCs w:val="32"/>
          <w:cs/>
        </w:rPr>
        <w:t xml:space="preserve"> ผู้อำนวยการ (นักบริหารสูง) สำนักงานบริหารหนี้สาธารณะ กระทรวงการคลัง ไปดำรงตำแหน่งผู้อำนวยการ (นักบริหารสูง) สำนักงานคณะกรรมการนโยบายรัฐวิสาหกิจ กระทรวงการคลัง 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A28A1">
        <w:rPr>
          <w:rFonts w:ascii="TH SarabunPSK" w:hAnsi="TH SarabunPSK" w:cs="TH SarabunPSK" w:hint="cs"/>
          <w:sz w:val="32"/>
          <w:szCs w:val="32"/>
          <w:cs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ab/>
        <w:t xml:space="preserve">3. โอน 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>นายภูมิศักดิ์ อรัญญาเกษมสุข</w:t>
      </w:r>
      <w:r w:rsidRPr="00DA28A1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(ผู้ตรวจราชการกระทรวงสูง) สำนักงานปลัดกระทรวง กระทรวงการคลัง ไปดำรงตำแหน่งผู้อำนวยการ (นักบริหารสูง) สำนักงานบริหารหนี้สาธารณะ กระทรวงการคลัง 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A28A1">
        <w:rPr>
          <w:rFonts w:ascii="TH SarabunPSK" w:hAnsi="TH SarabunPSK" w:cs="TH SarabunPSK" w:hint="cs"/>
          <w:sz w:val="32"/>
          <w:szCs w:val="32"/>
          <w:cs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ab/>
        <w:t xml:space="preserve">4. โอน 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นางสาวชุณหจิต สังข์ใหม่</w:t>
      </w:r>
      <w:r w:rsidRPr="00DA28A1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ที่ปรึกษาด้านพัฒนาระบบการเงินการคลัง (นักวิชาการคลังทรงคุณวุฒิ) กรมบัญชีกลาง กระทรวงการคลัง</w:t>
      </w:r>
      <w:r w:rsidR="00AA47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28A1">
        <w:rPr>
          <w:rFonts w:ascii="TH SarabunPSK" w:hAnsi="TH SarabunPSK" w:cs="TH SarabunPSK" w:hint="cs"/>
          <w:sz w:val="32"/>
          <w:szCs w:val="32"/>
          <w:cs/>
        </w:rPr>
        <w:t>ไปดำรงตำแหน่งผู้ตรวจราชการกระทรวง (ผู้ตรวจราชการกระทรวงสูง) สำนักงานปลัดกระทรวง กระทรวงการคลัง</w:t>
      </w:r>
      <w:r w:rsidRPr="00DA28A1">
        <w:rPr>
          <w:rFonts w:ascii="TH SarabunPSK" w:hAnsi="TH SarabunPSK" w:cs="TH SarabunPSK"/>
          <w:sz w:val="32"/>
          <w:szCs w:val="32"/>
        </w:rPr>
        <w:tab/>
      </w:r>
      <w:r w:rsidRPr="00DA28A1">
        <w:rPr>
          <w:rFonts w:ascii="TH SarabunPSK" w:hAnsi="TH SarabunPSK" w:cs="TH SarabunPSK"/>
          <w:sz w:val="32"/>
          <w:szCs w:val="32"/>
        </w:rPr>
        <w:tab/>
      </w:r>
    </w:p>
    <w:p w:rsidR="008F715E" w:rsidRPr="00DA28A1" w:rsidRDefault="008F715E" w:rsidP="008F715E">
      <w:pPr>
        <w:spacing w:line="340" w:lineRule="exact"/>
        <w:ind w:right="-177"/>
        <w:rPr>
          <w:rFonts w:ascii="TH SarabunPSK" w:hAnsi="TH SarabunPSK" w:cs="TH SarabunPSK"/>
          <w:sz w:val="32"/>
          <w:szCs w:val="32"/>
        </w:rPr>
      </w:pPr>
      <w:r w:rsidRPr="00DA28A1">
        <w:rPr>
          <w:rFonts w:ascii="TH SarabunPSK" w:hAnsi="TH SarabunPSK" w:cs="TH SarabunPSK"/>
          <w:sz w:val="32"/>
          <w:szCs w:val="32"/>
        </w:rPr>
        <w:tab/>
      </w:r>
      <w:r w:rsidRPr="00DA28A1">
        <w:rPr>
          <w:rFonts w:ascii="TH SarabunPSK" w:hAnsi="TH SarabunPSK" w:cs="TH SarabunPSK"/>
          <w:sz w:val="32"/>
          <w:szCs w:val="32"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>ทั้งนี้ ตั้งแต่วันที่ทรงพระกรุณาโปรดเกล้าโปรดกระหม่อมแต่งตั้ง และไม่ก่อนวันที่ 1 พฤษภาคม 2561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1F15B9" w:rsidRPr="00DA28A1" w:rsidRDefault="008F715E" w:rsidP="001F15B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23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F15B9"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การแต่งตั้งข้าราชการ (เลขาธิการคณะกรรมการพัฒนาการเศรษฐกิจและสังคมแห่งชาติ และเลขาธิการคณะกรรมการพัฒนาระบบราชการ) </w:t>
      </w:r>
    </w:p>
    <w:p w:rsidR="001F15B9" w:rsidRPr="00DA28A1" w:rsidRDefault="001F15B9" w:rsidP="001F15B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28A1">
        <w:rPr>
          <w:rFonts w:ascii="TH SarabunPSK" w:hAnsi="TH SarabunPSK" w:cs="TH SarabunPSK" w:hint="cs"/>
          <w:sz w:val="32"/>
          <w:szCs w:val="32"/>
          <w:cs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คณะรัฐมนตรีมีมติอนุมัติตามที่สำนักงานคณะกรรมการพัฒนาการเศรษฐกิจและสังคมแห่งชาติ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DA28A1">
        <w:rPr>
          <w:rFonts w:ascii="TH SarabunPSK" w:hAnsi="TH SarabunPSK" w:cs="TH SarabunPSK" w:hint="cs"/>
          <w:sz w:val="32"/>
          <w:szCs w:val="32"/>
          <w:cs/>
        </w:rPr>
        <w:t>สำนักงานคณะกรรมการพัฒนาระบบราชการ</w:t>
      </w:r>
      <w:r>
        <w:rPr>
          <w:rFonts w:ascii="TH SarabunPSK" w:hAnsi="TH SarabunPSK" w:cs="TH SarabunPSK" w:hint="cs"/>
          <w:sz w:val="32"/>
          <w:szCs w:val="32"/>
          <w:cs/>
        </w:rPr>
        <w:t>เสนอรับโอนข้าราชการเพื่อแต่งตั้งให้ดำรงตำแหน่งแทนโดยได้ดำเนินการตามกฎหมายแล้ว</w:t>
      </w:r>
      <w:r w:rsidRPr="00DA28A1">
        <w:rPr>
          <w:rFonts w:ascii="TH SarabunPSK" w:hAnsi="TH SarabunPSK" w:cs="TH SarabunPSK" w:hint="cs"/>
          <w:sz w:val="32"/>
          <w:szCs w:val="32"/>
          <w:cs/>
        </w:rPr>
        <w:t xml:space="preserve"> ดังนี้ </w:t>
      </w:r>
    </w:p>
    <w:p w:rsidR="001F15B9" w:rsidRPr="00DA28A1" w:rsidRDefault="001F15B9" w:rsidP="001F15B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28A1">
        <w:rPr>
          <w:rFonts w:ascii="TH SarabunPSK" w:hAnsi="TH SarabunPSK" w:cs="TH SarabunPSK" w:hint="cs"/>
          <w:sz w:val="32"/>
          <w:szCs w:val="32"/>
          <w:cs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ab/>
        <w:t>1. สำนักงานคณะกรรมการพัฒนาการเศรษฐกิจและสังคมแห่งชาติ ขอรับโอน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นายทศพร </w:t>
      </w:r>
      <w:r w:rsidR="00AA478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proofErr w:type="spellStart"/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>ศิ</w:t>
      </w:r>
      <w:proofErr w:type="spellEnd"/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ริสัมพันธ์ </w:t>
      </w:r>
      <w:r w:rsidRPr="00DA28A1">
        <w:rPr>
          <w:rFonts w:ascii="TH SarabunPSK" w:hAnsi="TH SarabunPSK" w:cs="TH SarabunPSK" w:hint="cs"/>
          <w:sz w:val="32"/>
          <w:szCs w:val="32"/>
          <w:cs/>
        </w:rPr>
        <w:t xml:space="preserve">เลขาธิการคณะกรรมการพัฒนาระบบราชการ มาแต่งตั้งให้ดำรงตำแหน่งเลขาธิการคณะกรรมการพัฒนาการเศรษฐกิจและสังคมแห่งชาติ (นักบริหารระดับสูง) สำนักงานคณะกรรมการพัฒนาการเศรษฐกิจและสังคมแห่งชาติ สำนักนายกรัฐมนตรี  </w:t>
      </w:r>
    </w:p>
    <w:p w:rsidR="001F15B9" w:rsidRPr="00DA28A1" w:rsidRDefault="001F15B9" w:rsidP="001F15B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A28A1">
        <w:rPr>
          <w:rFonts w:ascii="TH SarabunPSK" w:hAnsi="TH SarabunPSK" w:cs="TH SarabunPSK" w:hint="cs"/>
          <w:sz w:val="32"/>
          <w:szCs w:val="32"/>
          <w:cs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ab/>
        <w:t>2. สำนักงานคณะกรรมการพัฒนาระบบราชการ ขอรับโอน</w:t>
      </w:r>
      <w:r w:rsidRPr="00DA28A1">
        <w:rPr>
          <w:rFonts w:ascii="TH SarabunPSK" w:hAnsi="TH SarabunPSK" w:cs="TH SarabunPSK" w:hint="cs"/>
          <w:b/>
          <w:bCs/>
          <w:sz w:val="32"/>
          <w:szCs w:val="32"/>
          <w:cs/>
        </w:rPr>
        <w:t>นายปกรณ์ นิลประพันธ์</w:t>
      </w:r>
      <w:r w:rsidRPr="00DA28A1">
        <w:rPr>
          <w:rFonts w:ascii="TH SarabunPSK" w:hAnsi="TH SarabunPSK" w:cs="TH SarabunPSK" w:hint="cs"/>
          <w:sz w:val="32"/>
          <w:szCs w:val="32"/>
          <w:cs/>
        </w:rPr>
        <w:t xml:space="preserve"> รองเลขาธิการคณะกรรมการกฤษฎีกา มาแต่งตั้งให้ดำรงตำแหน่งเลขาธิการคณะกรรมการพัฒนาระบบราชการ </w:t>
      </w:r>
      <w:r w:rsidR="00AA478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</w:t>
      </w:r>
      <w:r w:rsidRPr="00DA28A1">
        <w:rPr>
          <w:rFonts w:ascii="TH SarabunPSK" w:hAnsi="TH SarabunPSK" w:cs="TH SarabunPSK" w:hint="cs"/>
          <w:sz w:val="32"/>
          <w:szCs w:val="32"/>
          <w:cs/>
        </w:rPr>
        <w:t xml:space="preserve">(นักบริหารระดับสูง) สำนักงานคณะกรรมการพัฒนาระบบราชการ สำนักนายกรัฐมนตรี </w:t>
      </w:r>
    </w:p>
    <w:p w:rsidR="008F715E" w:rsidRPr="00DA28A1" w:rsidRDefault="001F15B9" w:rsidP="008F715E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A28A1">
        <w:rPr>
          <w:rFonts w:ascii="TH SarabunPSK" w:hAnsi="TH SarabunPSK" w:cs="TH SarabunPSK" w:hint="cs"/>
          <w:sz w:val="32"/>
          <w:szCs w:val="32"/>
          <w:cs/>
        </w:rPr>
        <w:t>ทั้งนี้ ตั้งแต่วันที่ทรงพระกรุณาโปรดเกล้าโปรดกระหม่อมแต่งตั้ง</w:t>
      </w:r>
      <w:r>
        <w:rPr>
          <w:rFonts w:ascii="TH SarabunPSK" w:hAnsi="TH SarabunPSK" w:cs="TH SarabunPSK" w:hint="cs"/>
          <w:sz w:val="32"/>
          <w:szCs w:val="32"/>
          <w:cs/>
        </w:rPr>
        <w:t>เป็นต้นไป</w:t>
      </w:r>
    </w:p>
    <w:p w:rsidR="008F715E" w:rsidRPr="00DA28A1" w:rsidRDefault="008F715E" w:rsidP="008F715E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</w:p>
    <w:p w:rsidR="008F715E" w:rsidRPr="008F715E" w:rsidRDefault="008F715E" w:rsidP="008F715E">
      <w:pPr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</w:p>
    <w:sectPr w:rsidR="008F715E" w:rsidRPr="008F715E" w:rsidSect="0021251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6052" w:rsidRDefault="00BB6052">
      <w:r>
        <w:separator/>
      </w:r>
    </w:p>
  </w:endnote>
  <w:endnote w:type="continuationSeparator" w:id="0">
    <w:p w:rsidR="00BB6052" w:rsidRDefault="00BB6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47" w:rsidRDefault="00281C47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6052" w:rsidRDefault="00BB6052">
      <w:r>
        <w:separator/>
      </w:r>
    </w:p>
  </w:footnote>
  <w:footnote w:type="continuationSeparator" w:id="0">
    <w:p w:rsidR="00BB6052" w:rsidRDefault="00BB6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9C5A55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9C5A55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AA478E">
      <w:rPr>
        <w:rStyle w:val="ad"/>
        <w:rFonts w:ascii="Cordia New" w:hAnsi="Cordia New" w:cs="Cordia New"/>
        <w:noProof/>
        <w:sz w:val="32"/>
        <w:szCs w:val="32"/>
        <w:cs/>
      </w:rPr>
      <w:t>16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BB6052">
    <w:pPr>
      <w:pStyle w:val="ab"/>
      <w:jc w:val="center"/>
    </w:pPr>
    <w:r>
      <w:fldChar w:fldCharType="begin"/>
    </w:r>
    <w:r>
      <w:instrText xml:space="preserve"> PAGE   \</w:instrText>
    </w:r>
    <w:r>
      <w:rPr>
        <w:rFonts w:cs="DilleniaUPC"/>
        <w:cs/>
      </w:rPr>
      <w:instrText xml:space="preserve">* </w:instrText>
    </w:r>
    <w:r>
      <w:instrText xml:space="preserve">MERGEFORMAT </w:instrText>
    </w:r>
    <w: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DAC"/>
    <w:multiLevelType w:val="multilevel"/>
    <w:tmpl w:val="655AC5D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062317BE"/>
    <w:multiLevelType w:val="hybridMultilevel"/>
    <w:tmpl w:val="8B7A67C0"/>
    <w:lvl w:ilvl="0" w:tplc="C42C53E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6BA3AF7"/>
    <w:multiLevelType w:val="hybridMultilevel"/>
    <w:tmpl w:val="022E05A8"/>
    <w:lvl w:ilvl="0" w:tplc="4F000CE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0A040A4"/>
    <w:multiLevelType w:val="hybridMultilevel"/>
    <w:tmpl w:val="0A34C318"/>
    <w:lvl w:ilvl="0" w:tplc="56E02F9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938082A"/>
    <w:multiLevelType w:val="hybridMultilevel"/>
    <w:tmpl w:val="B97C3C50"/>
    <w:lvl w:ilvl="0" w:tplc="D82C936A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5BD4A0D"/>
    <w:multiLevelType w:val="hybridMultilevel"/>
    <w:tmpl w:val="75FCE0EE"/>
    <w:lvl w:ilvl="0" w:tplc="988EFE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10A50C0"/>
    <w:multiLevelType w:val="multilevel"/>
    <w:tmpl w:val="70A6FD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7" w15:restartNumberingAfterBreak="0">
    <w:nsid w:val="41E70263"/>
    <w:multiLevelType w:val="hybridMultilevel"/>
    <w:tmpl w:val="64EC4684"/>
    <w:lvl w:ilvl="0" w:tplc="A61052E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F4F27A5"/>
    <w:multiLevelType w:val="hybridMultilevel"/>
    <w:tmpl w:val="0C6E2FFC"/>
    <w:lvl w:ilvl="0" w:tplc="079A0E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7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0B9F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0D5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5B9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0F2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3ED0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E7F2E"/>
    <w:rsid w:val="002E7F5B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524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604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4EDD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EC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A7E8D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3EE4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5B7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E6950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8F715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976E6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A55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27211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78E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37F7"/>
    <w:rsid w:val="00BB406B"/>
    <w:rsid w:val="00BB452E"/>
    <w:rsid w:val="00BB500F"/>
    <w:rsid w:val="00BB51C2"/>
    <w:rsid w:val="00BB605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4796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1F74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6E7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3F14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7B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6F1F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4F4F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AEF313D-BC25-4B27-AB99-B64E53173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ย่อหน้ารายการ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2E7F5B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xmsolistparagraph">
    <w:name w:val="x_msolistparagraph"/>
    <w:basedOn w:val="a"/>
    <w:rsid w:val="002E7F5B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n.org/sc/suboug/en/sanctions/2127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3366C-C74B-4D44-913D-90781EDEB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6521</Words>
  <Characters>37173</Characters>
  <Application>Microsoft Office Word</Application>
  <DocSecurity>0</DocSecurity>
  <Lines>309</Lines>
  <Paragraphs>87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43607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MOAC</cp:lastModifiedBy>
  <cp:revision>2</cp:revision>
  <cp:lastPrinted>2018-04-17T07:54:00Z</cp:lastPrinted>
  <dcterms:created xsi:type="dcterms:W3CDTF">2018-04-18T06:38:00Z</dcterms:created>
  <dcterms:modified xsi:type="dcterms:W3CDTF">2018-04-18T06:38:00Z</dcterms:modified>
</cp:coreProperties>
</file>