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93F" w:rsidRPr="00981C0C" w:rsidRDefault="0088693F" w:rsidP="009352B3">
      <w:pPr>
        <w:pStyle w:val="a6"/>
        <w:spacing w:line="340" w:lineRule="exact"/>
        <w:jc w:val="thaiDistribute"/>
        <w:rPr>
          <w:rFonts w:ascii="TH SarabunPSK" w:hAnsi="TH SarabunPSK" w:cs="TH SarabunPSK"/>
          <w:color w:val="000000" w:themeColor="text1"/>
          <w:sz w:val="32"/>
          <w:szCs w:val="32"/>
        </w:rPr>
      </w:pPr>
      <w:bookmarkStart w:id="0" w:name="_GoBack"/>
      <w:bookmarkEnd w:id="0"/>
      <w:r w:rsidRPr="00981C0C">
        <w:rPr>
          <w:rFonts w:ascii="TH SarabunPSK" w:hAnsi="TH SarabunPSK" w:cs="TH SarabunPSK"/>
          <w:color w:val="000000" w:themeColor="text1"/>
          <w:sz w:val="32"/>
          <w:szCs w:val="32"/>
        </w:rPr>
        <w:t>http://www.thaigov.go.th</w:t>
      </w:r>
    </w:p>
    <w:p w:rsidR="0088693F" w:rsidRPr="00981C0C" w:rsidRDefault="0088693F" w:rsidP="009352B3">
      <w:pPr>
        <w:pStyle w:val="a6"/>
        <w:spacing w:line="340" w:lineRule="exact"/>
        <w:jc w:val="thaiDistribute"/>
        <w:rPr>
          <w:rFonts w:ascii="TH SarabunPSK" w:hAnsi="TH SarabunPSK" w:cs="TH SarabunPSK"/>
          <w:color w:val="000000" w:themeColor="text1"/>
          <w:sz w:val="32"/>
          <w:szCs w:val="32"/>
          <w:cs/>
        </w:rPr>
      </w:pPr>
    </w:p>
    <w:p w:rsidR="009352B3" w:rsidRDefault="0088693F" w:rsidP="009352B3">
      <w:pPr>
        <w:spacing w:line="340" w:lineRule="exact"/>
        <w:ind w:right="-177"/>
        <w:rPr>
          <w:rFonts w:ascii="TH SarabunPSK" w:hAnsi="TH SarabunPSK" w:cs="TH SarabunPSK"/>
          <w:color w:val="000000" w:themeColor="text1"/>
          <w:sz w:val="32"/>
          <w:szCs w:val="32"/>
          <w:shd w:val="clear" w:color="auto" w:fill="FFFFFF"/>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วันนี้ (</w:t>
      </w:r>
      <w:r w:rsidR="000E2D45" w:rsidRPr="00981C0C">
        <w:rPr>
          <w:rFonts w:ascii="TH SarabunPSK" w:hAnsi="TH SarabunPSK" w:cs="TH SarabunPSK"/>
          <w:color w:val="000000" w:themeColor="text1"/>
          <w:sz w:val="32"/>
          <w:szCs w:val="32"/>
        </w:rPr>
        <w:t>21</w:t>
      </w:r>
      <w:r w:rsidR="00BF5B29" w:rsidRPr="00981C0C">
        <w:rPr>
          <w:rFonts w:ascii="TH SarabunPSK" w:hAnsi="TH SarabunPSK" w:cs="TH SarabunPSK"/>
          <w:color w:val="000000" w:themeColor="text1"/>
          <w:sz w:val="32"/>
          <w:szCs w:val="32"/>
          <w:cs/>
        </w:rPr>
        <w:t xml:space="preserve"> สิงหาคม 2561</w:t>
      </w:r>
      <w:r w:rsidR="00DD5718"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 xml:space="preserve">เวลา </w:t>
      </w:r>
      <w:r w:rsidR="00611C34" w:rsidRPr="00981C0C">
        <w:rPr>
          <w:rFonts w:ascii="TH SarabunPSK" w:hAnsi="TH SarabunPSK" w:cs="TH SarabunPSK"/>
          <w:color w:val="000000" w:themeColor="text1"/>
          <w:sz w:val="32"/>
          <w:szCs w:val="32"/>
        </w:rPr>
        <w:t xml:space="preserve">12.00 </w:t>
      </w:r>
      <w:r w:rsidR="000E2D45" w:rsidRPr="00981C0C">
        <w:rPr>
          <w:rFonts w:ascii="TH SarabunPSK" w:hAnsi="TH SarabunPSK" w:cs="TH SarabunPSK"/>
          <w:color w:val="000000" w:themeColor="text1"/>
          <w:sz w:val="32"/>
          <w:szCs w:val="32"/>
          <w:cs/>
        </w:rPr>
        <w:t>น.</w:t>
      </w:r>
      <w:r w:rsidR="00324F09">
        <w:rPr>
          <w:rFonts w:ascii="TH SarabunPSK" w:hAnsi="TH SarabunPSK" w:cs="TH SarabunPSK" w:hint="cs"/>
          <w:color w:val="000000" w:themeColor="text1"/>
          <w:sz w:val="32"/>
          <w:szCs w:val="32"/>
          <w:shd w:val="clear" w:color="auto" w:fill="FFFFFF"/>
          <w:cs/>
        </w:rPr>
        <w:t xml:space="preserve"> </w:t>
      </w:r>
      <w:r w:rsidR="000E2D45" w:rsidRPr="00981C0C">
        <w:rPr>
          <w:rFonts w:ascii="TH SarabunPSK" w:hAnsi="TH SarabunPSK" w:cs="TH SarabunPSK"/>
          <w:color w:val="000000" w:themeColor="text1"/>
          <w:sz w:val="32"/>
          <w:szCs w:val="32"/>
          <w:shd w:val="clear" w:color="auto" w:fill="FFFFFF"/>
          <w:cs/>
        </w:rPr>
        <w:t xml:space="preserve">ณ ห้องประชุมชั้น </w:t>
      </w:r>
      <w:r w:rsidR="000E2D45" w:rsidRPr="00981C0C">
        <w:rPr>
          <w:rFonts w:ascii="TH SarabunPSK" w:hAnsi="TH SarabunPSK" w:cs="TH SarabunPSK"/>
          <w:color w:val="000000" w:themeColor="text1"/>
          <w:sz w:val="32"/>
          <w:szCs w:val="32"/>
          <w:shd w:val="clear" w:color="auto" w:fill="FFFFFF"/>
        </w:rPr>
        <w:t xml:space="preserve"> 4 </w:t>
      </w:r>
      <w:r w:rsidR="000E2D45" w:rsidRPr="00981C0C">
        <w:rPr>
          <w:rFonts w:ascii="TH SarabunPSK" w:hAnsi="TH SarabunPSK" w:cs="TH SarabunPSK"/>
          <w:color w:val="000000" w:themeColor="text1"/>
          <w:sz w:val="32"/>
          <w:szCs w:val="32"/>
          <w:shd w:val="clear" w:color="auto" w:fill="FFFFFF"/>
          <w:cs/>
        </w:rPr>
        <w:t xml:space="preserve">อาคารคณะวิศวกรรมศาสตร์ </w:t>
      </w:r>
    </w:p>
    <w:p w:rsidR="009352B3" w:rsidRDefault="000E2D45" w:rsidP="009352B3">
      <w:pPr>
        <w:spacing w:line="340" w:lineRule="exact"/>
        <w:ind w:right="-177"/>
        <w:rPr>
          <w:rFonts w:ascii="TH SarabunPSK" w:hAnsi="TH SarabunPSK" w:cs="TH SarabunPSK"/>
          <w:color w:val="000000" w:themeColor="text1"/>
          <w:sz w:val="32"/>
          <w:szCs w:val="32"/>
          <w:shd w:val="clear" w:color="auto" w:fill="FFFFFF"/>
        </w:rPr>
      </w:pPr>
      <w:r w:rsidRPr="00981C0C">
        <w:rPr>
          <w:rFonts w:ascii="TH SarabunPSK" w:hAnsi="TH SarabunPSK" w:cs="TH SarabunPSK"/>
          <w:color w:val="000000" w:themeColor="text1"/>
          <w:sz w:val="32"/>
          <w:szCs w:val="32"/>
          <w:shd w:val="clear" w:color="auto" w:fill="FFFFFF"/>
          <w:cs/>
        </w:rPr>
        <w:t xml:space="preserve">สถาบันเทคโนโลยีพระจอมเกล้าเจ้าคุณทหารลาดกระบัง (สจล.) วิทยาเขตชุมพรเขตรอุดมศักดิ์ ตำบลชุมโค </w:t>
      </w:r>
    </w:p>
    <w:p w:rsidR="000E2D45" w:rsidRPr="00981C0C" w:rsidRDefault="000E2D45" w:rsidP="009352B3">
      <w:pPr>
        <w:spacing w:line="340" w:lineRule="exact"/>
        <w:ind w:right="-177"/>
        <w:rPr>
          <w:rFonts w:ascii="TH SarabunPSK" w:hAnsi="TH SarabunPSK" w:cs="TH SarabunPSK"/>
          <w:color w:val="000000" w:themeColor="text1"/>
          <w:sz w:val="32"/>
          <w:szCs w:val="32"/>
          <w:shd w:val="clear" w:color="auto" w:fill="FFFFFF"/>
        </w:rPr>
      </w:pPr>
      <w:r w:rsidRPr="00981C0C">
        <w:rPr>
          <w:rFonts w:ascii="TH SarabunPSK" w:hAnsi="TH SarabunPSK" w:cs="TH SarabunPSK"/>
          <w:color w:val="000000" w:themeColor="text1"/>
          <w:sz w:val="32"/>
          <w:szCs w:val="32"/>
          <w:shd w:val="clear" w:color="auto" w:fill="FFFFFF"/>
          <w:cs/>
        </w:rPr>
        <w:t>อำเภอปะทิว จังหวัดชุมพร</w:t>
      </w:r>
      <w:r w:rsidR="00324F09">
        <w:rPr>
          <w:rFonts w:ascii="TH SarabunPSK" w:hAnsi="TH SarabunPSK" w:cs="TH SarabunPSK" w:hint="cs"/>
          <w:color w:val="000000" w:themeColor="text1"/>
          <w:sz w:val="32"/>
          <w:szCs w:val="32"/>
          <w:shd w:val="clear" w:color="auto" w:fill="FFFFFF"/>
          <w:cs/>
        </w:rPr>
        <w:t xml:space="preserve"> </w:t>
      </w:r>
      <w:r w:rsidR="0088693F" w:rsidRPr="00981C0C">
        <w:rPr>
          <w:rFonts w:ascii="TH SarabunPSK" w:hAnsi="TH SarabunPSK" w:cs="TH SarabunPSK"/>
          <w:color w:val="000000" w:themeColor="text1"/>
          <w:sz w:val="32"/>
          <w:szCs w:val="32"/>
          <w:shd w:val="clear" w:color="auto" w:fill="FFFFFF"/>
          <w:cs/>
        </w:rPr>
        <w:t xml:space="preserve">พลเอก ประยุทธ์  จันทร์โอชา นายกรัฐมนตรี </w:t>
      </w:r>
      <w:r w:rsidR="0088693F" w:rsidRPr="00981C0C">
        <w:rPr>
          <w:rFonts w:ascii="TH SarabunPSK" w:hAnsi="TH SarabunPSK" w:cs="TH SarabunPSK"/>
          <w:color w:val="000000" w:themeColor="text1"/>
          <w:sz w:val="32"/>
          <w:szCs w:val="32"/>
          <w:cs/>
        </w:rPr>
        <w:t>เป็นประธานการประชุมคณะรัฐมนตรี</w:t>
      </w:r>
      <w:r w:rsidRPr="00981C0C">
        <w:rPr>
          <w:rFonts w:ascii="TH SarabunPSK" w:hAnsi="TH SarabunPSK" w:cs="TH SarabunPSK"/>
          <w:color w:val="000000" w:themeColor="text1"/>
          <w:sz w:val="32"/>
          <w:szCs w:val="32"/>
          <w:shd w:val="clear" w:color="auto" w:fill="FFFFFF"/>
          <w:cs/>
        </w:rPr>
        <w:t>อย่างเป็นทางการนอกสถานที่</w:t>
      </w:r>
      <w:r w:rsidR="00324F09">
        <w:rPr>
          <w:rFonts w:ascii="TH SarabunPSK" w:hAnsi="TH SarabunPSK" w:cs="TH SarabunPSK" w:hint="cs"/>
          <w:color w:val="000000" w:themeColor="text1"/>
          <w:sz w:val="32"/>
          <w:szCs w:val="32"/>
          <w:shd w:val="clear" w:color="auto" w:fill="FFFFFF"/>
          <w:cs/>
        </w:rPr>
        <w:t xml:space="preserve"> </w:t>
      </w:r>
      <w:r w:rsidRPr="00981C0C">
        <w:rPr>
          <w:rFonts w:ascii="TH SarabunPSK" w:hAnsi="TH SarabunPSK" w:cs="TH SarabunPSK"/>
          <w:color w:val="000000" w:themeColor="text1"/>
          <w:sz w:val="32"/>
          <w:szCs w:val="32"/>
          <w:shd w:val="clear" w:color="auto" w:fill="FFFFFF"/>
          <w:cs/>
        </w:rPr>
        <w:t xml:space="preserve">ครั้งที่ </w:t>
      </w:r>
      <w:r w:rsidRPr="00981C0C">
        <w:rPr>
          <w:rFonts w:ascii="TH SarabunPSK" w:hAnsi="TH SarabunPSK" w:cs="TH SarabunPSK"/>
          <w:color w:val="000000" w:themeColor="text1"/>
          <w:sz w:val="32"/>
          <w:szCs w:val="32"/>
          <w:shd w:val="clear" w:color="auto" w:fill="FFFFFF"/>
        </w:rPr>
        <w:t xml:space="preserve">6/2561 </w:t>
      </w:r>
    </w:p>
    <w:p w:rsidR="0088693F" w:rsidRPr="00981C0C" w:rsidRDefault="00E628D9" w:rsidP="009352B3">
      <w:pPr>
        <w:pStyle w:val="af4"/>
        <w:shd w:val="clear" w:color="auto" w:fill="FFFFFF"/>
        <w:spacing w:before="0" w:beforeAutospacing="0" w:after="0" w:afterAutospacing="0"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lang w:bidi="th-TH"/>
        </w:rPr>
        <w:tab/>
      </w:r>
      <w:r w:rsidRPr="00981C0C">
        <w:rPr>
          <w:rFonts w:ascii="TH SarabunPSK" w:hAnsi="TH SarabunPSK" w:cs="TH SarabunPSK"/>
          <w:color w:val="000000" w:themeColor="text1"/>
          <w:sz w:val="32"/>
          <w:szCs w:val="32"/>
          <w:cs/>
          <w:lang w:bidi="th-TH"/>
        </w:rPr>
        <w:tab/>
        <w:t>ภายหลังเสร็จสิ้นการประชุม พลโท สรรเสริญ แก้วกำเนิด โฆษกประจำสำนักนายกรัฐมนตรี ได้แถลงผลการประชุมคณะรัฐมนตรี ซึ่งสรุปสาระสำคัญดังนี้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536D4E" w:rsidRPr="00981C0C" w:rsidTr="00202C5E">
        <w:tc>
          <w:tcPr>
            <w:tcW w:w="9820" w:type="dxa"/>
          </w:tcPr>
          <w:p w:rsidR="00536D4E" w:rsidRPr="00981C0C" w:rsidRDefault="00536D4E" w:rsidP="009352B3">
            <w:pPr>
              <w:spacing w:line="340" w:lineRule="exact"/>
              <w:jc w:val="center"/>
              <w:rPr>
                <w:rFonts w:ascii="TH SarabunPSK" w:hAnsi="TH SarabunPSK" w:cs="TH SarabunPSK"/>
                <w:b/>
                <w:bCs/>
                <w:color w:val="000000" w:themeColor="text1"/>
                <w:sz w:val="32"/>
                <w:szCs w:val="32"/>
                <w:cs/>
              </w:rPr>
            </w:pPr>
            <w:r w:rsidRPr="00981C0C">
              <w:rPr>
                <w:rFonts w:ascii="TH SarabunPSK" w:hAnsi="TH SarabunPSK" w:cs="TH SarabunPSK"/>
                <w:color w:val="000000" w:themeColor="text1"/>
                <w:sz w:val="32"/>
                <w:szCs w:val="32"/>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b/>
                <w:bCs/>
                <w:color w:val="000000" w:themeColor="text1"/>
                <w:sz w:val="32"/>
                <w:szCs w:val="32"/>
                <w:cs/>
              </w:rPr>
              <w:t>กฎหมาย</w:t>
            </w:r>
          </w:p>
        </w:tc>
      </w:tr>
    </w:tbl>
    <w:p w:rsidR="00536D4E" w:rsidRPr="00981C0C" w:rsidRDefault="00536D4E" w:rsidP="009352B3">
      <w:pPr>
        <w:spacing w:line="340" w:lineRule="exact"/>
        <w:jc w:val="thaiDistribute"/>
        <w:rPr>
          <w:rFonts w:ascii="TH SarabunPSK" w:hAnsi="TH SarabunPSK" w:cs="TH SarabunPSK"/>
          <w:b/>
          <w:bCs/>
          <w:color w:val="000000" w:themeColor="text1"/>
          <w:sz w:val="32"/>
          <w:szCs w:val="32"/>
        </w:rPr>
      </w:pPr>
    </w:p>
    <w:p w:rsidR="00536D4E" w:rsidRPr="00536D4E" w:rsidRDefault="00536D4E" w:rsidP="009352B3">
      <w:pPr>
        <w:tabs>
          <w:tab w:val="left" w:pos="-1843"/>
        </w:tabs>
        <w:spacing w:line="340" w:lineRule="exact"/>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rPr>
        <w:t xml:space="preserve">1.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ร่างพระราชบัญญัติการจัดประชารัฐสวัสดิการเพื่อเศรษฐกิจฐานรากและสังคม </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พ.ศ. .... </w:t>
      </w:r>
    </w:p>
    <w:p w:rsidR="00536D4E" w:rsidRDefault="00536D4E" w:rsidP="009352B3">
      <w:pPr>
        <w:tabs>
          <w:tab w:val="left" w:pos="-1843"/>
        </w:tabs>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rPr>
        <w:t xml:space="preserve">2.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ร่างพระราชบัญญัติแก้ไขเพิ่มเติมประมวลกฎหมายวิธีพิจารณาความแพ่ง </w:t>
      </w:r>
    </w:p>
    <w:p w:rsidR="00536D4E" w:rsidRDefault="00536D4E" w:rsidP="009352B3">
      <w:pPr>
        <w:tabs>
          <w:tab w:val="left" w:pos="-1843"/>
        </w:tabs>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(ฉบับที่ ..) พ.ศ. </w:t>
      </w:r>
      <w:r w:rsidRPr="00536D4E">
        <w:rPr>
          <w:rFonts w:ascii="TH SarabunPSK" w:hAnsi="TH SarabunPSK" w:cs="TH SarabunPSK"/>
          <w:color w:val="000000" w:themeColor="text1"/>
          <w:sz w:val="32"/>
          <w:szCs w:val="32"/>
        </w:rPr>
        <w:t xml:space="preserve">…. </w:t>
      </w:r>
      <w:r w:rsidRPr="00536D4E">
        <w:rPr>
          <w:rFonts w:ascii="TH SarabunPSK" w:hAnsi="TH SarabunPSK" w:cs="TH SarabunPSK"/>
          <w:color w:val="000000" w:themeColor="text1"/>
          <w:sz w:val="32"/>
          <w:szCs w:val="32"/>
          <w:cs/>
        </w:rPr>
        <w:t>(แก้ไขเพิ่มเติมหลักเกณฑ์การวินิจฉัยปัญหาโดยที่ประชุมใหญ่</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และที่ประชุมแผนกคดีในศาลชั้นอุทธรณ์และศาลฎีกา) และร่างพระราชบัญญัติ</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ระเบียบบริหารราชการศาลยุติธรรม (ฉบับที่ </w:t>
      </w:r>
      <w:r w:rsidRPr="00536D4E">
        <w:rPr>
          <w:rFonts w:ascii="TH SarabunPSK" w:hAnsi="TH SarabunPSK" w:cs="TH SarabunPSK"/>
          <w:color w:val="000000" w:themeColor="text1"/>
          <w:sz w:val="32"/>
          <w:szCs w:val="32"/>
        </w:rPr>
        <w:t xml:space="preserve">..) </w:t>
      </w:r>
      <w:r w:rsidRPr="00536D4E">
        <w:rPr>
          <w:rFonts w:ascii="TH SarabunPSK" w:hAnsi="TH SarabunPSK" w:cs="TH SarabunPSK"/>
          <w:color w:val="000000" w:themeColor="text1"/>
          <w:sz w:val="32"/>
          <w:szCs w:val="32"/>
          <w:cs/>
        </w:rPr>
        <w:t xml:space="preserve">พ.ศ. </w:t>
      </w:r>
      <w:r w:rsidRPr="00536D4E">
        <w:rPr>
          <w:rFonts w:ascii="TH SarabunPSK" w:hAnsi="TH SarabunPSK" w:cs="TH SarabunPSK"/>
          <w:color w:val="000000" w:themeColor="text1"/>
          <w:sz w:val="32"/>
          <w:szCs w:val="32"/>
        </w:rPr>
        <w:t xml:space="preserve">…. </w:t>
      </w:r>
      <w:r w:rsidRPr="00536D4E">
        <w:rPr>
          <w:rFonts w:ascii="TH SarabunPSK" w:hAnsi="TH SarabunPSK" w:cs="TH SarabunPSK"/>
          <w:color w:val="000000" w:themeColor="text1"/>
          <w:sz w:val="32"/>
          <w:szCs w:val="32"/>
          <w:cs/>
        </w:rPr>
        <w:t>(แก้ไขเพิ่มเติมอำนาจ</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หน้าที่ของคณะกรรมการบริหารศาลยุติธรรมเพื่อออกระเบียบกำหนดเบี้ยประชุม</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สำหรับข้าราชการตุลาการซึ่งเข้าร่วมการประชุมใหญ่ในศาลชั้นอุทธรณ์หรือ</w:t>
      </w:r>
    </w:p>
    <w:p w:rsidR="00536D4E" w:rsidRPr="00536D4E" w:rsidRDefault="00536D4E" w:rsidP="009352B3">
      <w:pPr>
        <w:tabs>
          <w:tab w:val="left" w:pos="-1843"/>
        </w:tabs>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ศาลฎีกา) รวม </w:t>
      </w:r>
      <w:r w:rsidRPr="00536D4E">
        <w:rPr>
          <w:rFonts w:ascii="TH SarabunPSK" w:hAnsi="TH SarabunPSK" w:cs="TH SarabunPSK"/>
          <w:color w:val="000000" w:themeColor="text1"/>
          <w:sz w:val="32"/>
          <w:szCs w:val="32"/>
        </w:rPr>
        <w:t xml:space="preserve">2 </w:t>
      </w:r>
      <w:r w:rsidRPr="00536D4E">
        <w:rPr>
          <w:rFonts w:ascii="TH SarabunPSK" w:hAnsi="TH SarabunPSK" w:cs="TH SarabunPSK"/>
          <w:color w:val="000000" w:themeColor="text1"/>
          <w:sz w:val="32"/>
          <w:szCs w:val="32"/>
          <w:cs/>
        </w:rPr>
        <w:t xml:space="preserve">ฉบับ </w:t>
      </w:r>
    </w:p>
    <w:p w:rsidR="00536D4E" w:rsidRPr="00536D4E" w:rsidRDefault="00536D4E" w:rsidP="009352B3">
      <w:pPr>
        <w:tabs>
          <w:tab w:val="left" w:pos="-1843"/>
        </w:tabs>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rPr>
        <w:t xml:space="preserve">3.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ร่างพระราชกฤษฎีกาว่าด้วยหลักเกณฑ์และวิธีการบริหารกิจการบ้านเมืองที่ดี </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(ฉบับที่ ..) พ.ศ. .... </w:t>
      </w:r>
    </w:p>
    <w:p w:rsidR="00536D4E" w:rsidRPr="00536D4E" w:rsidRDefault="00536D4E" w:rsidP="009352B3">
      <w:pPr>
        <w:tabs>
          <w:tab w:val="left" w:pos="-1843"/>
        </w:tabs>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rPr>
        <w:t xml:space="preserve">4.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ร่างกฎกระทรวงกำหนดหลักเกณฑ์ วิธีการ และเงื่อนไขในการขอและการออก</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ใบอนุญาตขับรถ และการขอต่ออายุและการอนุญาตให้ต่ออายุใบอนุญาตขับรถ </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พ.ศ. .... </w:t>
      </w:r>
    </w:p>
    <w:p w:rsidR="00536D4E" w:rsidRPr="00536D4E" w:rsidRDefault="00536D4E" w:rsidP="009352B3">
      <w:pPr>
        <w:tabs>
          <w:tab w:val="left" w:pos="-1843"/>
        </w:tabs>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rPr>
        <w:t xml:space="preserve">5.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ร่างกฎกระทรวงกำหนดมาตรฐานในการบริหาร จัดการ และดำเนินการด้านความ</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ปลอดภัยอาชีวอนามัย และสภาพแวดล้อมในการทำงานเกี่ยวกับเครื่องจักร ปั้นจั่น </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และหม้อน้ำ พ.ศ. .... </w:t>
      </w:r>
    </w:p>
    <w:p w:rsidR="00536D4E" w:rsidRPr="00536D4E" w:rsidRDefault="00536D4E" w:rsidP="009352B3">
      <w:pPr>
        <w:tabs>
          <w:tab w:val="left" w:pos="-1843"/>
        </w:tabs>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rPr>
        <w:t xml:space="preserve">6.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ร่างประกาศกระทรวงพาณิชย์ เรื่อง กำหนดให้อาวุธยุทโธปกรณ์เป็นสินค้าที่</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ต้องห้ามส่งออกและห้ามนำผ่านไปยังสาธารณรัฐแอฟริกากลาง (ฉบับที่</w:t>
      </w:r>
      <w:r w:rsidRPr="00536D4E">
        <w:rPr>
          <w:rFonts w:ascii="TH SarabunPSK" w:hAnsi="TH SarabunPSK" w:cs="TH SarabunPSK"/>
          <w:color w:val="000000" w:themeColor="text1"/>
          <w:sz w:val="32"/>
          <w:szCs w:val="32"/>
        </w:rPr>
        <w:t>..</w:t>
      </w:r>
      <w:r w:rsidRPr="00536D4E">
        <w:rPr>
          <w:rFonts w:ascii="TH SarabunPSK" w:hAnsi="TH SarabunPSK" w:cs="TH SarabunPSK"/>
          <w:color w:val="000000" w:themeColor="text1"/>
          <w:sz w:val="32"/>
          <w:szCs w:val="32"/>
          <w:cs/>
        </w:rPr>
        <w:t xml:space="preserve">) พ.ศ. .... </w:t>
      </w:r>
    </w:p>
    <w:p w:rsidR="00536D4E" w:rsidRPr="00536D4E" w:rsidRDefault="00536D4E" w:rsidP="009352B3">
      <w:pPr>
        <w:tabs>
          <w:tab w:val="left" w:pos="-1843"/>
        </w:tabs>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rPr>
        <w:t xml:space="preserve">7.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ร่างระเบียบสำนักนายกรัฐมนตรี ว่าด้วยคณะกรรมการเตรียมการด้านการรักษา</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ความมั่นคงปลอดภัยไซเบอร์แห่งชาติ (ฉบับที่ ..) พ.ศ. .... </w:t>
      </w:r>
    </w:p>
    <w:p w:rsidR="009352B3" w:rsidRPr="00981C0C" w:rsidRDefault="009352B3" w:rsidP="009352B3">
      <w:pPr>
        <w:tabs>
          <w:tab w:val="left" w:pos="1440"/>
          <w:tab w:val="left" w:pos="2160"/>
          <w:tab w:val="left" w:pos="2880"/>
        </w:tabs>
        <w:spacing w:line="340" w:lineRule="exact"/>
        <w:jc w:val="thaiDistribute"/>
        <w:rPr>
          <w:rFonts w:ascii="TH SarabunPSK" w:hAnsi="TH SarabunPSK" w:cs="TH SarabunPSK"/>
          <w:color w:val="000000" w:themeColor="text1"/>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536D4E" w:rsidRPr="00981C0C" w:rsidTr="00202C5E">
        <w:tc>
          <w:tcPr>
            <w:tcW w:w="9820" w:type="dxa"/>
          </w:tcPr>
          <w:p w:rsidR="00536D4E" w:rsidRPr="00981C0C" w:rsidRDefault="00536D4E" w:rsidP="009352B3">
            <w:pPr>
              <w:spacing w:line="340" w:lineRule="exact"/>
              <w:jc w:val="center"/>
              <w:rPr>
                <w:rFonts w:ascii="TH SarabunPSK" w:hAnsi="TH SarabunPSK" w:cs="TH SarabunPSK"/>
                <w:b/>
                <w:bCs/>
                <w:color w:val="000000" w:themeColor="text1"/>
                <w:sz w:val="32"/>
                <w:szCs w:val="32"/>
                <w:cs/>
              </w:rPr>
            </w:pPr>
            <w:r w:rsidRPr="00981C0C">
              <w:rPr>
                <w:rFonts w:ascii="TH SarabunPSK" w:hAnsi="TH SarabunPSK" w:cs="TH SarabunPSK"/>
                <w:color w:val="000000" w:themeColor="text1"/>
                <w:sz w:val="32"/>
                <w:szCs w:val="32"/>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b/>
                <w:bCs/>
                <w:color w:val="000000" w:themeColor="text1"/>
                <w:sz w:val="32"/>
                <w:szCs w:val="32"/>
                <w:cs/>
              </w:rPr>
              <w:t>เศรษฐกิจ- สังคม</w:t>
            </w:r>
          </w:p>
        </w:tc>
      </w:tr>
    </w:tbl>
    <w:p w:rsidR="00536D4E" w:rsidRDefault="00536D4E" w:rsidP="009352B3">
      <w:pPr>
        <w:tabs>
          <w:tab w:val="left" w:pos="1276"/>
        </w:tabs>
        <w:spacing w:line="340" w:lineRule="exact"/>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rPr>
        <w:t xml:space="preserve">8.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ขอรับการสนับสนุนงบประมาณรายจ่ายประจำปีงบประมาณ พ.ศ. </w:t>
      </w:r>
      <w:r w:rsidRPr="00536D4E">
        <w:rPr>
          <w:rFonts w:ascii="TH SarabunPSK" w:hAnsi="TH SarabunPSK" w:cs="TH SarabunPSK"/>
          <w:color w:val="000000" w:themeColor="text1"/>
          <w:sz w:val="32"/>
          <w:szCs w:val="32"/>
        </w:rPr>
        <w:t xml:space="preserve">2560 </w:t>
      </w:r>
      <w:r w:rsidRPr="00536D4E">
        <w:rPr>
          <w:rFonts w:ascii="TH SarabunPSK" w:hAnsi="TH SarabunPSK" w:cs="TH SarabunPSK"/>
          <w:color w:val="000000" w:themeColor="text1"/>
          <w:sz w:val="32"/>
          <w:szCs w:val="32"/>
          <w:cs/>
        </w:rPr>
        <w:t xml:space="preserve">งบกลาง </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รายการเงินสำรองจ่ายเพื่อกรณีฉุกเฉิน หรือจำเป็น เพื่อสนับสนุนโครงการ</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สาธารณสุข </w:t>
      </w:r>
      <w:r w:rsidRPr="00536D4E">
        <w:rPr>
          <w:rFonts w:ascii="TH SarabunPSK" w:hAnsi="TH SarabunPSK" w:cs="TH SarabunPSK"/>
          <w:color w:val="000000" w:themeColor="text1"/>
          <w:sz w:val="32"/>
          <w:szCs w:val="32"/>
        </w:rPr>
        <w:t xml:space="preserve">100 </w:t>
      </w:r>
      <w:r w:rsidRPr="00536D4E">
        <w:rPr>
          <w:rFonts w:ascii="TH SarabunPSK" w:hAnsi="TH SarabunPSK" w:cs="TH SarabunPSK"/>
          <w:color w:val="000000" w:themeColor="text1"/>
          <w:sz w:val="32"/>
          <w:szCs w:val="32"/>
          <w:cs/>
        </w:rPr>
        <w:t xml:space="preserve">ปี หมออนามัยห่วงใยประชาชน สร้างชุมชนปลอดขยะ </w:t>
      </w:r>
    </w:p>
    <w:p w:rsidR="00536D4E" w:rsidRDefault="00536D4E" w:rsidP="009352B3">
      <w:pPr>
        <w:tabs>
          <w:tab w:val="left" w:pos="1276"/>
        </w:tabs>
        <w:spacing w:line="340" w:lineRule="exact"/>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ร่วมขจัดภัยไข้เลือดออกและไข้มาลาเรีย ปีงบประมาณ พ.ศ. </w:t>
      </w:r>
      <w:r w:rsidRPr="00536D4E">
        <w:rPr>
          <w:rFonts w:ascii="TH SarabunPSK" w:hAnsi="TH SarabunPSK" w:cs="TH SarabunPSK"/>
          <w:color w:val="000000" w:themeColor="text1"/>
          <w:sz w:val="32"/>
          <w:szCs w:val="32"/>
        </w:rPr>
        <w:t xml:space="preserve">2561 </w:t>
      </w:r>
    </w:p>
    <w:p w:rsidR="001D4F19" w:rsidRDefault="001D4F19" w:rsidP="009352B3">
      <w:pPr>
        <w:tabs>
          <w:tab w:val="left" w:pos="1276"/>
        </w:tabs>
        <w:spacing w:line="340" w:lineRule="exact"/>
        <w:rPr>
          <w:rFonts w:ascii="TH SarabunPSK" w:hAnsi="TH SarabunPSK" w:cs="TH SarabunPSK"/>
          <w:color w:val="000000" w:themeColor="text1"/>
          <w:sz w:val="32"/>
          <w:szCs w:val="32"/>
        </w:rPr>
      </w:pPr>
    </w:p>
    <w:p w:rsidR="004F667C" w:rsidRDefault="004F667C" w:rsidP="004F667C">
      <w:pPr>
        <w:tabs>
          <w:tab w:val="left" w:pos="1440"/>
          <w:tab w:val="left" w:pos="2160"/>
          <w:tab w:val="left" w:pos="2880"/>
        </w:tabs>
        <w:spacing w:line="340" w:lineRule="exact"/>
        <w:jc w:val="center"/>
        <w:rPr>
          <w:rFonts w:ascii="TH SarabunPSK" w:hAnsi="TH SarabunPSK" w:cs="TH SarabunPSK"/>
          <w:color w:val="000000" w:themeColor="text1"/>
          <w:sz w:val="32"/>
          <w:szCs w:val="32"/>
        </w:rPr>
      </w:pPr>
      <w:r>
        <w:rPr>
          <w:rFonts w:ascii="TH SarabunPSK" w:hAnsi="TH SarabunPSK" w:cs="TH SarabunPSK" w:hint="cs"/>
          <w:cs/>
        </w:rPr>
        <w:t>(</w:t>
      </w:r>
      <w:r w:rsidRPr="001C5686">
        <w:rPr>
          <w:rFonts w:ascii="TH SarabunPSK" w:hAnsi="TH SarabunPSK" w:cs="TH SarabunPSK" w:hint="cs"/>
          <w:cs/>
        </w:rPr>
        <w:t xml:space="preserve">ท่านสามารถดาวน์โหลดมติผลการประชุมคณะรัฐมนตรี ฉบับวันที่ </w:t>
      </w:r>
      <w:r w:rsidRPr="00981C0C">
        <w:rPr>
          <w:rFonts w:ascii="TH SarabunPSK" w:hAnsi="TH SarabunPSK" w:cs="TH SarabunPSK"/>
          <w:color w:val="000000" w:themeColor="text1"/>
          <w:sz w:val="32"/>
          <w:szCs w:val="32"/>
        </w:rPr>
        <w:t>21</w:t>
      </w:r>
      <w:r w:rsidRPr="00981C0C">
        <w:rPr>
          <w:rFonts w:ascii="TH SarabunPSK" w:hAnsi="TH SarabunPSK" w:cs="TH SarabunPSK"/>
          <w:color w:val="000000" w:themeColor="text1"/>
          <w:sz w:val="32"/>
          <w:szCs w:val="32"/>
          <w:cs/>
        </w:rPr>
        <w:t xml:space="preserve"> สิงหาคม 2561</w:t>
      </w:r>
      <w:r>
        <w:rPr>
          <w:rFonts w:ascii="TH SarabunPSK" w:hAnsi="TH SarabunPSK" w:cs="TH SarabunPSK" w:hint="cs"/>
          <w:color w:val="000000" w:themeColor="text1"/>
          <w:sz w:val="32"/>
          <w:szCs w:val="32"/>
          <w:cs/>
        </w:rPr>
        <w:t>)</w:t>
      </w:r>
    </w:p>
    <w:p w:rsidR="004F667C" w:rsidRPr="001C5686" w:rsidRDefault="004F667C" w:rsidP="004F667C">
      <w:pPr>
        <w:tabs>
          <w:tab w:val="left" w:pos="1440"/>
          <w:tab w:val="left" w:pos="2160"/>
          <w:tab w:val="left" w:pos="2880"/>
        </w:tabs>
        <w:spacing w:line="340" w:lineRule="exact"/>
        <w:jc w:val="center"/>
        <w:rPr>
          <w:rFonts w:ascii="TH SarabunPSK" w:hAnsi="TH SarabunPSK" w:cs="TH SarabunPSK"/>
        </w:rPr>
      </w:pPr>
      <w:r w:rsidRPr="001C5686">
        <w:rPr>
          <w:rFonts w:ascii="TH SarabunPSK" w:hAnsi="TH SarabunPSK" w:cs="TH SarabunPSK" w:hint="cs"/>
          <w:cs/>
        </w:rPr>
        <w:t xml:space="preserve">ด้วยการสแกน </w:t>
      </w:r>
      <w:r w:rsidRPr="001C5686">
        <w:rPr>
          <w:rFonts w:ascii="TH SarabunPSK" w:hAnsi="TH SarabunPSK" w:cs="TH SarabunPSK"/>
        </w:rPr>
        <w:t>QR Code</w:t>
      </w:r>
    </w:p>
    <w:p w:rsidR="001D4F19" w:rsidRDefault="00E167A6" w:rsidP="009352B3">
      <w:pPr>
        <w:tabs>
          <w:tab w:val="left" w:pos="1276"/>
        </w:tabs>
        <w:spacing w:line="340" w:lineRule="exact"/>
        <w:rPr>
          <w:rFonts w:ascii="TH SarabunPSK" w:hAnsi="TH SarabunPSK" w:cs="TH SarabunPSK"/>
          <w:color w:val="000000" w:themeColor="text1"/>
          <w:sz w:val="32"/>
          <w:szCs w:val="32"/>
        </w:rPr>
      </w:pPr>
      <w:r>
        <w:rPr>
          <w:rFonts w:ascii="TH SarabunPSK" w:hAnsi="TH SarabunPSK" w:cs="TH SarabunPSK"/>
          <w:noProof/>
          <w:color w:val="000000" w:themeColor="text1"/>
          <w:sz w:val="32"/>
          <w:szCs w:val="32"/>
        </w:rPr>
        <w:drawing>
          <wp:anchor distT="0" distB="0" distL="114300" distR="114300" simplePos="0" relativeHeight="251658240" behindDoc="0" locked="0" layoutInCell="1" allowOverlap="1">
            <wp:simplePos x="0" y="0"/>
            <wp:positionH relativeFrom="column">
              <wp:posOffset>2818765</wp:posOffset>
            </wp:positionH>
            <wp:positionV relativeFrom="paragraph">
              <wp:posOffset>4445</wp:posOffset>
            </wp:positionV>
            <wp:extent cx="482600" cy="485775"/>
            <wp:effectExtent l="19050" t="0" r="0" b="0"/>
            <wp:wrapThrough wrapText="bothSides">
              <wp:wrapPolygon edited="0">
                <wp:start x="-853" y="0"/>
                <wp:lineTo x="-853" y="21176"/>
                <wp:lineTo x="21316" y="21176"/>
                <wp:lineTo x="21316" y="0"/>
                <wp:lineTo x="-853" y="0"/>
              </wp:wrapPolygon>
            </wp:wrapThrough>
            <wp:docPr id="1" name="รูปภาพ 0" descr="QRcode-21august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21august18.jpg"/>
                    <pic:cNvPicPr/>
                  </pic:nvPicPr>
                  <pic:blipFill>
                    <a:blip r:embed="rId8" cstate="print"/>
                    <a:stretch>
                      <a:fillRect/>
                    </a:stretch>
                  </pic:blipFill>
                  <pic:spPr>
                    <a:xfrm>
                      <a:off x="0" y="0"/>
                      <a:ext cx="482600" cy="485775"/>
                    </a:xfrm>
                    <a:prstGeom prst="rect">
                      <a:avLst/>
                    </a:prstGeom>
                  </pic:spPr>
                </pic:pic>
              </a:graphicData>
            </a:graphic>
          </wp:anchor>
        </w:drawing>
      </w:r>
    </w:p>
    <w:p w:rsidR="001D4F19" w:rsidRDefault="001D4F19" w:rsidP="009352B3">
      <w:pPr>
        <w:tabs>
          <w:tab w:val="left" w:pos="1276"/>
        </w:tabs>
        <w:spacing w:line="340" w:lineRule="exact"/>
        <w:rPr>
          <w:rFonts w:ascii="TH SarabunPSK" w:hAnsi="TH SarabunPSK" w:cs="TH SarabunPSK"/>
          <w:color w:val="000000" w:themeColor="text1"/>
          <w:sz w:val="32"/>
          <w:szCs w:val="32"/>
        </w:rPr>
      </w:pPr>
    </w:p>
    <w:p w:rsidR="001D4F19" w:rsidRDefault="001D4F19" w:rsidP="009352B3">
      <w:pPr>
        <w:tabs>
          <w:tab w:val="left" w:pos="1276"/>
        </w:tabs>
        <w:spacing w:line="340" w:lineRule="exact"/>
        <w:rPr>
          <w:rFonts w:ascii="TH SarabunPSK" w:hAnsi="TH SarabunPSK" w:cs="TH SarabunPSK"/>
          <w:color w:val="000000" w:themeColor="text1"/>
          <w:sz w:val="32"/>
          <w:szCs w:val="32"/>
        </w:rPr>
      </w:pPr>
    </w:p>
    <w:p w:rsidR="00D84DD4" w:rsidRDefault="003D2147" w:rsidP="00D84DD4">
      <w:pPr>
        <w:spacing w:line="340" w:lineRule="exact"/>
        <w:jc w:val="thaiDistribute"/>
        <w:rPr>
          <w:rFonts w:ascii="TH SarabunPSK" w:hAnsi="TH SarabunPSK" w:cs="TH SarabunPSK"/>
          <w:sz w:val="32"/>
          <w:szCs w:val="32"/>
        </w:rPr>
      </w:pPr>
      <w:r>
        <w:rPr>
          <w:rFonts w:ascii="TH SarabunPSK" w:hAnsi="TH SarabunPSK" w:cs="TH SarabunPSK"/>
          <w:color w:val="000000" w:themeColor="text1"/>
          <w:sz w:val="32"/>
          <w:szCs w:val="32"/>
        </w:rPr>
        <w:tab/>
      </w:r>
      <w:r w:rsidRPr="00D84DD4">
        <w:rPr>
          <w:rFonts w:ascii="TH SarabunPSK" w:hAnsi="TH SarabunPSK" w:cs="TH SarabunPSK"/>
          <w:color w:val="000000" w:themeColor="text1"/>
          <w:sz w:val="32"/>
          <w:szCs w:val="32"/>
        </w:rPr>
        <w:tab/>
        <w:t>9.</w:t>
      </w:r>
      <w:r w:rsidR="00D84DD4" w:rsidRPr="00D84DD4">
        <w:rPr>
          <w:rFonts w:ascii="TH SarabunPSK" w:hAnsi="TH SarabunPSK" w:cs="TH SarabunPSK"/>
          <w:color w:val="000000" w:themeColor="text1"/>
          <w:sz w:val="32"/>
          <w:szCs w:val="32"/>
        </w:rPr>
        <w:t xml:space="preserve"> </w:t>
      </w:r>
      <w:r w:rsidR="00D84DD4">
        <w:rPr>
          <w:rFonts w:ascii="TH SarabunPSK" w:hAnsi="TH SarabunPSK" w:cs="TH SarabunPSK"/>
          <w:sz w:val="32"/>
          <w:szCs w:val="32"/>
          <w:cs/>
        </w:rPr>
        <w:tab/>
      </w:r>
      <w:r w:rsidR="00D84DD4" w:rsidRPr="00D84DD4">
        <w:rPr>
          <w:rFonts w:ascii="TH SarabunPSK" w:hAnsi="TH SarabunPSK" w:cs="TH SarabunPSK" w:hint="cs"/>
          <w:sz w:val="32"/>
          <w:szCs w:val="32"/>
          <w:cs/>
        </w:rPr>
        <w:t xml:space="preserve">เรื่อง  </w:t>
      </w:r>
      <w:r w:rsidR="00D84DD4">
        <w:rPr>
          <w:rFonts w:ascii="TH SarabunPSK" w:hAnsi="TH SarabunPSK" w:cs="TH SarabunPSK"/>
          <w:sz w:val="32"/>
          <w:szCs w:val="32"/>
          <w:cs/>
        </w:rPr>
        <w:tab/>
      </w:r>
      <w:r w:rsidR="00D84DD4" w:rsidRPr="00D84DD4">
        <w:rPr>
          <w:rFonts w:ascii="TH SarabunPSK" w:hAnsi="TH SarabunPSK" w:cs="TH SarabunPSK" w:hint="cs"/>
          <w:sz w:val="32"/>
          <w:szCs w:val="32"/>
          <w:cs/>
        </w:rPr>
        <w:t xml:space="preserve">ผลการประชุมระหว่างนายกรัฐมนตรีกับผู้ว่าราชการจังหวัด ผู้แทนภาคเอกชน  </w:t>
      </w:r>
      <w:r w:rsidR="00D84DD4">
        <w:rPr>
          <w:rFonts w:ascii="TH SarabunPSK" w:hAnsi="TH SarabunPSK" w:cs="TH SarabunPSK"/>
          <w:sz w:val="32"/>
          <w:szCs w:val="32"/>
          <w:cs/>
        </w:rPr>
        <w:tab/>
      </w:r>
      <w:r w:rsidR="00D84DD4">
        <w:rPr>
          <w:rFonts w:ascii="TH SarabunPSK" w:hAnsi="TH SarabunPSK" w:cs="TH SarabunPSK" w:hint="cs"/>
          <w:sz w:val="32"/>
          <w:szCs w:val="32"/>
          <w:cs/>
        </w:rPr>
        <w:tab/>
      </w:r>
      <w:r w:rsidR="00D84DD4">
        <w:rPr>
          <w:rFonts w:ascii="TH SarabunPSK" w:hAnsi="TH SarabunPSK" w:cs="TH SarabunPSK"/>
          <w:sz w:val="32"/>
          <w:szCs w:val="32"/>
          <w:cs/>
        </w:rPr>
        <w:tab/>
      </w:r>
      <w:r w:rsidR="00D84DD4">
        <w:rPr>
          <w:rFonts w:ascii="TH SarabunPSK" w:hAnsi="TH SarabunPSK" w:cs="TH SarabunPSK" w:hint="cs"/>
          <w:sz w:val="32"/>
          <w:szCs w:val="32"/>
          <w:cs/>
        </w:rPr>
        <w:tab/>
      </w:r>
      <w:r w:rsidR="00D84DD4" w:rsidRPr="00D84DD4">
        <w:rPr>
          <w:rFonts w:ascii="TH SarabunPSK" w:hAnsi="TH SarabunPSK" w:cs="TH SarabunPSK" w:hint="cs"/>
          <w:sz w:val="32"/>
          <w:szCs w:val="32"/>
          <w:cs/>
        </w:rPr>
        <w:t>ผู้บริหารท้องถิ่น  และผู้แทนเกษตรกร เพื่อขับเคลื่อนการพัฒนาเศรษฐกิจและ</w:t>
      </w:r>
      <w:r w:rsidR="00D84DD4">
        <w:rPr>
          <w:rFonts w:ascii="TH SarabunPSK" w:hAnsi="TH SarabunPSK" w:cs="TH SarabunPSK"/>
          <w:sz w:val="32"/>
          <w:szCs w:val="32"/>
          <w:cs/>
        </w:rPr>
        <w:tab/>
      </w:r>
      <w:r w:rsidR="00D84DD4">
        <w:rPr>
          <w:rFonts w:ascii="TH SarabunPSK" w:hAnsi="TH SarabunPSK" w:cs="TH SarabunPSK" w:hint="cs"/>
          <w:sz w:val="32"/>
          <w:szCs w:val="32"/>
          <w:cs/>
        </w:rPr>
        <w:tab/>
      </w:r>
      <w:r w:rsidR="00D84DD4">
        <w:rPr>
          <w:rFonts w:ascii="TH SarabunPSK" w:hAnsi="TH SarabunPSK" w:cs="TH SarabunPSK"/>
          <w:sz w:val="32"/>
          <w:szCs w:val="32"/>
          <w:cs/>
        </w:rPr>
        <w:tab/>
      </w:r>
      <w:r w:rsidR="00D84DD4">
        <w:rPr>
          <w:rFonts w:ascii="TH SarabunPSK" w:hAnsi="TH SarabunPSK" w:cs="TH SarabunPSK" w:hint="cs"/>
          <w:sz w:val="32"/>
          <w:szCs w:val="32"/>
          <w:cs/>
        </w:rPr>
        <w:tab/>
      </w:r>
      <w:r w:rsidR="00D84DD4">
        <w:rPr>
          <w:rFonts w:ascii="TH SarabunPSK" w:hAnsi="TH SarabunPSK" w:cs="TH SarabunPSK"/>
          <w:sz w:val="32"/>
          <w:szCs w:val="32"/>
          <w:cs/>
        </w:rPr>
        <w:tab/>
      </w:r>
      <w:r w:rsidR="00D84DD4" w:rsidRPr="00D84DD4">
        <w:rPr>
          <w:rFonts w:ascii="TH SarabunPSK" w:hAnsi="TH SarabunPSK" w:cs="TH SarabunPSK" w:hint="cs"/>
          <w:sz w:val="32"/>
          <w:szCs w:val="32"/>
          <w:cs/>
        </w:rPr>
        <w:t>สังคมกลุ่มจังหวัดภาคใต้ฝั่งอ่าวไทยและฝั่งอันดามัน</w:t>
      </w:r>
    </w:p>
    <w:p w:rsidR="001D4F19" w:rsidRPr="00D84DD4" w:rsidRDefault="001D4F19" w:rsidP="00D84DD4">
      <w:pPr>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536D4E" w:rsidRPr="00981C0C" w:rsidTr="00202C5E">
        <w:tc>
          <w:tcPr>
            <w:tcW w:w="9820" w:type="dxa"/>
          </w:tcPr>
          <w:p w:rsidR="00536D4E" w:rsidRPr="00981C0C" w:rsidRDefault="00536D4E" w:rsidP="009352B3">
            <w:pPr>
              <w:spacing w:line="340" w:lineRule="exact"/>
              <w:jc w:val="center"/>
              <w:rPr>
                <w:rFonts w:ascii="TH SarabunPSK" w:hAnsi="TH SarabunPSK" w:cs="TH SarabunPSK"/>
                <w:b/>
                <w:bCs/>
                <w:color w:val="000000" w:themeColor="text1"/>
                <w:sz w:val="32"/>
                <w:szCs w:val="32"/>
                <w:cs/>
              </w:rPr>
            </w:pPr>
            <w:r w:rsidRPr="00981C0C">
              <w:rPr>
                <w:rFonts w:ascii="TH SarabunPSK" w:hAnsi="TH SarabunPSK" w:cs="TH SarabunPSK"/>
                <w:color w:val="000000" w:themeColor="text1"/>
                <w:sz w:val="32"/>
                <w:szCs w:val="32"/>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b/>
                <w:bCs/>
                <w:color w:val="000000" w:themeColor="text1"/>
                <w:sz w:val="32"/>
                <w:szCs w:val="32"/>
                <w:cs/>
              </w:rPr>
              <w:t>ต่างประเทศ</w:t>
            </w:r>
          </w:p>
        </w:tc>
      </w:tr>
    </w:tbl>
    <w:p w:rsidR="00536D4E" w:rsidRPr="00981C0C" w:rsidRDefault="00536D4E" w:rsidP="009352B3">
      <w:pPr>
        <w:spacing w:line="340" w:lineRule="exact"/>
        <w:jc w:val="thaiDistribute"/>
        <w:rPr>
          <w:rFonts w:ascii="TH SarabunPSK" w:eastAsiaTheme="minorHAnsi" w:hAnsi="TH SarabunPSK" w:cs="TH SarabunPSK"/>
          <w:color w:val="000000" w:themeColor="text1"/>
          <w:sz w:val="32"/>
          <w:szCs w:val="32"/>
        </w:rPr>
      </w:pPr>
    </w:p>
    <w:p w:rsidR="00536D4E" w:rsidRPr="00536D4E" w:rsidRDefault="00536D4E" w:rsidP="009352B3">
      <w:pPr>
        <w:tabs>
          <w:tab w:val="left" w:pos="-1843"/>
        </w:tabs>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3D2147">
        <w:rPr>
          <w:rFonts w:ascii="TH SarabunPSK" w:hAnsi="TH SarabunPSK" w:cs="TH SarabunPSK"/>
          <w:color w:val="000000" w:themeColor="text1"/>
          <w:sz w:val="32"/>
          <w:szCs w:val="32"/>
        </w:rPr>
        <w:t>10</w:t>
      </w:r>
      <w:r w:rsidRPr="00536D4E">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การรับรองเอกสารการจัดทำบันทึกความเข้าใจว่าด้วยความร่วมมือด้านสารสนเทศ</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และสื่อสารมวลชนระหว่างราชอาณาจักรไทย และสาธารณรัฐฟิลิปปินส์ </w:t>
      </w:r>
    </w:p>
    <w:p w:rsidR="00536D4E" w:rsidRPr="00536D4E" w:rsidRDefault="00536D4E" w:rsidP="009352B3">
      <w:pPr>
        <w:tabs>
          <w:tab w:val="left" w:pos="-1843"/>
        </w:tabs>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3D2147">
        <w:rPr>
          <w:rFonts w:ascii="TH SarabunPSK" w:hAnsi="TH SarabunPSK" w:cs="TH SarabunPSK"/>
          <w:color w:val="000000" w:themeColor="text1"/>
          <w:sz w:val="32"/>
          <w:szCs w:val="32"/>
        </w:rPr>
        <w:t>11</w:t>
      </w:r>
      <w:r w:rsidRPr="00536D4E">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การร่วมรับรองเอกสารในการประชุมรัฐมนตรีเศรษฐกิจอาเซียน </w:t>
      </w:r>
      <w:r w:rsidRPr="00536D4E">
        <w:rPr>
          <w:rFonts w:ascii="TH SarabunPSK" w:hAnsi="TH SarabunPSK" w:cs="TH SarabunPSK"/>
          <w:color w:val="000000" w:themeColor="text1"/>
          <w:sz w:val="32"/>
          <w:szCs w:val="32"/>
        </w:rPr>
        <w:t xml:space="preserve">(ASEAN </w:t>
      </w: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rPr>
        <w:t xml:space="preserve">Economic Minister: AEM) </w:t>
      </w:r>
      <w:r w:rsidRPr="00536D4E">
        <w:rPr>
          <w:rFonts w:ascii="TH SarabunPSK" w:hAnsi="TH SarabunPSK" w:cs="TH SarabunPSK"/>
          <w:color w:val="000000" w:themeColor="text1"/>
          <w:sz w:val="32"/>
          <w:szCs w:val="32"/>
          <w:cs/>
        </w:rPr>
        <w:t xml:space="preserve">ครั้งที่ </w:t>
      </w:r>
      <w:r w:rsidRPr="00536D4E">
        <w:rPr>
          <w:rFonts w:ascii="TH SarabunPSK" w:hAnsi="TH SarabunPSK" w:cs="TH SarabunPSK"/>
          <w:color w:val="000000" w:themeColor="text1"/>
          <w:sz w:val="32"/>
          <w:szCs w:val="32"/>
        </w:rPr>
        <w:t xml:space="preserve">50 </w:t>
      </w:r>
      <w:r w:rsidRPr="00536D4E">
        <w:rPr>
          <w:rFonts w:ascii="TH SarabunPSK" w:hAnsi="TH SarabunPSK" w:cs="TH SarabunPSK"/>
          <w:color w:val="000000" w:themeColor="text1"/>
          <w:sz w:val="32"/>
          <w:szCs w:val="32"/>
          <w:cs/>
        </w:rPr>
        <w:t xml:space="preserve">และการประชุมอื่น ๆ ที่เกี่ยวข้อง </w:t>
      </w:r>
    </w:p>
    <w:p w:rsidR="00536D4E" w:rsidRPr="00536D4E" w:rsidRDefault="00536D4E" w:rsidP="009352B3">
      <w:pPr>
        <w:tabs>
          <w:tab w:val="left" w:pos="-1843"/>
        </w:tabs>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3D2147">
        <w:rPr>
          <w:rFonts w:ascii="TH SarabunPSK" w:hAnsi="TH SarabunPSK" w:cs="TH SarabunPSK"/>
          <w:color w:val="000000" w:themeColor="text1"/>
          <w:sz w:val="32"/>
          <w:szCs w:val="32"/>
        </w:rPr>
        <w:t>12</w:t>
      </w:r>
      <w:r w:rsidRPr="00536D4E">
        <w:rPr>
          <w:rFonts w:ascii="TH SarabunPSK" w:hAnsi="TH SarabunPSK" w:cs="TH SarabunPSK"/>
          <w:color w:val="000000" w:themeColor="text1"/>
          <w:sz w:val="32"/>
          <w:szCs w:val="32"/>
        </w:rPr>
        <w:t>.</w:t>
      </w:r>
      <w:r w:rsidRPr="00536D4E">
        <w:rPr>
          <w:rFonts w:ascii="TH SarabunPSK" w:hAnsi="TH SarabunPSK" w:cs="TH SarabunPSK"/>
          <w:color w:val="000000" w:themeColor="text1"/>
          <w:sz w:val="32"/>
          <w:szCs w:val="32"/>
          <w:cs/>
        </w:rPr>
        <w:t xml:space="preserve">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ขอความเห็นชอบต่อร่างเอกสารที่จะมีการลงนามในระหว่างการประชุม</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คณะกรรมการร่วมว่าด้วยการค้า การลงทุน และความร่วมมือทางเศรษฐกิจ</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ระหว่างไทย </w:t>
      </w:r>
      <w:r w:rsidRPr="00536D4E">
        <w:rPr>
          <w:rFonts w:ascii="TH SarabunPSK" w:hAnsi="TH SarabunPSK" w:cs="TH SarabunPSK"/>
          <w:color w:val="000000" w:themeColor="text1"/>
          <w:sz w:val="32"/>
          <w:szCs w:val="32"/>
        </w:rPr>
        <w:t>–</w:t>
      </w:r>
      <w:r w:rsidRPr="00536D4E">
        <w:rPr>
          <w:rFonts w:ascii="TH SarabunPSK" w:hAnsi="TH SarabunPSK" w:cs="TH SarabunPSK"/>
          <w:color w:val="000000" w:themeColor="text1"/>
          <w:sz w:val="32"/>
          <w:szCs w:val="32"/>
          <w:cs/>
        </w:rPr>
        <w:t xml:space="preserve"> จีน ครั้งที่ </w:t>
      </w:r>
      <w:r w:rsidRPr="00536D4E">
        <w:rPr>
          <w:rFonts w:ascii="TH SarabunPSK" w:hAnsi="TH SarabunPSK" w:cs="TH SarabunPSK"/>
          <w:color w:val="000000" w:themeColor="text1"/>
          <w:sz w:val="32"/>
          <w:szCs w:val="32"/>
        </w:rPr>
        <w:t>6</w:t>
      </w:r>
    </w:p>
    <w:p w:rsidR="00536D4E" w:rsidRPr="00536D4E" w:rsidRDefault="00536D4E" w:rsidP="009352B3">
      <w:pPr>
        <w:spacing w:line="340" w:lineRule="exact"/>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3D2147">
        <w:rPr>
          <w:rFonts w:ascii="TH SarabunPSK" w:hAnsi="TH SarabunPSK" w:cs="TH SarabunPSK"/>
          <w:color w:val="000000" w:themeColor="text1"/>
          <w:sz w:val="32"/>
          <w:szCs w:val="32"/>
        </w:rPr>
        <w:t>13</w:t>
      </w:r>
      <w:r w:rsidRPr="00536D4E">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การจัดทำบันทึกความร่วมมือว่าด้วยการพัฒนาทรัพยากรมนุษย์ด้านอุตสาหกรรม </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ระหว่างกระทรวงศึกษาธิการแห่งราชอาณาจักรไทยและกระทรวงศึกษาธิการ </w:t>
      </w:r>
      <w:r>
        <w:rPr>
          <w:rFonts w:ascii="TH SarabunPSK" w:hAnsi="TH SarabunPSK" w:cs="TH SarabunPSK" w:hint="cs"/>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วัฒนธรรม กีฬา วิทยาศาสตร์ และเทคโนโลยี แห่งประเทศญี่ปุ่น </w:t>
      </w:r>
    </w:p>
    <w:p w:rsidR="00536D4E" w:rsidRPr="00981C0C" w:rsidRDefault="00536D4E" w:rsidP="009352B3">
      <w:pPr>
        <w:tabs>
          <w:tab w:val="left" w:pos="-1843"/>
        </w:tabs>
        <w:spacing w:line="340" w:lineRule="exact"/>
        <w:jc w:val="thaiDistribute"/>
        <w:rPr>
          <w:rFonts w:ascii="TH SarabunPSK" w:hAnsi="TH SarabunPSK" w:cs="TH SarabunPSK"/>
          <w:color w:val="000000" w:themeColor="text1"/>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536D4E" w:rsidRPr="00981C0C" w:rsidTr="00202C5E">
        <w:tc>
          <w:tcPr>
            <w:tcW w:w="9820" w:type="dxa"/>
          </w:tcPr>
          <w:p w:rsidR="00536D4E" w:rsidRPr="00981C0C" w:rsidRDefault="00536D4E" w:rsidP="009352B3">
            <w:pPr>
              <w:spacing w:line="340" w:lineRule="exact"/>
              <w:jc w:val="center"/>
              <w:rPr>
                <w:rFonts w:ascii="TH SarabunPSK" w:hAnsi="TH SarabunPSK" w:cs="TH SarabunPSK"/>
                <w:b/>
                <w:bCs/>
                <w:color w:val="000000" w:themeColor="text1"/>
                <w:sz w:val="32"/>
                <w:szCs w:val="32"/>
                <w:cs/>
              </w:rPr>
            </w:pPr>
            <w:r w:rsidRPr="00981C0C">
              <w:rPr>
                <w:rFonts w:ascii="TH SarabunPSK" w:hAnsi="TH SarabunPSK" w:cs="TH SarabunPSK"/>
                <w:color w:val="000000" w:themeColor="text1"/>
                <w:sz w:val="32"/>
                <w:szCs w:val="32"/>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b/>
                <w:bCs/>
                <w:color w:val="000000" w:themeColor="text1"/>
                <w:sz w:val="32"/>
                <w:szCs w:val="32"/>
                <w:cs/>
              </w:rPr>
              <w:t>แต่งตั้ง</w:t>
            </w:r>
          </w:p>
        </w:tc>
      </w:tr>
    </w:tbl>
    <w:p w:rsidR="00536D4E" w:rsidRPr="00981C0C" w:rsidRDefault="00536D4E" w:rsidP="009352B3">
      <w:pPr>
        <w:spacing w:line="340" w:lineRule="exact"/>
        <w:jc w:val="thaiDistribute"/>
        <w:rPr>
          <w:rFonts w:ascii="TH SarabunPSK" w:eastAsiaTheme="minorHAnsi" w:hAnsi="TH SarabunPSK" w:cs="TH SarabunPSK"/>
          <w:color w:val="000000" w:themeColor="text1"/>
          <w:sz w:val="32"/>
          <w:szCs w:val="32"/>
        </w:rPr>
      </w:pPr>
    </w:p>
    <w:p w:rsidR="00536D4E" w:rsidRPr="00536D4E" w:rsidRDefault="00536D4E" w:rsidP="009352B3">
      <w:pPr>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3D2147">
        <w:rPr>
          <w:rFonts w:ascii="TH SarabunPSK" w:hAnsi="TH SarabunPSK" w:cs="TH SarabunPSK"/>
          <w:color w:val="000000" w:themeColor="text1"/>
          <w:sz w:val="32"/>
          <w:szCs w:val="32"/>
        </w:rPr>
        <w:t>14</w:t>
      </w:r>
      <w:r w:rsidRPr="00536D4E">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การแต่งตั้งข้าราชการพลเรือนสามัญให้ดำรงตำแหน่งประเภทวิชาการระดับ</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ทรงคุณวุฒิ (กระทรวงการคลัง)</w:t>
      </w:r>
    </w:p>
    <w:p w:rsidR="00536D4E" w:rsidRPr="00536D4E" w:rsidRDefault="00536D4E" w:rsidP="009352B3">
      <w:pPr>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3D2147">
        <w:rPr>
          <w:rFonts w:ascii="TH SarabunPSK" w:hAnsi="TH SarabunPSK" w:cs="TH SarabunPSK"/>
          <w:color w:val="000000" w:themeColor="text1"/>
          <w:sz w:val="32"/>
          <w:szCs w:val="32"/>
        </w:rPr>
        <w:t>15</w:t>
      </w:r>
      <w:r w:rsidRPr="00536D4E">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การแต่งตั้งข้าราชการพลเรือนสามัญให้ดำรงตำแหน่งประเภทวิชาการระดับ</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ทรงคุณวุฒิ (กระทรวงสาธารณสุข)</w:t>
      </w:r>
    </w:p>
    <w:p w:rsidR="00536D4E" w:rsidRPr="00536D4E" w:rsidRDefault="00536D4E" w:rsidP="009352B3">
      <w:pPr>
        <w:spacing w:line="340" w:lineRule="exact"/>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3D2147">
        <w:rPr>
          <w:rFonts w:ascii="TH SarabunPSK" w:hAnsi="TH SarabunPSK" w:cs="TH SarabunPSK"/>
          <w:color w:val="000000" w:themeColor="text1"/>
          <w:sz w:val="32"/>
          <w:szCs w:val="32"/>
        </w:rPr>
        <w:t>16</w:t>
      </w:r>
      <w:r w:rsidRPr="00536D4E">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การแต่งตั้งข้าราชการให้ดำรงตำแหน่งปลัดกระทรวงเกษตรและสหกรณ์ </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(กระทรวงเกษตรและสหกรณ์)</w:t>
      </w:r>
    </w:p>
    <w:p w:rsidR="00536D4E" w:rsidRPr="00536D4E" w:rsidRDefault="00536D4E" w:rsidP="009352B3">
      <w:pPr>
        <w:spacing w:line="340" w:lineRule="exact"/>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3D2147">
        <w:rPr>
          <w:rFonts w:ascii="TH SarabunPSK" w:hAnsi="TH SarabunPSK" w:cs="TH SarabunPSK"/>
          <w:color w:val="000000" w:themeColor="text1"/>
          <w:sz w:val="32"/>
          <w:szCs w:val="32"/>
        </w:rPr>
        <w:t>17</w:t>
      </w:r>
      <w:r w:rsidRPr="00536D4E">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การแต่งตั้งข้าราชการให้ดำรงตำแหน่งประเภทบริหาร ระดับสูง </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กระทรวงมหาดไทย  </w:t>
      </w:r>
    </w:p>
    <w:p w:rsidR="00536D4E" w:rsidRPr="00536D4E" w:rsidRDefault="00536D4E" w:rsidP="009352B3">
      <w:pPr>
        <w:spacing w:line="340" w:lineRule="exact"/>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3D2147">
        <w:rPr>
          <w:rFonts w:ascii="TH SarabunPSK" w:hAnsi="TH SarabunPSK" w:cs="TH SarabunPSK"/>
          <w:color w:val="000000" w:themeColor="text1"/>
          <w:sz w:val="32"/>
          <w:szCs w:val="32"/>
        </w:rPr>
        <w:t>18</w:t>
      </w:r>
      <w:r w:rsidRPr="00536D4E">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การแต่งตั้งข้าราชการพลเรือนสามัญให้ดำรงตำแหน่งประเภทบริหารระดับสูง </w:t>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(กระทรวงสาธารณสุข) </w:t>
      </w:r>
    </w:p>
    <w:p w:rsidR="00536D4E" w:rsidRPr="00536D4E" w:rsidRDefault="00536D4E" w:rsidP="009352B3">
      <w:pPr>
        <w:spacing w:line="340" w:lineRule="exact"/>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3D2147">
        <w:rPr>
          <w:rFonts w:ascii="TH SarabunPSK" w:hAnsi="TH SarabunPSK" w:cs="TH SarabunPSK"/>
          <w:color w:val="000000" w:themeColor="text1"/>
          <w:sz w:val="32"/>
          <w:szCs w:val="32"/>
        </w:rPr>
        <w:t>19</w:t>
      </w:r>
      <w:r w:rsidRPr="00536D4E">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cs/>
        </w:rPr>
        <w:tab/>
      </w:r>
      <w:r w:rsidRPr="00536D4E">
        <w:rPr>
          <w:rFonts w:ascii="TH SarabunPSK" w:hAnsi="TH SarabunPSK" w:cs="TH SarabunPSK"/>
          <w:color w:val="000000" w:themeColor="text1"/>
          <w:sz w:val="32"/>
          <w:szCs w:val="32"/>
          <w:cs/>
        </w:rPr>
        <w:t xml:space="preserve">เรื่อง </w:t>
      </w:r>
      <w:r>
        <w:rPr>
          <w:rFonts w:ascii="TH SarabunPSK" w:hAnsi="TH SarabunPSK" w:cs="TH SarabunPSK" w:hint="cs"/>
          <w:color w:val="000000" w:themeColor="text1"/>
          <w:sz w:val="32"/>
          <w:szCs w:val="32"/>
          <w:cs/>
        </w:rPr>
        <w:tab/>
      </w:r>
      <w:r w:rsidRPr="00536D4E">
        <w:rPr>
          <w:rFonts w:ascii="TH SarabunPSK" w:hAnsi="TH SarabunPSK" w:cs="TH SarabunPSK"/>
          <w:color w:val="000000" w:themeColor="text1"/>
          <w:sz w:val="32"/>
          <w:szCs w:val="32"/>
          <w:cs/>
        </w:rPr>
        <w:t xml:space="preserve">การแต่งตั้งข้าราชการพลเรือนสามัญประเภทบริหารระดับสูง (กระทรวงคมนาคม) </w:t>
      </w:r>
    </w:p>
    <w:p w:rsidR="006421D5" w:rsidRPr="00981C0C" w:rsidRDefault="00536D4E" w:rsidP="009352B3">
      <w:pPr>
        <w:spacing w:line="340" w:lineRule="exact"/>
        <w:rPr>
          <w:rFonts w:ascii="TH SarabunPSK" w:hAnsi="TH SarabunPSK" w:cs="TH SarabunPSK"/>
          <w:color w:val="000000" w:themeColor="text1"/>
          <w:sz w:val="32"/>
          <w:szCs w:val="32"/>
        </w:rPr>
      </w:pPr>
      <w:r w:rsidRPr="00536D4E">
        <w:rPr>
          <w:rFonts w:ascii="TH SarabunPSK" w:hAnsi="TH SarabunPSK" w:cs="TH SarabunPSK"/>
          <w:color w:val="000000" w:themeColor="text1"/>
          <w:sz w:val="32"/>
          <w:szCs w:val="32"/>
          <w:cs/>
        </w:rPr>
        <w:t xml:space="preserve"> </w:t>
      </w:r>
    </w:p>
    <w:p w:rsidR="0088693F" w:rsidRPr="00981C0C" w:rsidRDefault="0088693F" w:rsidP="009352B3">
      <w:pPr>
        <w:spacing w:line="340" w:lineRule="exact"/>
        <w:jc w:val="center"/>
        <w:rPr>
          <w:rFonts w:ascii="TH SarabunPSK" w:hAnsi="TH SarabunPSK" w:cs="TH SarabunPSK"/>
          <w:b/>
          <w:bCs/>
          <w:color w:val="000000" w:themeColor="text1"/>
          <w:sz w:val="32"/>
          <w:szCs w:val="32"/>
        </w:rPr>
      </w:pPr>
      <w:r w:rsidRPr="00981C0C">
        <w:rPr>
          <w:rFonts w:ascii="TH SarabunPSK" w:hAnsi="TH SarabunPSK" w:cs="TH SarabunPSK"/>
          <w:b/>
          <w:bCs/>
          <w:color w:val="000000" w:themeColor="text1"/>
          <w:sz w:val="32"/>
          <w:szCs w:val="32"/>
          <w:cs/>
        </w:rPr>
        <w:t>*******************</w:t>
      </w:r>
    </w:p>
    <w:p w:rsidR="0088693F" w:rsidRPr="00981C0C" w:rsidRDefault="0088693F" w:rsidP="009352B3">
      <w:pPr>
        <w:tabs>
          <w:tab w:val="left" w:pos="1440"/>
          <w:tab w:val="left" w:pos="2160"/>
          <w:tab w:val="left" w:pos="2880"/>
        </w:tabs>
        <w:spacing w:line="340" w:lineRule="exact"/>
        <w:jc w:val="center"/>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สำนักโฆษก   สำนักเลขาธิการนายกรัฐมนตรี โทร. 0 2288-4396</w:t>
      </w:r>
    </w:p>
    <w:p w:rsidR="0088693F" w:rsidRPr="00981C0C" w:rsidRDefault="0088693F" w:rsidP="009352B3">
      <w:pPr>
        <w:tabs>
          <w:tab w:val="left" w:pos="1440"/>
          <w:tab w:val="left" w:pos="2160"/>
          <w:tab w:val="left" w:pos="2880"/>
        </w:tabs>
        <w:spacing w:line="340" w:lineRule="exact"/>
        <w:jc w:val="thaiDistribute"/>
        <w:rPr>
          <w:rFonts w:ascii="TH SarabunPSK" w:hAnsi="TH SarabunPSK" w:cs="TH SarabunPSK"/>
          <w:color w:val="000000" w:themeColor="text1"/>
          <w:sz w:val="32"/>
          <w:szCs w:val="32"/>
        </w:rPr>
      </w:pPr>
    </w:p>
    <w:p w:rsidR="008316C8" w:rsidRPr="00981C0C" w:rsidRDefault="008316C8" w:rsidP="009352B3">
      <w:pPr>
        <w:tabs>
          <w:tab w:val="left" w:pos="1440"/>
          <w:tab w:val="left" w:pos="2160"/>
          <w:tab w:val="left" w:pos="2880"/>
        </w:tabs>
        <w:spacing w:line="340" w:lineRule="exact"/>
        <w:jc w:val="thaiDistribute"/>
        <w:rPr>
          <w:rFonts w:ascii="TH SarabunPSK" w:hAnsi="TH SarabunPSK" w:cs="TH SarabunPSK"/>
          <w:color w:val="000000" w:themeColor="text1"/>
          <w:sz w:val="32"/>
          <w:szCs w:val="32"/>
        </w:rPr>
      </w:pPr>
    </w:p>
    <w:p w:rsidR="008316C8" w:rsidRPr="00981C0C" w:rsidRDefault="008316C8" w:rsidP="009352B3">
      <w:pPr>
        <w:tabs>
          <w:tab w:val="left" w:pos="1440"/>
          <w:tab w:val="left" w:pos="2160"/>
          <w:tab w:val="left" w:pos="2880"/>
        </w:tabs>
        <w:spacing w:line="340" w:lineRule="exact"/>
        <w:jc w:val="thaiDistribute"/>
        <w:rPr>
          <w:rFonts w:ascii="TH SarabunPSK" w:hAnsi="TH SarabunPSK" w:cs="TH SarabunPSK"/>
          <w:color w:val="000000" w:themeColor="text1"/>
          <w:sz w:val="32"/>
          <w:szCs w:val="32"/>
        </w:rPr>
      </w:pPr>
    </w:p>
    <w:p w:rsidR="008316C8" w:rsidRDefault="008316C8" w:rsidP="009352B3">
      <w:pPr>
        <w:tabs>
          <w:tab w:val="left" w:pos="1440"/>
          <w:tab w:val="left" w:pos="2160"/>
          <w:tab w:val="left" w:pos="2880"/>
        </w:tabs>
        <w:spacing w:line="340" w:lineRule="exact"/>
        <w:jc w:val="thaiDistribute"/>
        <w:rPr>
          <w:rFonts w:ascii="TH SarabunPSK" w:hAnsi="TH SarabunPSK" w:cs="TH SarabunPSK"/>
          <w:color w:val="000000" w:themeColor="text1"/>
          <w:sz w:val="32"/>
          <w:szCs w:val="32"/>
        </w:rPr>
      </w:pPr>
    </w:p>
    <w:p w:rsidR="00981C0C" w:rsidRDefault="00981C0C" w:rsidP="009352B3">
      <w:pPr>
        <w:tabs>
          <w:tab w:val="left" w:pos="1440"/>
          <w:tab w:val="left" w:pos="2160"/>
          <w:tab w:val="left" w:pos="2880"/>
        </w:tabs>
        <w:spacing w:line="340" w:lineRule="exact"/>
        <w:jc w:val="thaiDistribute"/>
        <w:rPr>
          <w:rFonts w:ascii="TH SarabunPSK" w:hAnsi="TH SarabunPSK" w:cs="TH SarabunPSK"/>
          <w:color w:val="000000" w:themeColor="text1"/>
          <w:sz w:val="32"/>
          <w:szCs w:val="32"/>
        </w:rPr>
      </w:pPr>
    </w:p>
    <w:p w:rsidR="00981C0C" w:rsidRDefault="00981C0C" w:rsidP="009352B3">
      <w:pPr>
        <w:tabs>
          <w:tab w:val="left" w:pos="1440"/>
          <w:tab w:val="left" w:pos="2160"/>
          <w:tab w:val="left" w:pos="2880"/>
        </w:tabs>
        <w:spacing w:line="340" w:lineRule="exact"/>
        <w:jc w:val="thaiDistribute"/>
        <w:rPr>
          <w:rFonts w:ascii="TH SarabunPSK" w:hAnsi="TH SarabunPSK" w:cs="TH SarabunPSK"/>
          <w:color w:val="000000" w:themeColor="text1"/>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981C0C" w:rsidTr="00403738">
        <w:tc>
          <w:tcPr>
            <w:tcW w:w="9820" w:type="dxa"/>
          </w:tcPr>
          <w:p w:rsidR="0088693F" w:rsidRPr="00981C0C" w:rsidRDefault="0088693F" w:rsidP="009352B3">
            <w:pPr>
              <w:spacing w:line="340" w:lineRule="exact"/>
              <w:jc w:val="center"/>
              <w:rPr>
                <w:rFonts w:ascii="TH SarabunPSK" w:hAnsi="TH SarabunPSK" w:cs="TH SarabunPSK"/>
                <w:b/>
                <w:bCs/>
                <w:color w:val="000000" w:themeColor="text1"/>
                <w:sz w:val="32"/>
                <w:szCs w:val="32"/>
                <w:cs/>
              </w:rPr>
            </w:pPr>
            <w:r w:rsidRPr="00981C0C">
              <w:rPr>
                <w:rFonts w:ascii="TH SarabunPSK" w:hAnsi="TH SarabunPSK" w:cs="TH SarabunPSK"/>
                <w:color w:val="000000" w:themeColor="text1"/>
                <w:sz w:val="32"/>
                <w:szCs w:val="32"/>
              </w:rPr>
              <w:lastRenderedPageBreak/>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b/>
                <w:bCs/>
                <w:color w:val="000000" w:themeColor="text1"/>
                <w:sz w:val="32"/>
                <w:szCs w:val="32"/>
                <w:cs/>
              </w:rPr>
              <w:t>กฎหมาย</w:t>
            </w:r>
          </w:p>
        </w:tc>
      </w:tr>
    </w:tbl>
    <w:p w:rsidR="002457ED" w:rsidRPr="00981C0C" w:rsidRDefault="002457ED" w:rsidP="009352B3">
      <w:pPr>
        <w:spacing w:line="340" w:lineRule="exact"/>
        <w:jc w:val="thaiDistribute"/>
        <w:rPr>
          <w:rFonts w:ascii="TH SarabunPSK" w:hAnsi="TH SarabunPSK" w:cs="TH SarabunPSK"/>
          <w:b/>
          <w:bCs/>
          <w:color w:val="000000" w:themeColor="text1"/>
          <w:sz w:val="32"/>
          <w:szCs w:val="32"/>
        </w:rPr>
      </w:pPr>
    </w:p>
    <w:p w:rsidR="00AA57A9" w:rsidRPr="00981C0C" w:rsidRDefault="00981C0C" w:rsidP="009352B3">
      <w:pPr>
        <w:tabs>
          <w:tab w:val="left" w:pos="-1843"/>
        </w:tabs>
        <w:spacing w:line="340" w:lineRule="exact"/>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1.</w:t>
      </w:r>
      <w:r w:rsidR="00AA57A9" w:rsidRPr="00981C0C">
        <w:rPr>
          <w:rFonts w:ascii="TH SarabunPSK" w:hAnsi="TH SarabunPSK" w:cs="TH SarabunPSK"/>
          <w:b/>
          <w:bCs/>
          <w:color w:val="000000" w:themeColor="text1"/>
          <w:sz w:val="32"/>
          <w:szCs w:val="32"/>
        </w:rPr>
        <w:t xml:space="preserve"> </w:t>
      </w:r>
      <w:r w:rsidR="00AA57A9" w:rsidRPr="00981C0C">
        <w:rPr>
          <w:rFonts w:ascii="TH SarabunPSK" w:hAnsi="TH SarabunPSK" w:cs="TH SarabunPSK"/>
          <w:b/>
          <w:bCs/>
          <w:color w:val="000000" w:themeColor="text1"/>
          <w:sz w:val="32"/>
          <w:szCs w:val="32"/>
          <w:cs/>
        </w:rPr>
        <w:t xml:space="preserve">เรื่อง ร่างพระราชบัญญัติการจัดประชารัฐสวัสดิการเพื่อเศรษฐกิจฐานรากและสังคม พ.ศ. ....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คณะรัฐมนตรีมีมติเห็นชอบและรับทราบ ดังนี้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เห็นชอบร่างพระราชบัญญัติการจัดประชารัฐสวัสดิการเพื่อเศรษฐกิจฐานรากและสังคม พ.ศ. .... ที่สำนักงานคณะกรรมการกฤษฎีกาตรวจพิจารณาแล้ว และให้ส่งคณะกรรมการประสานงานสภานิติบัญญัติแห่งชาติพิจารณา ก่อนเสนอสภานิติบัญญัติแห่งชาติต่อไป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รับทราบคำชี้แจงข้อสังเกตของคณะกรรมการกฤษฎีกา (คณะที่ </w:t>
      </w:r>
      <w:r w:rsidRPr="00981C0C">
        <w:rPr>
          <w:rFonts w:ascii="TH SarabunPSK" w:hAnsi="TH SarabunPSK" w:cs="TH SarabunPSK"/>
          <w:color w:val="000000" w:themeColor="text1"/>
          <w:sz w:val="32"/>
          <w:szCs w:val="32"/>
        </w:rPr>
        <w:t xml:space="preserve">12) </w:t>
      </w:r>
      <w:r w:rsidRPr="00981C0C">
        <w:rPr>
          <w:rFonts w:ascii="TH SarabunPSK" w:hAnsi="TH SarabunPSK" w:cs="TH SarabunPSK"/>
          <w:color w:val="000000" w:themeColor="text1"/>
          <w:sz w:val="32"/>
          <w:szCs w:val="32"/>
          <w:cs/>
        </w:rPr>
        <w:t xml:space="preserve">ของกระทรวงการคลัง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 xml:space="preserve">ให้กระทรวงการพัฒนาสังคมและความมั่นคงของมนุษย์รับข้อสังเกตของคณะกรรมการกฤษฎีกา (คณะที่ </w:t>
      </w:r>
      <w:r w:rsidRPr="00981C0C">
        <w:rPr>
          <w:rFonts w:ascii="TH SarabunPSK" w:hAnsi="TH SarabunPSK" w:cs="TH SarabunPSK"/>
          <w:color w:val="000000" w:themeColor="text1"/>
          <w:sz w:val="32"/>
          <w:szCs w:val="32"/>
        </w:rPr>
        <w:t>12)</w:t>
      </w:r>
      <w:r w:rsidRPr="00981C0C">
        <w:rPr>
          <w:rFonts w:ascii="TH SarabunPSK" w:hAnsi="TH SarabunPSK" w:cs="TH SarabunPSK"/>
          <w:color w:val="000000" w:themeColor="text1"/>
          <w:sz w:val="32"/>
          <w:szCs w:val="32"/>
          <w:cs/>
        </w:rPr>
        <w:t xml:space="preserve"> ไปพิจารณาดำเนินการต่อไป </w:t>
      </w:r>
    </w:p>
    <w:p w:rsidR="00AA57A9" w:rsidRPr="00981C0C" w:rsidRDefault="00AA57A9" w:rsidP="009352B3">
      <w:pPr>
        <w:tabs>
          <w:tab w:val="left" w:pos="-1843"/>
        </w:tabs>
        <w:spacing w:line="340" w:lineRule="exact"/>
        <w:jc w:val="thaiDistribute"/>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b/>
          <w:bCs/>
          <w:color w:val="000000" w:themeColor="text1"/>
          <w:sz w:val="32"/>
          <w:szCs w:val="32"/>
          <w:cs/>
        </w:rPr>
        <w:t xml:space="preserve">สาระสำคัญของร่างพระราชบัญญัติ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กำหนดบทนิยามคำว่า “ประชารัฐสวัสดิการ” และ “โครงการลงทะเบียนเพื่อสวัสดิการแห่งรัฐ” เพื่อให้เกิดความชัดเจนและสอดคล้องกับวัตถุประสงค์ของการใช้จ่ายเงินของกองทุนฯ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กำหนดให้มีคณะกรรมการประชารัฐสวัสดิการเพื่อเศรษฐกิจฐานรากและสังคม ซึ่งรัฐมนตรีว่าการกระทรวงการคลังเป็นประธานกรรมการ เสนอแผนการดำเนินงานมาตรการ หรือโครงการเกี่ยวกับประชารัฐสวัสดิการสำหรับผู้มีรายได้น้อยที่ลงทะเบียนตามโครงการลงทะเบียนเพื่อสวัสดิการแห่งรัฐ และพิจารณาการสนับสนุนโครงการที่ให้บริการทางสังคมผ่านหน่วยงานของเอกชนมูลนิธิ และองค์กรสาธารณประโยชน์ สำหรับช่วยเหลือประชาชนในภาวะลำบากทุกประเภทต่อคณะรัฐมนตรีเพื่อให้ความเห็นชอบ รวมทั้งกำหนดองค์ประกอบของคณะกรรมการ คุณสมบัติ และลักษณะต้องห้ามของกรรมการผู้ทรงคุณวุฒิ วาระการดำรงตำแหน่ง การพ้นจากตำแหน่ง </w:t>
      </w:r>
      <w:r w:rsidR="00C93C40">
        <w:rPr>
          <w:rFonts w:ascii="TH SarabunPSK" w:hAnsi="TH SarabunPSK" w:cs="TH SarabunPSK" w:hint="cs"/>
          <w:color w:val="000000" w:themeColor="text1"/>
          <w:sz w:val="32"/>
          <w:szCs w:val="32"/>
          <w:cs/>
        </w:rPr>
        <w:t xml:space="preserve">              </w:t>
      </w:r>
      <w:r w:rsidRPr="00981C0C">
        <w:rPr>
          <w:rFonts w:ascii="TH SarabunPSK" w:hAnsi="TH SarabunPSK" w:cs="TH SarabunPSK"/>
          <w:color w:val="000000" w:themeColor="text1"/>
          <w:sz w:val="32"/>
          <w:szCs w:val="32"/>
          <w:cs/>
        </w:rPr>
        <w:t xml:space="preserve">และการประชุมของคณะกรรมการและคณะอนุกรรมการ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 xml:space="preserve">กำหนดให้คณะกรรมการกำหนดผู้รับผิดชอบในการดำเนินงาน ประมาณการรายจ่ายและประโยชน์ที่จะได้รับ รวมทั้งวิเคราะห์ผลกระทบจากการดำเนินโครงการตามมาตรา </w:t>
      </w:r>
      <w:r w:rsidRPr="00981C0C">
        <w:rPr>
          <w:rFonts w:ascii="TH SarabunPSK" w:hAnsi="TH SarabunPSK" w:cs="TH SarabunPSK"/>
          <w:color w:val="000000" w:themeColor="text1"/>
          <w:sz w:val="32"/>
          <w:szCs w:val="32"/>
        </w:rPr>
        <w:t xml:space="preserve">8 (1) </w:t>
      </w:r>
      <w:r w:rsidRPr="00981C0C">
        <w:rPr>
          <w:rFonts w:ascii="TH SarabunPSK" w:hAnsi="TH SarabunPSK" w:cs="TH SarabunPSK"/>
          <w:color w:val="000000" w:themeColor="text1"/>
          <w:sz w:val="32"/>
          <w:szCs w:val="32"/>
          <w:cs/>
        </w:rPr>
        <w:t xml:space="preserve">และ </w:t>
      </w:r>
      <w:r w:rsidRPr="00981C0C">
        <w:rPr>
          <w:rFonts w:ascii="TH SarabunPSK" w:hAnsi="TH SarabunPSK" w:cs="TH SarabunPSK"/>
          <w:color w:val="000000" w:themeColor="text1"/>
          <w:sz w:val="32"/>
          <w:szCs w:val="32"/>
        </w:rPr>
        <w:t>(2)</w:t>
      </w:r>
      <w:r w:rsidR="00F045C0">
        <w:rPr>
          <w:rFonts w:ascii="TH SarabunPSK" w:hAnsi="TH SarabunPSK" w:cs="TH SarabunPSK"/>
          <w:color w:val="000000" w:themeColor="text1"/>
          <w:sz w:val="32"/>
          <w:szCs w:val="32"/>
        </w:rPr>
        <w:t xml:space="preserve"> </w:t>
      </w:r>
      <w:r w:rsidRPr="00981C0C">
        <w:rPr>
          <w:rFonts w:ascii="TH SarabunPSK" w:hAnsi="TH SarabunPSK" w:cs="TH SarabunPSK"/>
          <w:color w:val="000000" w:themeColor="text1"/>
          <w:sz w:val="32"/>
          <w:szCs w:val="32"/>
          <w:cs/>
        </w:rPr>
        <w:t>เพื่อประกอบการพิจารณาของคณะรัฐมนตรีด้วย</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4. </w:t>
      </w:r>
      <w:r w:rsidRPr="00981C0C">
        <w:rPr>
          <w:rFonts w:ascii="TH SarabunPSK" w:hAnsi="TH SarabunPSK" w:cs="TH SarabunPSK"/>
          <w:color w:val="000000" w:themeColor="text1"/>
          <w:sz w:val="32"/>
          <w:szCs w:val="32"/>
          <w:cs/>
        </w:rPr>
        <w:t xml:space="preserve">กำหนดให้การจัดประชารัฐสวัสดิการที่เป็นการให้ความช่วยเหลือโดยการสนับสนุนค่าใช้จ่ายบางส่วนที่จำเป็นในการดำรงชีพ ให้ดำเนินการผ่านบัตรสวัสดิการแห่งรัฐ ทั้งนี้ การจัดประชารัฐสวัสดิการตามมาตรานี้อาจแตกต่างกันตามความเหมาะสมและความจำเป็น โดยให้กระทรวงการคลัง (กค.) ออกบัตรสวัสดิการแห่งรัฐ รวมทั้งให้คณะกรรมการกำหนดหลักเกณฑ์และวิธีการในการออกและการใช้บัตรสวัสดิการแห่งรัฐ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5. </w:t>
      </w:r>
      <w:r w:rsidRPr="00981C0C">
        <w:rPr>
          <w:rFonts w:ascii="TH SarabunPSK" w:hAnsi="TH SarabunPSK" w:cs="TH SarabunPSK"/>
          <w:color w:val="000000" w:themeColor="text1"/>
          <w:sz w:val="32"/>
          <w:szCs w:val="32"/>
          <w:cs/>
        </w:rPr>
        <w:t xml:space="preserve">กำหนดให้สำนักงานปลัดกระทรวงการคลังเป็นสำนักงานเลขานุการ และรับผิดชอบงานธุรการของคณะกรรมการประชารัฐสวัสดิการเพื่อเศรษฐกิจฐานรากและสังคม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6. </w:t>
      </w:r>
      <w:r w:rsidRPr="00981C0C">
        <w:rPr>
          <w:rFonts w:ascii="TH SarabunPSK" w:hAnsi="TH SarabunPSK" w:cs="TH SarabunPSK"/>
          <w:color w:val="000000" w:themeColor="text1"/>
          <w:sz w:val="32"/>
          <w:szCs w:val="32"/>
          <w:cs/>
        </w:rPr>
        <w:t>กำหนดให้จัดตั้งกองทุนประชารัฐสวัสดิการเพื่อเศรษฐกิจฐานรากและสังคมในสำนักงาน</w:t>
      </w:r>
      <w:r w:rsidR="00C93C40">
        <w:rPr>
          <w:rFonts w:ascii="TH SarabunPSK" w:hAnsi="TH SarabunPSK" w:cs="TH SarabunPSK" w:hint="cs"/>
          <w:color w:val="000000" w:themeColor="text1"/>
          <w:sz w:val="32"/>
          <w:szCs w:val="32"/>
          <w:cs/>
        </w:rPr>
        <w:t xml:space="preserve">           </w:t>
      </w:r>
      <w:r w:rsidRPr="00981C0C">
        <w:rPr>
          <w:rFonts w:ascii="TH SarabunPSK" w:hAnsi="TH SarabunPSK" w:cs="TH SarabunPSK"/>
          <w:color w:val="000000" w:themeColor="text1"/>
          <w:sz w:val="32"/>
          <w:szCs w:val="32"/>
          <w:cs/>
        </w:rPr>
        <w:t xml:space="preserve">ปลัดกระทรวงการคลัง มีวัตถุประสงค์เพื่อใช้จ่ายในการจัดประชารัฐสวัสดิการ ในการให้ความช่วยเหลือประชาชนผู้มีรายได้น้อยและการสนับสนุนโครงการให้บริการทางสังคมผ่านหน่วยงาน มูลนิธิ และองค์กรสาธารณประโยชน์ และกำหนดเงินและทรัพย์สินของกองทุน การใช้จ่ายเงินของกองทุน รวมทั้งการเก็บรักษาเงินของกองทุน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7. </w:t>
      </w:r>
      <w:r w:rsidRPr="00981C0C">
        <w:rPr>
          <w:rFonts w:ascii="TH SarabunPSK" w:hAnsi="TH SarabunPSK" w:cs="TH SarabunPSK"/>
          <w:color w:val="000000" w:themeColor="text1"/>
          <w:sz w:val="32"/>
          <w:szCs w:val="32"/>
          <w:cs/>
        </w:rPr>
        <w:t xml:space="preserve">กำหนดบทบัญญัติเกี่ยวกับการรับจ่ายเงิน การบัญชี และการตรวจสอบภายในของกองทุน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8. </w:t>
      </w:r>
      <w:r w:rsidRPr="00981C0C">
        <w:rPr>
          <w:rFonts w:ascii="TH SarabunPSK" w:hAnsi="TH SarabunPSK" w:cs="TH SarabunPSK"/>
          <w:color w:val="000000" w:themeColor="text1"/>
          <w:sz w:val="32"/>
          <w:szCs w:val="32"/>
          <w:cs/>
        </w:rPr>
        <w:t xml:space="preserve">กำหนดบทบัญญัติเกี่ยวกับการยุบเลิกกองทุน และการตรวจสอบทรัพย์สินและชำระบัญชี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9. </w:t>
      </w:r>
      <w:r w:rsidRPr="00981C0C">
        <w:rPr>
          <w:rFonts w:ascii="TH SarabunPSK" w:hAnsi="TH SarabunPSK" w:cs="TH SarabunPSK"/>
          <w:color w:val="000000" w:themeColor="text1"/>
          <w:sz w:val="32"/>
          <w:szCs w:val="32"/>
          <w:cs/>
        </w:rPr>
        <w:t xml:space="preserve">กำหนดบทเฉพาะกาลเพื่อรองรับการโอนบรรดาเงิน ทรัพย์สิน สิทธิ หนี้สิน และภาระผูกพัน </w:t>
      </w:r>
      <w:r w:rsidR="00F045C0">
        <w:rPr>
          <w:rFonts w:ascii="TH SarabunPSK" w:hAnsi="TH SarabunPSK" w:cs="TH SarabunPSK" w:hint="cs"/>
          <w:color w:val="000000" w:themeColor="text1"/>
          <w:sz w:val="32"/>
          <w:szCs w:val="32"/>
          <w:cs/>
        </w:rPr>
        <w:t xml:space="preserve">     </w:t>
      </w:r>
      <w:r w:rsidRPr="00981C0C">
        <w:rPr>
          <w:rFonts w:ascii="TH SarabunPSK" w:hAnsi="TH SarabunPSK" w:cs="TH SarabunPSK"/>
          <w:color w:val="000000" w:themeColor="text1"/>
          <w:sz w:val="32"/>
          <w:szCs w:val="32"/>
          <w:cs/>
        </w:rPr>
        <w:t xml:space="preserve">ที่เกี่ยวเนื่องกับกองทุนประชารัฐเพื่อเศรษฐกิจฐานราก คณะกรรมการบริหารกองทุนประชารัฐเพื่อเศรษฐกิจฐานราก การจัดทำโครงการลงทะเบียนเพื่อสวัสดิการแห่งรัฐ และการให้ความช่วยเหลือผ่านบัตรสวัสดิการแห่งรัฐ และข้อบังคับคณะกรรมการบริหารกองทุนประชารัฐเพื่อเศรษฐกิจฐานราก ว่าด้วยการบริหารกองทุนประชารัฐเพื่อเศรษฐกิจฐานราก พ.ศ. </w:t>
      </w:r>
      <w:r w:rsidRPr="00981C0C">
        <w:rPr>
          <w:rFonts w:ascii="TH SarabunPSK" w:hAnsi="TH SarabunPSK" w:cs="TH SarabunPSK"/>
          <w:color w:val="000000" w:themeColor="text1"/>
          <w:sz w:val="32"/>
          <w:szCs w:val="32"/>
        </w:rPr>
        <w:t xml:space="preserve">2560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p>
    <w:p w:rsidR="00AA57A9" w:rsidRPr="00981C0C" w:rsidRDefault="00981C0C" w:rsidP="009352B3">
      <w:pPr>
        <w:tabs>
          <w:tab w:val="left" w:pos="-1843"/>
        </w:tabs>
        <w:spacing w:line="340" w:lineRule="exact"/>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2.</w:t>
      </w:r>
      <w:r w:rsidR="00AA57A9" w:rsidRPr="00981C0C">
        <w:rPr>
          <w:rFonts w:ascii="TH SarabunPSK" w:hAnsi="TH SarabunPSK" w:cs="TH SarabunPSK"/>
          <w:b/>
          <w:bCs/>
          <w:color w:val="000000" w:themeColor="text1"/>
          <w:sz w:val="32"/>
          <w:szCs w:val="32"/>
        </w:rPr>
        <w:t xml:space="preserve"> </w:t>
      </w:r>
      <w:r w:rsidR="00AA57A9" w:rsidRPr="00981C0C">
        <w:rPr>
          <w:rFonts w:ascii="TH SarabunPSK" w:hAnsi="TH SarabunPSK" w:cs="TH SarabunPSK"/>
          <w:b/>
          <w:bCs/>
          <w:color w:val="000000" w:themeColor="text1"/>
          <w:sz w:val="32"/>
          <w:szCs w:val="32"/>
          <w:cs/>
        </w:rPr>
        <w:t xml:space="preserve">เรื่อง ร่างพระราชบัญญัติแก้ไขเพิ่มเติมประมวลกฎหมายวิธีพิจารณาความแพ่ง (ฉบับที่ ..) พ.ศ. </w:t>
      </w:r>
      <w:r w:rsidR="00AA57A9" w:rsidRPr="00981C0C">
        <w:rPr>
          <w:rFonts w:ascii="TH SarabunPSK" w:hAnsi="TH SarabunPSK" w:cs="TH SarabunPSK"/>
          <w:b/>
          <w:bCs/>
          <w:color w:val="000000" w:themeColor="text1"/>
          <w:sz w:val="32"/>
          <w:szCs w:val="32"/>
        </w:rPr>
        <w:t xml:space="preserve">…. </w:t>
      </w:r>
      <w:r w:rsidR="00AA57A9" w:rsidRPr="00981C0C">
        <w:rPr>
          <w:rFonts w:ascii="TH SarabunPSK" w:hAnsi="TH SarabunPSK" w:cs="TH SarabunPSK"/>
          <w:b/>
          <w:bCs/>
          <w:color w:val="000000" w:themeColor="text1"/>
          <w:sz w:val="32"/>
          <w:szCs w:val="32"/>
          <w:cs/>
        </w:rPr>
        <w:t xml:space="preserve">(แก้ไขเพิ่มเติมหลักเกณฑ์การวินิจฉัยปัญหาโดยที่ประชุมใหญ่และที่ประชุมแผนกคดีในศาลชั้นอุทธรณ์และศาลฎีกา) และร่างพระราชบัญญัติระเบียบบริหารราชการศาลยุติธรรม (ฉบับที่ </w:t>
      </w:r>
      <w:r w:rsidR="00AA57A9" w:rsidRPr="00981C0C">
        <w:rPr>
          <w:rFonts w:ascii="TH SarabunPSK" w:hAnsi="TH SarabunPSK" w:cs="TH SarabunPSK"/>
          <w:b/>
          <w:bCs/>
          <w:color w:val="000000" w:themeColor="text1"/>
          <w:sz w:val="32"/>
          <w:szCs w:val="32"/>
        </w:rPr>
        <w:t xml:space="preserve">..) </w:t>
      </w:r>
      <w:r w:rsidR="00AA57A9" w:rsidRPr="00981C0C">
        <w:rPr>
          <w:rFonts w:ascii="TH SarabunPSK" w:hAnsi="TH SarabunPSK" w:cs="TH SarabunPSK"/>
          <w:b/>
          <w:bCs/>
          <w:color w:val="000000" w:themeColor="text1"/>
          <w:sz w:val="32"/>
          <w:szCs w:val="32"/>
          <w:cs/>
        </w:rPr>
        <w:t xml:space="preserve">พ.ศ. </w:t>
      </w:r>
      <w:r w:rsidR="00AA57A9" w:rsidRPr="00981C0C">
        <w:rPr>
          <w:rFonts w:ascii="TH SarabunPSK" w:hAnsi="TH SarabunPSK" w:cs="TH SarabunPSK"/>
          <w:b/>
          <w:bCs/>
          <w:color w:val="000000" w:themeColor="text1"/>
          <w:sz w:val="32"/>
          <w:szCs w:val="32"/>
        </w:rPr>
        <w:t xml:space="preserve">…. </w:t>
      </w:r>
      <w:r w:rsidR="00AA57A9" w:rsidRPr="00981C0C">
        <w:rPr>
          <w:rFonts w:ascii="TH SarabunPSK" w:hAnsi="TH SarabunPSK" w:cs="TH SarabunPSK"/>
          <w:b/>
          <w:bCs/>
          <w:color w:val="000000" w:themeColor="text1"/>
          <w:sz w:val="32"/>
          <w:szCs w:val="32"/>
          <w:cs/>
        </w:rPr>
        <w:t xml:space="preserve">(แก้ไขเพิ่มเติมอำนาจหน้าที่ของคณะกรรมการบริหารศาลยุติธรรมเพื่อออกระเบียบกำหนดเบี้ยประชุมสำหรับข้าราชการตุลาการซึ่งเข้าร่วมการประชุมใหญ่ในศาลชั้นอุทธรณ์หรือศาลฎีกา) รวม </w:t>
      </w:r>
      <w:r w:rsidR="00AA57A9" w:rsidRPr="00981C0C">
        <w:rPr>
          <w:rFonts w:ascii="TH SarabunPSK" w:hAnsi="TH SarabunPSK" w:cs="TH SarabunPSK"/>
          <w:b/>
          <w:bCs/>
          <w:color w:val="000000" w:themeColor="text1"/>
          <w:sz w:val="32"/>
          <w:szCs w:val="32"/>
        </w:rPr>
        <w:t xml:space="preserve">2 </w:t>
      </w:r>
      <w:r w:rsidR="00AA57A9" w:rsidRPr="00981C0C">
        <w:rPr>
          <w:rFonts w:ascii="TH SarabunPSK" w:hAnsi="TH SarabunPSK" w:cs="TH SarabunPSK"/>
          <w:b/>
          <w:bCs/>
          <w:color w:val="000000" w:themeColor="text1"/>
          <w:sz w:val="32"/>
          <w:szCs w:val="32"/>
          <w:cs/>
        </w:rPr>
        <w:t xml:space="preserve">ฉบับ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คณะรัฐมนตรีมีมติเห็นชอบและรับทราบ ดังนี้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เห็นชอบร่างพระราชบัญญัติแก้ไขเพิ่มเติมประมวลกฎหมายวิธีพิจารณาความแพ่ง (ฉบับที่ ..) พ.ศ. </w:t>
      </w:r>
      <w:r w:rsidRPr="00981C0C">
        <w:rPr>
          <w:rFonts w:ascii="TH SarabunPSK" w:hAnsi="TH SarabunPSK" w:cs="TH SarabunPSK"/>
          <w:color w:val="000000" w:themeColor="text1"/>
          <w:sz w:val="32"/>
          <w:szCs w:val="32"/>
        </w:rPr>
        <w:t xml:space="preserve">…. </w:t>
      </w:r>
      <w:r w:rsidRPr="00981C0C">
        <w:rPr>
          <w:rFonts w:ascii="TH SarabunPSK" w:hAnsi="TH SarabunPSK" w:cs="TH SarabunPSK"/>
          <w:color w:val="000000" w:themeColor="text1"/>
          <w:sz w:val="32"/>
          <w:szCs w:val="32"/>
          <w:cs/>
        </w:rPr>
        <w:t xml:space="preserve">(แก้ไขเพิ่มเติมหลักเกณฑ์การวินิจฉัยปัญหาโดยที่ประชุมใหญ่และที่ประชุมแผนกคดีในศาลชั้นอุทธรณ์และศาลฎีกา) และร่างพระราชบัญญัติระเบียบบริหารราชการศาลยุติธรรม (ฉบับที่ </w:t>
      </w:r>
      <w:r w:rsidRPr="00981C0C">
        <w:rPr>
          <w:rFonts w:ascii="TH SarabunPSK" w:hAnsi="TH SarabunPSK" w:cs="TH SarabunPSK"/>
          <w:color w:val="000000" w:themeColor="text1"/>
          <w:sz w:val="32"/>
          <w:szCs w:val="32"/>
        </w:rPr>
        <w:t xml:space="preserve">..) </w:t>
      </w:r>
      <w:r w:rsidRPr="00981C0C">
        <w:rPr>
          <w:rFonts w:ascii="TH SarabunPSK" w:hAnsi="TH SarabunPSK" w:cs="TH SarabunPSK"/>
          <w:color w:val="000000" w:themeColor="text1"/>
          <w:sz w:val="32"/>
          <w:szCs w:val="32"/>
          <w:cs/>
        </w:rPr>
        <w:t xml:space="preserve">พ.ศ. </w:t>
      </w:r>
      <w:r w:rsidRPr="00981C0C">
        <w:rPr>
          <w:rFonts w:ascii="TH SarabunPSK" w:hAnsi="TH SarabunPSK" w:cs="TH SarabunPSK"/>
          <w:color w:val="000000" w:themeColor="text1"/>
          <w:sz w:val="32"/>
          <w:szCs w:val="32"/>
        </w:rPr>
        <w:t xml:space="preserve">…. </w:t>
      </w:r>
      <w:r w:rsidRPr="00981C0C">
        <w:rPr>
          <w:rFonts w:ascii="TH SarabunPSK" w:hAnsi="TH SarabunPSK" w:cs="TH SarabunPSK"/>
          <w:color w:val="000000" w:themeColor="text1"/>
          <w:sz w:val="32"/>
          <w:szCs w:val="32"/>
          <w:cs/>
        </w:rPr>
        <w:t xml:space="preserve">(แก้ไขเพิ่มเติมอำนาจหน้าที่ของคณะกรรมการบริหารศาลยุติธรรมเพื่อออกระเบียบกำหนดเบี้ยประชุมสำหรับข้าราชการตุลาการซึ่งเข้าร่วมการประชุมใหญ่ในศาลชั้นอุทธรณ์หรือศาลฎีกา) รวม </w:t>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ฉบับ ของสำนักงานศาลยุติธรรม ที่สำนักงานคณะกรรมการกฤษฎีกาตรวจพิจารณาแล้ว และให้ส่งคณะกรรมการประสานงานสภานิติบัญญัติแห่งชาติพิจารณา ก่อนเสนอสภานิติบัญญัติแห่งชาติต่อไป </w:t>
      </w: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cs/>
        </w:rPr>
        <w:tab/>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รับทราบแผนในการจัดทำกฎหมายลำดับรอง กรอบระยะเวลาและกรอบสาระสำคัญของกฎหมายลำดับรอง ซึ่งต้องออกตามร่างพระราชบัญญัติระเบียบบริหารราชการศาลยุติธรรม (ฉบับที่ ..) พ.ศ. .... (แก้ไขเพิ่มเติมอำนาจหน้าที่ของคณะกรรมการบริหารศาลยุติธรรมเพื่อออกระเบียบกำหนดเบี้ยประชุมสำหรับข้าราชการตุลาการซึ่งเข้าร่วมการประชุมใหญ่ในศาลชั้นอุทธรณ์หรือศาลฎีกา) ตามที่สำนักงานศาลยุติธรรมเสนอ </w:t>
      </w:r>
    </w:p>
    <w:p w:rsidR="00AA57A9" w:rsidRPr="00981C0C" w:rsidRDefault="00AA57A9" w:rsidP="009352B3">
      <w:pPr>
        <w:tabs>
          <w:tab w:val="left" w:pos="-1843"/>
        </w:tabs>
        <w:spacing w:line="340" w:lineRule="exact"/>
        <w:jc w:val="thaiDistribute"/>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b/>
          <w:bCs/>
          <w:color w:val="000000" w:themeColor="text1"/>
          <w:sz w:val="32"/>
          <w:szCs w:val="32"/>
          <w:cs/>
        </w:rPr>
        <w:t xml:space="preserve">สาระสำคัญของร่างพระราชบัญญัติ </w:t>
      </w:r>
    </w:p>
    <w:p w:rsidR="00981C0C" w:rsidRDefault="00AA57A9" w:rsidP="009352B3">
      <w:pPr>
        <w:tabs>
          <w:tab w:val="left" w:pos="-1843"/>
        </w:tabs>
        <w:spacing w:line="340" w:lineRule="exact"/>
        <w:jc w:val="thaiDistribute"/>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Pr="00981C0C">
        <w:rPr>
          <w:rFonts w:ascii="TH SarabunPSK" w:hAnsi="TH SarabunPSK" w:cs="TH SarabunPSK"/>
          <w:b/>
          <w:bCs/>
          <w:color w:val="000000" w:themeColor="text1"/>
          <w:sz w:val="32"/>
          <w:szCs w:val="32"/>
          <w:cs/>
        </w:rPr>
        <w:t xml:space="preserve">ร่างพระราชบัญญัติแก้ไขเพิ่มเติมประมวลกฎหมายวิธีพิจารณาความแพ่ง (ฉบับที่ ..)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b/>
          <w:bCs/>
          <w:color w:val="000000" w:themeColor="text1"/>
          <w:sz w:val="32"/>
          <w:szCs w:val="32"/>
          <w:cs/>
        </w:rPr>
        <w:t xml:space="preserve">พ.ศ. </w:t>
      </w:r>
      <w:r w:rsidRPr="00981C0C">
        <w:rPr>
          <w:rFonts w:ascii="TH SarabunPSK" w:hAnsi="TH SarabunPSK" w:cs="TH SarabunPSK"/>
          <w:b/>
          <w:bCs/>
          <w:color w:val="000000" w:themeColor="text1"/>
          <w:sz w:val="32"/>
          <w:szCs w:val="32"/>
        </w:rPr>
        <w:t>….</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t xml:space="preserve">1.1 </w:t>
      </w:r>
      <w:r w:rsidRPr="00981C0C">
        <w:rPr>
          <w:rFonts w:ascii="TH SarabunPSK" w:hAnsi="TH SarabunPSK" w:cs="TH SarabunPSK"/>
          <w:color w:val="000000" w:themeColor="text1"/>
          <w:sz w:val="32"/>
          <w:szCs w:val="32"/>
          <w:cs/>
        </w:rPr>
        <w:t xml:space="preserve">กำหนดให้ภายใต้บทบัญญัติมาตรา </w:t>
      </w:r>
      <w:r w:rsidRPr="00981C0C">
        <w:rPr>
          <w:rFonts w:ascii="TH SarabunPSK" w:hAnsi="TH SarabunPSK" w:cs="TH SarabunPSK"/>
          <w:color w:val="000000" w:themeColor="text1"/>
          <w:sz w:val="32"/>
          <w:szCs w:val="32"/>
        </w:rPr>
        <w:t xml:space="preserve">13 </w:t>
      </w:r>
      <w:r w:rsidRPr="00981C0C">
        <w:rPr>
          <w:rFonts w:ascii="TH SarabunPSK" w:hAnsi="TH SarabunPSK" w:cs="TH SarabunPSK"/>
          <w:color w:val="000000" w:themeColor="text1"/>
          <w:sz w:val="32"/>
          <w:szCs w:val="32"/>
          <w:cs/>
        </w:rPr>
        <w:t xml:space="preserve">ถ้าคำพิพากษาหรือคำสั่งจะต้องทำโดยผู้พิพากษาหลายคน คำพิพากษาหรือคำสั่งนั้นจะต้องบังคับตามความเห็นของฝ่ายข้างมาก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ในศาลชั้นอุทธรณ์หรือศาลฎีกา ประธานศาลชั้นอุทธรณ์หรือศาลฎีกาจะให้มีการวินิจฉัยปัญหาใดในคดีเรื่องใดโดยที่ประชุมใหญ่หรือที่ประชุมแผนกคดีก็ได้ หรือถ้ามีกฎหมายกำหนดให้วินิจฉัยปัญหาใดหรือคดีเรื่องใดโดยที่ประชุมใหญ่หรือที่ประชุมแผนกคดีก็ให้วินิจฉัยได้ แล้วแต่กรณี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ในคดีซึ่งที่ประชุมใหญ่หรือที่ประชุมแผนกคดีได้วินิจฉัยปัญหาแล้ว คำพิพากษาหรือคำสั่งต้องเป็นไปตามคำวินิจฉัยของที่ประชุมใหญ่หรือที่ประชุมแผนกคดี และต้องระบุด้วยว่าปัญหาข้อใดได้วินิจฉัยโดยที่ประชุมใหญ่หรือที่ประชุมแผนกคดีผู้พิพากษาที่เข้าประชุม แม้มิใช่เป็นผู้นั่งพิจารณา ก็ให้มีอำนาจพิพากษาหรือทำคำสั่งในคดีนั้นได้ และเฉพาะในศาลชั้นอุทธรณ์ให้ทำความเห็นแย้งพร้อมเหตุผลไว้ด้วย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1.2 </w:t>
      </w:r>
      <w:r w:rsidRPr="00981C0C">
        <w:rPr>
          <w:rFonts w:ascii="TH SarabunPSK" w:hAnsi="TH SarabunPSK" w:cs="TH SarabunPSK"/>
          <w:color w:val="000000" w:themeColor="text1"/>
          <w:sz w:val="32"/>
          <w:szCs w:val="32"/>
          <w:cs/>
        </w:rPr>
        <w:t xml:space="preserve">กำหนดบทเฉพาะกาลเพื่อรองรับว่าพระราชบัญญัตินี้ไม่มีผลกระทบถึงกระบวนพิจารณาของศาลที่ได้กระทำไปแล้วก่อนวันที่พระราชบัญญัตินี้ใช้บังคับ </w:t>
      </w:r>
    </w:p>
    <w:p w:rsidR="00AA57A9" w:rsidRPr="00981C0C" w:rsidRDefault="00AA57A9" w:rsidP="009352B3">
      <w:pPr>
        <w:tabs>
          <w:tab w:val="left" w:pos="-1843"/>
        </w:tabs>
        <w:spacing w:line="340" w:lineRule="exact"/>
        <w:jc w:val="thaiDistribute"/>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b/>
          <w:bCs/>
          <w:color w:val="000000" w:themeColor="text1"/>
          <w:sz w:val="32"/>
          <w:szCs w:val="32"/>
          <w:cs/>
        </w:rPr>
        <w:t xml:space="preserve">ร่างพระราชบัญญัติระเบียบบริหารราชการศาลยุติธรรม (ฉบับที่ </w:t>
      </w:r>
      <w:r w:rsidRPr="00981C0C">
        <w:rPr>
          <w:rFonts w:ascii="TH SarabunPSK" w:hAnsi="TH SarabunPSK" w:cs="TH SarabunPSK"/>
          <w:b/>
          <w:bCs/>
          <w:color w:val="000000" w:themeColor="text1"/>
          <w:sz w:val="32"/>
          <w:szCs w:val="32"/>
        </w:rPr>
        <w:t xml:space="preserve">..) </w:t>
      </w:r>
      <w:r w:rsidRPr="00981C0C">
        <w:rPr>
          <w:rFonts w:ascii="TH SarabunPSK" w:hAnsi="TH SarabunPSK" w:cs="TH SarabunPSK"/>
          <w:b/>
          <w:bCs/>
          <w:color w:val="000000" w:themeColor="text1"/>
          <w:sz w:val="32"/>
          <w:szCs w:val="32"/>
          <w:cs/>
        </w:rPr>
        <w:t xml:space="preserve">พ.ศ. </w:t>
      </w:r>
      <w:r w:rsidRPr="00981C0C">
        <w:rPr>
          <w:rFonts w:ascii="TH SarabunPSK" w:hAnsi="TH SarabunPSK" w:cs="TH SarabunPSK"/>
          <w:b/>
          <w:bCs/>
          <w:color w:val="000000" w:themeColor="text1"/>
          <w:sz w:val="32"/>
          <w:szCs w:val="32"/>
        </w:rPr>
        <w:t xml:space="preserve">…. </w:t>
      </w:r>
      <w:r w:rsidRPr="00981C0C">
        <w:rPr>
          <w:rFonts w:ascii="TH SarabunPSK" w:hAnsi="TH SarabunPSK" w:cs="TH SarabunPSK"/>
          <w:color w:val="000000" w:themeColor="text1"/>
          <w:sz w:val="32"/>
          <w:szCs w:val="32"/>
          <w:cs/>
        </w:rPr>
        <w:t xml:space="preserve">กำหนดให้คณะกรรมการบริหารศาลยุติธรรมมีอำนาจหน้าที่ในการออกระเบียบกำหนดเบี้ยประชุมสำหรับข้าราชการตุลาการซึ่งเข้าร่วมการประชุมใหญ่ในศาลชั้นอุทธรณ์หรือศาลฎีกา </w:t>
      </w:r>
    </w:p>
    <w:p w:rsidR="00AA57A9" w:rsidRDefault="00AA57A9" w:rsidP="009352B3">
      <w:pPr>
        <w:tabs>
          <w:tab w:val="left" w:pos="-1843"/>
        </w:tabs>
        <w:spacing w:line="340" w:lineRule="exact"/>
        <w:jc w:val="thaiDistribute"/>
        <w:rPr>
          <w:rFonts w:ascii="TH SarabunPSK" w:hAnsi="TH SarabunPSK" w:cs="TH SarabunPSK"/>
          <w:b/>
          <w:bCs/>
          <w:color w:val="000000" w:themeColor="text1"/>
          <w:sz w:val="32"/>
          <w:szCs w:val="32"/>
        </w:rPr>
      </w:pPr>
    </w:p>
    <w:p w:rsidR="00AA57A9" w:rsidRPr="00981C0C" w:rsidRDefault="00981C0C" w:rsidP="009352B3">
      <w:pPr>
        <w:tabs>
          <w:tab w:val="left" w:pos="-1843"/>
        </w:tabs>
        <w:spacing w:line="340" w:lineRule="exact"/>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3.</w:t>
      </w:r>
      <w:r w:rsidR="00AA57A9" w:rsidRPr="00981C0C">
        <w:rPr>
          <w:rFonts w:ascii="TH SarabunPSK" w:hAnsi="TH SarabunPSK" w:cs="TH SarabunPSK"/>
          <w:b/>
          <w:bCs/>
          <w:color w:val="000000" w:themeColor="text1"/>
          <w:sz w:val="32"/>
          <w:szCs w:val="32"/>
        </w:rPr>
        <w:t xml:space="preserve"> </w:t>
      </w:r>
      <w:r w:rsidR="00AA57A9" w:rsidRPr="00981C0C">
        <w:rPr>
          <w:rFonts w:ascii="TH SarabunPSK" w:hAnsi="TH SarabunPSK" w:cs="TH SarabunPSK"/>
          <w:b/>
          <w:bCs/>
          <w:color w:val="000000" w:themeColor="text1"/>
          <w:sz w:val="32"/>
          <w:szCs w:val="32"/>
          <w:cs/>
        </w:rPr>
        <w:t xml:space="preserve">เรื่อง ร่างพระราชกฤษฎีกาว่าด้วยหลักเกณฑ์และวิธีการบริหารกิจการบ้านเมืองที่ดี (ฉบับที่ ..) พ.ศ. .... </w:t>
      </w:r>
    </w:p>
    <w:p w:rsidR="00AA57A9"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อนุมัติหลักการร่างพระราชกฤษฎีกาว่าด้วยหลักเกณฑ์และวิธีการบริหารกิจการบ้านเมืองที่ดี (ฉบับที่ ..) พ.ศ. .... ตามที่สำนักงาน ก.พ.ร. เสนอ และให้ส่งสำนักงานคณะกรรมการกฤษฎีกาตรวจพิจารณา แล้วดำเนินการต่อไปได้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cs/>
        </w:rPr>
        <w:t xml:space="preserve">สำนักงาน ก.พ.ร. เสนอว่า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มาตรา </w:t>
      </w:r>
      <w:r w:rsidRPr="00981C0C">
        <w:rPr>
          <w:rFonts w:ascii="TH SarabunPSK" w:hAnsi="TH SarabunPSK" w:cs="TH SarabunPSK"/>
          <w:color w:val="000000" w:themeColor="text1"/>
          <w:sz w:val="32"/>
          <w:szCs w:val="32"/>
        </w:rPr>
        <w:t xml:space="preserve">13 </w:t>
      </w:r>
      <w:r w:rsidRPr="00981C0C">
        <w:rPr>
          <w:rFonts w:ascii="TH SarabunPSK" w:hAnsi="TH SarabunPSK" w:cs="TH SarabunPSK"/>
          <w:color w:val="000000" w:themeColor="text1"/>
          <w:sz w:val="32"/>
          <w:szCs w:val="32"/>
          <w:cs/>
        </w:rPr>
        <w:t xml:space="preserve">แห่งพระราชกฤษฎีกาว่าด้วยหลักเกณฑ์และวิธีการบริหารกิจการบ้านเมืองที่ดี พ.ศ. </w:t>
      </w:r>
      <w:r w:rsidRPr="00981C0C">
        <w:rPr>
          <w:rFonts w:ascii="TH SarabunPSK" w:hAnsi="TH SarabunPSK" w:cs="TH SarabunPSK"/>
          <w:color w:val="000000" w:themeColor="text1"/>
          <w:sz w:val="32"/>
          <w:szCs w:val="32"/>
        </w:rPr>
        <w:t xml:space="preserve">2546 </w:t>
      </w:r>
      <w:r w:rsidRPr="00981C0C">
        <w:rPr>
          <w:rFonts w:ascii="TH SarabunPSK" w:hAnsi="TH SarabunPSK" w:cs="TH SarabunPSK"/>
          <w:color w:val="000000" w:themeColor="text1"/>
          <w:sz w:val="32"/>
          <w:szCs w:val="32"/>
          <w:cs/>
        </w:rPr>
        <w:t xml:space="preserve">ได้กำหนดให้คณะรัฐมนตรีจัดให้มีแผนการบริหารราชการแผ่นดินตลอดระยะเวลาการบริหารราชการของคณะรัฐมนตรี เป็นแผน </w:t>
      </w:r>
      <w:r w:rsidRPr="00981C0C">
        <w:rPr>
          <w:rFonts w:ascii="TH SarabunPSK" w:hAnsi="TH SarabunPSK" w:cs="TH SarabunPSK"/>
          <w:color w:val="000000" w:themeColor="text1"/>
          <w:sz w:val="32"/>
          <w:szCs w:val="32"/>
        </w:rPr>
        <w:t xml:space="preserve">4 </w:t>
      </w:r>
      <w:r w:rsidRPr="00981C0C">
        <w:rPr>
          <w:rFonts w:ascii="TH SarabunPSK" w:hAnsi="TH SarabunPSK" w:cs="TH SarabunPSK"/>
          <w:color w:val="000000" w:themeColor="text1"/>
          <w:sz w:val="32"/>
          <w:szCs w:val="32"/>
          <w:cs/>
        </w:rPr>
        <w:t xml:space="preserve">ปี โดยนำนโยบายของรัฐบาลที่แถลงต่อรัฐสภามาพิจารณาดำเนินการให้สอดคล้องกับแนวนโยบายพื้นฐานแห่งรัฐตามบทบัญญัติของรัฐธรรมนูญแห่งราชอาณาจักรไทย และแผนพัฒนาประเทศด้านต่าง ๆ ที่เกี่ยวข้อง และกำหนดให้หน่วยงานต่าง ๆ ต้องจัดทำแผนปฏิบัติราชการทั้งแผน </w:t>
      </w:r>
      <w:r w:rsidRPr="00981C0C">
        <w:rPr>
          <w:rFonts w:ascii="TH SarabunPSK" w:hAnsi="TH SarabunPSK" w:cs="TH SarabunPSK"/>
          <w:color w:val="000000" w:themeColor="text1"/>
          <w:sz w:val="32"/>
          <w:szCs w:val="32"/>
        </w:rPr>
        <w:t xml:space="preserve">4 </w:t>
      </w:r>
      <w:r w:rsidRPr="00981C0C">
        <w:rPr>
          <w:rFonts w:ascii="TH SarabunPSK" w:hAnsi="TH SarabunPSK" w:cs="TH SarabunPSK"/>
          <w:color w:val="000000" w:themeColor="text1"/>
          <w:sz w:val="32"/>
          <w:szCs w:val="32"/>
          <w:cs/>
        </w:rPr>
        <w:t xml:space="preserve">ปี และแผนรายปี รวมทั้งต้องจัดทำแผนนิติบัญญัติขึ้นด้วย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รัฐธรรมนูญแห่งราชอาณาจักรไทย พุทธศักราช </w:t>
      </w:r>
      <w:r w:rsidRPr="00981C0C">
        <w:rPr>
          <w:rFonts w:ascii="TH SarabunPSK" w:hAnsi="TH SarabunPSK" w:cs="TH SarabunPSK"/>
          <w:color w:val="000000" w:themeColor="text1"/>
          <w:sz w:val="32"/>
          <w:szCs w:val="32"/>
        </w:rPr>
        <w:t xml:space="preserve">2560 </w:t>
      </w:r>
      <w:r w:rsidRPr="00981C0C">
        <w:rPr>
          <w:rFonts w:ascii="TH SarabunPSK" w:hAnsi="TH SarabunPSK" w:cs="TH SarabunPSK"/>
          <w:color w:val="000000" w:themeColor="text1"/>
          <w:sz w:val="32"/>
          <w:szCs w:val="32"/>
          <w:cs/>
        </w:rPr>
        <w:t xml:space="preserve">ได้กำหนดให้รัฐจัดให้มียุทธศาสตร์ชาติเป็นเป้าหมายในการบริหารประเทศอย่างยั่งยืนตามหลักธรรมาภิบาล เพื่อใช้เป็นกรอบในการจัดทำแผนต่าง ๆ ให้สอดคล้องและบูรณาการกันเพื่อให้เกิดเป็นพลังผลักดันร่วมกันไปสู่เป้าหมายดังกล่าว และต่อมาได้มีการตราพระราชบัญญัติการจัดทำยุทธศาสตร์ชาติ พ.ศ. </w:t>
      </w:r>
      <w:r w:rsidRPr="00981C0C">
        <w:rPr>
          <w:rFonts w:ascii="TH SarabunPSK" w:hAnsi="TH SarabunPSK" w:cs="TH SarabunPSK"/>
          <w:color w:val="000000" w:themeColor="text1"/>
          <w:sz w:val="32"/>
          <w:szCs w:val="32"/>
        </w:rPr>
        <w:t xml:space="preserve">2560 </w:t>
      </w:r>
      <w:r w:rsidRPr="00981C0C">
        <w:rPr>
          <w:rFonts w:ascii="TH SarabunPSK" w:hAnsi="TH SarabunPSK" w:cs="TH SarabunPSK"/>
          <w:color w:val="000000" w:themeColor="text1"/>
          <w:sz w:val="32"/>
          <w:szCs w:val="32"/>
          <w:cs/>
        </w:rPr>
        <w:t xml:space="preserve">และพระราชบัญญัติแผนและขั้นตอนการดำเนินการปฏิรูปประเทศ พ.ศ. </w:t>
      </w:r>
      <w:r w:rsidRPr="00981C0C">
        <w:rPr>
          <w:rFonts w:ascii="TH SarabunPSK" w:hAnsi="TH SarabunPSK" w:cs="TH SarabunPSK"/>
          <w:color w:val="000000" w:themeColor="text1"/>
          <w:sz w:val="32"/>
          <w:szCs w:val="32"/>
        </w:rPr>
        <w:t xml:space="preserve">2560 </w:t>
      </w:r>
      <w:r w:rsidRPr="00981C0C">
        <w:rPr>
          <w:rFonts w:ascii="TH SarabunPSK" w:hAnsi="TH SarabunPSK" w:cs="TH SarabunPSK"/>
          <w:color w:val="000000" w:themeColor="text1"/>
          <w:sz w:val="32"/>
          <w:szCs w:val="32"/>
          <w:cs/>
        </w:rPr>
        <w:t xml:space="preserve">ขึ้น ซึ่งตามกฎหมายดังกล่าวได้กำหนดให้มีการจัดทำกรอบในการบริหารราชการแผ่นดินไว้ในรูปยุทธศาสตร์ชาติ ซึ่งทุกหน่วยงานต้องปฏิบัติตาม ประกอบกับได้มีการจัดทำแผนการปฏิรูปประเทศ เพื่อเป็นกลไก วิธีการ และขั้นตอนการดำเนินการปฏิรูปประเทศในด้านต่าง ๆ ขึ้นแล้ว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cs/>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 xml:space="preserve">สำนักงานก.พ.ร. ได้พิจารณาทบทวนความเหมาะสมของพระราชกฤษฎีกาว่าด้วยหลักเกณฑ์และวิธีการบริหารกิจการบ้านเมืองที่ดี พ.ศ. </w:t>
      </w:r>
      <w:r w:rsidRPr="00981C0C">
        <w:rPr>
          <w:rFonts w:ascii="TH SarabunPSK" w:hAnsi="TH SarabunPSK" w:cs="TH SarabunPSK"/>
          <w:color w:val="000000" w:themeColor="text1"/>
          <w:sz w:val="32"/>
          <w:szCs w:val="32"/>
        </w:rPr>
        <w:t xml:space="preserve">2546 </w:t>
      </w:r>
      <w:r w:rsidRPr="00981C0C">
        <w:rPr>
          <w:rFonts w:ascii="TH SarabunPSK" w:hAnsi="TH SarabunPSK" w:cs="TH SarabunPSK"/>
          <w:color w:val="000000" w:themeColor="text1"/>
          <w:sz w:val="32"/>
          <w:szCs w:val="32"/>
          <w:cs/>
        </w:rPr>
        <w:t xml:space="preserve">ตามหลักเกณฑ์ที่บัญญัติไว้ในพระราชกฤษฎีกาการทบทวนความเหมาะสมของกฎหมาย พ.ศ. </w:t>
      </w:r>
      <w:r w:rsidRPr="00981C0C">
        <w:rPr>
          <w:rFonts w:ascii="TH SarabunPSK" w:hAnsi="TH SarabunPSK" w:cs="TH SarabunPSK"/>
          <w:color w:val="000000" w:themeColor="text1"/>
          <w:sz w:val="32"/>
          <w:szCs w:val="32"/>
        </w:rPr>
        <w:t xml:space="preserve">2558 </w:t>
      </w:r>
      <w:r w:rsidRPr="00981C0C">
        <w:rPr>
          <w:rFonts w:ascii="TH SarabunPSK" w:hAnsi="TH SarabunPSK" w:cs="TH SarabunPSK"/>
          <w:color w:val="000000" w:themeColor="text1"/>
          <w:sz w:val="32"/>
          <w:szCs w:val="32"/>
          <w:cs/>
        </w:rPr>
        <w:t xml:space="preserve">ในส่วนที่เกี่ยวข้องกับการจัดทำแผนการบริหารราชการแผ่นดิน แผนปฏิบัติราชการ และแผนนิติบัญญัติ แล้ว เห็นว่า การจัดทำยุทธศาสตร์ชาติ แผนแม่บท และแผนและขั้นตอนการปฏิรูปประเทศตามพระราชบัญญัติการจัดทำยุทธศาสตร์ชาติ พ.ศ. </w:t>
      </w:r>
      <w:r w:rsidRPr="00981C0C">
        <w:rPr>
          <w:rFonts w:ascii="TH SarabunPSK" w:hAnsi="TH SarabunPSK" w:cs="TH SarabunPSK"/>
          <w:color w:val="000000" w:themeColor="text1"/>
          <w:sz w:val="32"/>
          <w:szCs w:val="32"/>
        </w:rPr>
        <w:t xml:space="preserve">2560 </w:t>
      </w:r>
      <w:r w:rsidRPr="00981C0C">
        <w:rPr>
          <w:rFonts w:ascii="TH SarabunPSK" w:hAnsi="TH SarabunPSK" w:cs="TH SarabunPSK"/>
          <w:color w:val="000000" w:themeColor="text1"/>
          <w:sz w:val="32"/>
          <w:szCs w:val="32"/>
          <w:cs/>
        </w:rPr>
        <w:t xml:space="preserve">และพระราชบัญญัติแผนและขั้นตอนการดำเนินการปฏิรูปประเทศ พ.ศ. </w:t>
      </w:r>
      <w:r w:rsidRPr="00981C0C">
        <w:rPr>
          <w:rFonts w:ascii="TH SarabunPSK" w:hAnsi="TH SarabunPSK" w:cs="TH SarabunPSK"/>
          <w:color w:val="000000" w:themeColor="text1"/>
          <w:sz w:val="32"/>
          <w:szCs w:val="32"/>
        </w:rPr>
        <w:t xml:space="preserve">2560 </w:t>
      </w:r>
      <w:r w:rsidRPr="00981C0C">
        <w:rPr>
          <w:rFonts w:ascii="TH SarabunPSK" w:hAnsi="TH SarabunPSK" w:cs="TH SarabunPSK"/>
          <w:color w:val="000000" w:themeColor="text1"/>
          <w:sz w:val="32"/>
          <w:szCs w:val="32"/>
          <w:cs/>
        </w:rPr>
        <w:t xml:space="preserve">มีเป้าหมายที่ชัดเจน และมีความต่อเนื่องอย่างเป็นระบบและชัดเจนกว่ามาตรการตามที่กำหนดไว้ในพระราชกฤษฎีกาว่าด้วยหลักเกณฑ์และวิธีการบริหารกิจการบ้านเมืองที่ดี พ.ศ. </w:t>
      </w:r>
      <w:r w:rsidRPr="00981C0C">
        <w:rPr>
          <w:rFonts w:ascii="TH SarabunPSK" w:hAnsi="TH SarabunPSK" w:cs="TH SarabunPSK"/>
          <w:color w:val="000000" w:themeColor="text1"/>
          <w:sz w:val="32"/>
          <w:szCs w:val="32"/>
        </w:rPr>
        <w:t xml:space="preserve">2546 </w:t>
      </w:r>
      <w:r w:rsidRPr="00981C0C">
        <w:rPr>
          <w:rFonts w:ascii="TH SarabunPSK" w:hAnsi="TH SarabunPSK" w:cs="TH SarabunPSK"/>
          <w:color w:val="000000" w:themeColor="text1"/>
          <w:sz w:val="32"/>
          <w:szCs w:val="32"/>
          <w:cs/>
        </w:rPr>
        <w:t xml:space="preserve">ดังนั้น จึงไม่มีความจำเป็นที่จะต้องจัดทำแผนการบริหารราชการแผ่นดิน แผนปฏิบัติราชการ </w:t>
      </w:r>
      <w:r w:rsidRPr="00981C0C">
        <w:rPr>
          <w:rFonts w:ascii="TH SarabunPSK" w:hAnsi="TH SarabunPSK" w:cs="TH SarabunPSK"/>
          <w:color w:val="000000" w:themeColor="text1"/>
          <w:sz w:val="32"/>
          <w:szCs w:val="32"/>
        </w:rPr>
        <w:t xml:space="preserve">4 </w:t>
      </w:r>
      <w:r w:rsidRPr="00981C0C">
        <w:rPr>
          <w:rFonts w:ascii="TH SarabunPSK" w:hAnsi="TH SarabunPSK" w:cs="TH SarabunPSK"/>
          <w:color w:val="000000" w:themeColor="text1"/>
          <w:sz w:val="32"/>
          <w:szCs w:val="32"/>
          <w:cs/>
        </w:rPr>
        <w:t xml:space="preserve">ปี และแผนนิติบัญญัติอีกต่อไป สมควรยกเลิกการจัดทำแผนการบริหารราชการแผ่นดิน แผนปฏิบัติราชการ </w:t>
      </w:r>
      <w:r w:rsidRPr="00981C0C">
        <w:rPr>
          <w:rFonts w:ascii="TH SarabunPSK" w:hAnsi="TH SarabunPSK" w:cs="TH SarabunPSK"/>
          <w:color w:val="000000" w:themeColor="text1"/>
          <w:sz w:val="32"/>
          <w:szCs w:val="32"/>
        </w:rPr>
        <w:t xml:space="preserve">4 </w:t>
      </w:r>
      <w:r w:rsidRPr="00981C0C">
        <w:rPr>
          <w:rFonts w:ascii="TH SarabunPSK" w:hAnsi="TH SarabunPSK" w:cs="TH SarabunPSK"/>
          <w:color w:val="000000" w:themeColor="text1"/>
          <w:sz w:val="32"/>
          <w:szCs w:val="32"/>
          <w:cs/>
        </w:rPr>
        <w:t xml:space="preserve">ปี และแผนนิติบัญญัติ และแก้ไขเพิ่มเติมหลักเกณฑ์การจัดทำแผนปฏิบัติราชการประจำปี ให้สอดคล้องกับยุทธศาสตร์ชาติ แผนการปฏิรูปประเทศ และแผนพัฒนาเศรษฐกิจและสังคมแห่งชาติ รวมทั้งสมควรกำหนดให้การบริการประชาชนและการประสานงานระหว่างส่วนราชการต้องกระทำโดยวิธีการทางอิเล็กทรอนิกส์ เพื่อให้สอดคล้องกับการปฏิรูปประสิทธิภาพในการทำงานของระบบราชการตามรัฐธรรมนูญฉบับปัจจุบัน </w:t>
      </w:r>
    </w:p>
    <w:p w:rsidR="00AA57A9" w:rsidRPr="00981C0C" w:rsidRDefault="00AA57A9" w:rsidP="009352B3">
      <w:pPr>
        <w:tabs>
          <w:tab w:val="left" w:pos="-1843"/>
        </w:tabs>
        <w:spacing w:line="340" w:lineRule="exact"/>
        <w:jc w:val="thaiDistribute"/>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b/>
          <w:bCs/>
          <w:color w:val="000000" w:themeColor="text1"/>
          <w:sz w:val="32"/>
          <w:szCs w:val="32"/>
          <w:cs/>
        </w:rPr>
        <w:t xml:space="preserve">สาระสำคัญของร่างพระราชกฤษฎีกา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ให้ยกเลิกการจัดทำแผนการบริหารราชการแผ่นดิน แผนปฏิบัติราชการ </w:t>
      </w:r>
      <w:r w:rsidRPr="00981C0C">
        <w:rPr>
          <w:rFonts w:ascii="TH SarabunPSK" w:hAnsi="TH SarabunPSK" w:cs="TH SarabunPSK"/>
          <w:color w:val="000000" w:themeColor="text1"/>
          <w:sz w:val="32"/>
          <w:szCs w:val="32"/>
        </w:rPr>
        <w:t xml:space="preserve">4 </w:t>
      </w:r>
      <w:r w:rsidRPr="00981C0C">
        <w:rPr>
          <w:rFonts w:ascii="TH SarabunPSK" w:hAnsi="TH SarabunPSK" w:cs="TH SarabunPSK"/>
          <w:color w:val="000000" w:themeColor="text1"/>
          <w:sz w:val="32"/>
          <w:szCs w:val="32"/>
          <w:cs/>
        </w:rPr>
        <w:t xml:space="preserve">ปี และแผนนิติบัญญัติตามหลักเกณฑ์ที่บัญญัติไว้ในพระราชกฤษฎีกาว่าด้วยหลักเกณฑ์และวิธีการบริหารกิจการบ้านเมืองที่ดี พ.ศ. </w:t>
      </w:r>
      <w:r w:rsidRPr="00981C0C">
        <w:rPr>
          <w:rFonts w:ascii="TH SarabunPSK" w:hAnsi="TH SarabunPSK" w:cs="TH SarabunPSK"/>
          <w:color w:val="000000" w:themeColor="text1"/>
          <w:sz w:val="32"/>
          <w:szCs w:val="32"/>
        </w:rPr>
        <w:t xml:space="preserve">2546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แก้ไขเพิ่มเติมหลักเกณฑ์การจัดทำแผนปฏิบัติราชการประจำปีให้สอดคล้องกับยุทธศาสตร์ชาติ แผนการปฏิรูปประเทศ และแผนพัฒนาเศรษฐกิจและสังคมแห่งชาติ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 xml:space="preserve">กำหนดให้การบริการประชาชนและการประสานงานระหว่างส่วนราชการด้วยกัน ต้องกระทำโดยวิธีการทางอิเล็กทรอนิกส์โดยใช้แพลตฟอร์มอิเล็กทรอนิกส์กลางที่สำนักงานพัฒนารัฐบาลดิจิทัล (องค์การมหาชน) กำหนด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p>
    <w:p w:rsidR="00AA57A9" w:rsidRPr="00981C0C" w:rsidRDefault="00981C0C" w:rsidP="009352B3">
      <w:pPr>
        <w:tabs>
          <w:tab w:val="left" w:pos="-1843"/>
        </w:tabs>
        <w:spacing w:line="340" w:lineRule="exact"/>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4.</w:t>
      </w:r>
      <w:r w:rsidR="00AA57A9" w:rsidRPr="00981C0C">
        <w:rPr>
          <w:rFonts w:ascii="TH SarabunPSK" w:hAnsi="TH SarabunPSK" w:cs="TH SarabunPSK"/>
          <w:b/>
          <w:bCs/>
          <w:color w:val="000000" w:themeColor="text1"/>
          <w:sz w:val="32"/>
          <w:szCs w:val="32"/>
        </w:rPr>
        <w:t xml:space="preserve"> </w:t>
      </w:r>
      <w:r w:rsidR="00AA57A9" w:rsidRPr="00981C0C">
        <w:rPr>
          <w:rFonts w:ascii="TH SarabunPSK" w:hAnsi="TH SarabunPSK" w:cs="TH SarabunPSK"/>
          <w:b/>
          <w:bCs/>
          <w:color w:val="000000" w:themeColor="text1"/>
          <w:sz w:val="32"/>
          <w:szCs w:val="32"/>
          <w:cs/>
        </w:rPr>
        <w:t xml:space="preserve">เรื่อง ร่างกฎกระทรวงกำหนดหลักเกณฑ์ วิธีการ และเงื่อนไขในการขอและการออกใบอนุญาตขับรถ และการขอต่ออายุและการอนุญาตให้ต่ออายุใบอนุญาตขับรถ พ.ศ. ....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คณะรัฐมนตรีมีมติอนุมัติหลักการร่างกฎกระทรวงกำหนดหลักเกณฑ์ วิธีการ และเงื่อนไขในการขอและการออกใบอนุญาตขับรถ และการขอต่ออายุและการอนุญาตให้ต่ออายุใบอนุญาตขับรถ พ.ศ. .... ตามที่กระทรวงคมนาคม (คค.) เสนอ และให้ส่งสำนักงานคณะกรรมการกฤษฎีกาตรวจพิจารณา แล้วดำเนินการต่อไปได้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คค. ได้รับรายงานจากกรมการขนส่งทางบกว่า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กฎกระทรวงกำหนดหลักเกณฑ์ วิธีการ และเงื่อนไขในการขอและการออกใบอนุญาตขับรถ และการขอต่ออายุและการอนุญาตให้ต่ออายุใบอนุญาตขับรถ พ.ศ. </w:t>
      </w:r>
      <w:r w:rsidRPr="00981C0C">
        <w:rPr>
          <w:rFonts w:ascii="TH SarabunPSK" w:hAnsi="TH SarabunPSK" w:cs="TH SarabunPSK"/>
          <w:color w:val="000000" w:themeColor="text1"/>
          <w:sz w:val="32"/>
          <w:szCs w:val="32"/>
        </w:rPr>
        <w:t xml:space="preserve">2548 </w:t>
      </w:r>
      <w:r w:rsidRPr="00981C0C">
        <w:rPr>
          <w:rFonts w:ascii="TH SarabunPSK" w:hAnsi="TH SarabunPSK" w:cs="TH SarabunPSK"/>
          <w:color w:val="000000" w:themeColor="text1"/>
          <w:sz w:val="32"/>
          <w:szCs w:val="32"/>
          <w:cs/>
        </w:rPr>
        <w:t xml:space="preserve">ยังมีความไม่เหมาะสม เนื่องจากการตรวจสุขภาพเพื่อออกใบรับรองแพทย์สำหรับใช้เป็นหลักฐานประกอบการขอรับใบอนุญาตขับรถตามกฎหมายว่าด้วยรถยนต์ เป็นการตรวจเบื้องต้นว่าบุคคลนั้นไม่เป็นผู้ทุพพลภาพ ไร้ความสามารถ จิตฟั่นเฟือนไม่สมประกอบ และไม่เป็นโรค </w:t>
      </w:r>
      <w:r w:rsidRPr="00981C0C">
        <w:rPr>
          <w:rFonts w:ascii="TH SarabunPSK" w:hAnsi="TH SarabunPSK" w:cs="TH SarabunPSK"/>
          <w:color w:val="000000" w:themeColor="text1"/>
          <w:sz w:val="32"/>
          <w:szCs w:val="32"/>
        </w:rPr>
        <w:t xml:space="preserve">5 </w:t>
      </w:r>
      <w:r w:rsidRPr="00981C0C">
        <w:rPr>
          <w:rFonts w:ascii="TH SarabunPSK" w:hAnsi="TH SarabunPSK" w:cs="TH SarabunPSK"/>
          <w:color w:val="000000" w:themeColor="text1"/>
          <w:sz w:val="32"/>
          <w:szCs w:val="32"/>
          <w:cs/>
        </w:rPr>
        <w:t xml:space="preserve">โรค ได้แก่ โรคเรื้อนในระยะติดต่อหรือระยะที่ปรากฏอาการเป็นที่น่ารังเกียจแก่สังคม วัณโรคในระยะอันตราย โรคเท้าช้างในระยะที่ปรากฏอาการอันเป็นที่น่ารังเกียจแก่สังคม ติดยาเสพติดให้โทษ และโรคพิษสุราเรื้อรัง เท่านั้น ใบรับรองแพทย์ดังกล่าว จึงไม่สามารถคัดกรองบุคคลในการขับขี่รถ อันส่งผลให้ไม่สามารถช่วยลดอุบัติเหตุหรือสร้างความปลอดภัยให้ผู้ขับขี่และผู้ใช้รถบนถนนได้ อีกทั้งโรคที่เป็นสาเหตุก่อให้เกิดอุบัติเหตุไม่ได้ถูกนำมาอยู่ในรายการตรวจสุขภาพ และยังปรากฏข้อเท็จจริงอีกว่า ผู้มายื่นขอรับใบอนุญาตขับรถหรือต่ออายุใบอนุญาตขับรถบางรายมีสภาพจิตใจ หรือบุคลิกภาพที่ไม่ถึงขั้นวิกลจริตหรือจิตฟั่นเฟือน แต่มีความปกติทางอารมณ์ที่ไม่เหมาะสมจะอนุญาตให้เป็นผู้ขับรถได้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นอกจากนี้ ปัจจุบันมีผู้นิยมใช้รถจักรยานยนต์ที่มีกำลังสูง </w:t>
      </w:r>
      <w:r w:rsidRPr="00981C0C">
        <w:rPr>
          <w:rFonts w:ascii="TH SarabunPSK" w:hAnsi="TH SarabunPSK" w:cs="TH SarabunPSK"/>
          <w:color w:val="000000" w:themeColor="text1"/>
          <w:sz w:val="32"/>
          <w:szCs w:val="32"/>
        </w:rPr>
        <w:t xml:space="preserve">(Big Bike) </w:t>
      </w:r>
      <w:r w:rsidRPr="00981C0C">
        <w:rPr>
          <w:rFonts w:ascii="TH SarabunPSK" w:hAnsi="TH SarabunPSK" w:cs="TH SarabunPSK"/>
          <w:color w:val="000000" w:themeColor="text1"/>
          <w:sz w:val="32"/>
          <w:szCs w:val="32"/>
          <w:cs/>
        </w:rPr>
        <w:t xml:space="preserve">ซึ่งรถดังกล่าวมีสมรรถนะด้านความเร็วสูง การควบคุมรถกระทำได้ยากกว่ารถจักรยานยนต์ทั่วไป หากผู้ขับขี่ไม่ได้รับการอบรมในการขับขี่ที่ถูกต้อง ย่อมมีโอกาสที่จะเกิดอุบัติเหตุอันนำไปสู่การบาดเจ็บและสูญเสียชีวิตและทรัพย์สินทั้งต่อตนเองและผู้อื่น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 xml:space="preserve">ดังนั้น จึงมีความจำเป็นต้องปรับปรุงแก้ไขกฎกระทรวงฯ พ.ศ. </w:t>
      </w:r>
      <w:r w:rsidRPr="00981C0C">
        <w:rPr>
          <w:rFonts w:ascii="TH SarabunPSK" w:hAnsi="TH SarabunPSK" w:cs="TH SarabunPSK"/>
          <w:color w:val="000000" w:themeColor="text1"/>
          <w:sz w:val="32"/>
          <w:szCs w:val="32"/>
        </w:rPr>
        <w:t xml:space="preserve">2548 </w:t>
      </w:r>
      <w:r w:rsidRPr="00981C0C">
        <w:rPr>
          <w:rFonts w:ascii="TH SarabunPSK" w:hAnsi="TH SarabunPSK" w:cs="TH SarabunPSK"/>
          <w:color w:val="000000" w:themeColor="text1"/>
          <w:sz w:val="32"/>
          <w:szCs w:val="32"/>
          <w:cs/>
        </w:rPr>
        <w:t xml:space="preserve">โดยปรับปรุงหลักเกณฑ์ วิธีการ และเงื่อนไขในการขอและการออกใบอนุญาตขับรถ และการขอต่ออายุและการอนุญาตให้ต่ออายุใบอนุญาตขับรถเพื่อแก้ไขปัญหาดังกล่าว โดยพัฒนาใบรับรองแพทย์ให้เพิ่มกลุ่มโรคที่เป็นอันตรายในขณะขับรถ หรือการกำหนดให้แพทย์ผู้ออกใบรับรองแพทย์ต้องทำการซักประวัติและให้ผู้นั้นยืนยันความสมบูรณ์ปราศจากโรคที่เป็นอันตรายขณะขับรถ รวมทั้งควรเพิ่มเติมข้อกำหนดให้อำนาจนายทะเบียนในการใช้ดุลยพินิจให้ผู้ขออนุญาตเข้ารับการตรวจและนำใบรับรองแพทย์มายืนยันความเหมาะสมในการขับรถได้ด้วย </w:t>
      </w:r>
    </w:p>
    <w:p w:rsidR="00AA57A9" w:rsidRPr="00981C0C" w:rsidRDefault="00AA57A9" w:rsidP="009352B3">
      <w:pPr>
        <w:tabs>
          <w:tab w:val="left" w:pos="-1843"/>
        </w:tabs>
        <w:spacing w:line="340" w:lineRule="exact"/>
        <w:jc w:val="thaiDistribute"/>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b/>
          <w:bCs/>
          <w:color w:val="000000" w:themeColor="text1"/>
          <w:sz w:val="32"/>
          <w:szCs w:val="32"/>
          <w:cs/>
        </w:rPr>
        <w:t xml:space="preserve">สาระสำคัญของร่างกฎกระทรวง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ให้ยกเลิกกฎกระทรวงกำหนดหลักเกณฑ์ วิธีการ และเงื่อนไขในการขอและการออกใบอนุญาตขับรถ และการขอต่ออายุและการอนุญาตให้ต่ออายุใบอนุญาตขับรถ พ.ศ. </w:t>
      </w:r>
      <w:r w:rsidRPr="00981C0C">
        <w:rPr>
          <w:rFonts w:ascii="TH SarabunPSK" w:hAnsi="TH SarabunPSK" w:cs="TH SarabunPSK"/>
          <w:color w:val="000000" w:themeColor="text1"/>
          <w:sz w:val="32"/>
          <w:szCs w:val="32"/>
        </w:rPr>
        <w:t xml:space="preserve">2548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ปรับปรุงหลักเกณฑ์ วิธีการ และเงื่อนไขในการขอและการออกใบอนุญาตขับรถ และการขอต่ออายุและการอนุญาตให้ต่ออายุใบอนุญาตขับรถ ดังนี้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2.1 </w:t>
      </w:r>
      <w:r w:rsidRPr="00981C0C">
        <w:rPr>
          <w:rFonts w:ascii="TH SarabunPSK" w:hAnsi="TH SarabunPSK" w:cs="TH SarabunPSK"/>
          <w:color w:val="000000" w:themeColor="text1"/>
          <w:sz w:val="32"/>
          <w:szCs w:val="32"/>
          <w:cs/>
        </w:rPr>
        <w:t xml:space="preserve">ปรับปรุงเอกสารหลักฐานประกอบคำขอรับใบอนุญาตขับรถ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2.2</w:t>
      </w:r>
      <w:r w:rsidRPr="00981C0C">
        <w:rPr>
          <w:rFonts w:ascii="TH SarabunPSK" w:hAnsi="TH SarabunPSK" w:cs="TH SarabunPSK"/>
          <w:color w:val="000000" w:themeColor="text1"/>
          <w:sz w:val="32"/>
          <w:szCs w:val="32"/>
          <w:cs/>
        </w:rPr>
        <w:t xml:space="preserve"> กำหนดเพิ่มเติมให้ใบรับรองแพทย์ที่จะนำมาใช้ประกอบการขอ หรือต่อใบอนุญาตขับรถส่วนบุคคลต้องแสดงให้เห็นว่า ผู้ขอนอกจากไม่มีโรคประจำตัวแล้ว ยังไม่มีสภาวะของโรคที่ผู้ประกอบวิชาชีพเวชกรรมเห็นว่า อาจเป็นอันตรายขณะขับรถ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2.3 </w:t>
      </w:r>
      <w:r w:rsidRPr="00981C0C">
        <w:rPr>
          <w:rFonts w:ascii="TH SarabunPSK" w:hAnsi="TH SarabunPSK" w:cs="TH SarabunPSK"/>
          <w:color w:val="000000" w:themeColor="text1"/>
          <w:sz w:val="32"/>
          <w:szCs w:val="32"/>
          <w:cs/>
        </w:rPr>
        <w:t xml:space="preserve">กำหนดให้การขอต่อใบอนุญาตขับรถทุกกรณีต้องใช้ใบรับรองแพทย์ โดยใบรับรองแพทย์มีอายุใช้ได้ตามที่แพทย์ผู้รับรองกำหนด แต่หากแพทย์ไม่ได้กำหนดอายุไว้ ให้ใช้ได้ไม่เกิน </w:t>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เดือน นับแต่วันที่ออกใบรับรองแพทย์</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2.4 </w:t>
      </w:r>
      <w:r w:rsidRPr="00981C0C">
        <w:rPr>
          <w:rFonts w:ascii="TH SarabunPSK" w:hAnsi="TH SarabunPSK" w:cs="TH SarabunPSK"/>
          <w:color w:val="000000" w:themeColor="text1"/>
          <w:sz w:val="32"/>
          <w:szCs w:val="32"/>
          <w:cs/>
        </w:rPr>
        <w:t xml:space="preserve">เพิ่มเติมอำนาจนายทะเบียนในการสั่งให้ผู้ขอรับหรือขอต่อใบอนุญาตขับรถต้องเข้ารับการตรวจ และนำใบรับรองแพทย์มายืนยันความเหมาะสมในการขับรถเป็นหลักฐานประกอบการดำเนินการ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2.5 </w:t>
      </w:r>
      <w:r w:rsidRPr="00981C0C">
        <w:rPr>
          <w:rFonts w:ascii="TH SarabunPSK" w:hAnsi="TH SarabunPSK" w:cs="TH SarabunPSK"/>
          <w:color w:val="000000" w:themeColor="text1"/>
          <w:sz w:val="32"/>
          <w:szCs w:val="32"/>
          <w:cs/>
        </w:rPr>
        <w:t xml:space="preserve">ยกเลิกการใช้บัตรอื่นที่ใช้แทนบัตรประจำตัวประชาชน ภาพถ่ายบัตรประจำตัวประชาชน ภาพถ่ายบัตรอื่นที่ใช้แทนบัตรประจำตัวประชาชน และภาพถ่ายหรือสำเนาทะเบียนบ้านเป็นหลักฐานประกอบคำขอรับใบอนุญาตขับรถ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2.6 </w:t>
      </w:r>
      <w:r w:rsidRPr="00981C0C">
        <w:rPr>
          <w:rFonts w:ascii="TH SarabunPSK" w:hAnsi="TH SarabunPSK" w:cs="TH SarabunPSK"/>
          <w:color w:val="000000" w:themeColor="text1"/>
          <w:sz w:val="32"/>
          <w:szCs w:val="32"/>
          <w:cs/>
        </w:rPr>
        <w:t xml:space="preserve">เพิ่มเติมให้สามารถนำหลักฐานที่ออกโดยหน่วยงานที่กรมการขนส่งทางบกมอบหมายให้ดำเนินการอบรมมาใช้ประกอบการขอรับใบอนุญาตขับรถได้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2.7 </w:t>
      </w:r>
      <w:r w:rsidRPr="00981C0C">
        <w:rPr>
          <w:rFonts w:ascii="TH SarabunPSK" w:hAnsi="TH SarabunPSK" w:cs="TH SarabunPSK"/>
          <w:color w:val="000000" w:themeColor="text1"/>
          <w:sz w:val="32"/>
          <w:szCs w:val="32"/>
          <w:cs/>
        </w:rPr>
        <w:t>เพิ่มเติมข้อกำหนดให้ผู้ที่ประสงค์จะขับรถจักรยานยนต์ที่มีกำลังสูง</w:t>
      </w:r>
      <w:r w:rsidRPr="00981C0C">
        <w:rPr>
          <w:rFonts w:ascii="TH SarabunPSK" w:hAnsi="TH SarabunPSK" w:cs="TH SarabunPSK"/>
          <w:color w:val="000000" w:themeColor="text1"/>
          <w:sz w:val="32"/>
          <w:szCs w:val="32"/>
        </w:rPr>
        <w:t xml:space="preserve"> (Big Bike) </w:t>
      </w:r>
      <w:r w:rsidRPr="00981C0C">
        <w:rPr>
          <w:rFonts w:ascii="TH SarabunPSK" w:hAnsi="TH SarabunPSK" w:cs="TH SarabunPSK"/>
          <w:color w:val="000000" w:themeColor="text1"/>
          <w:sz w:val="32"/>
          <w:szCs w:val="32"/>
          <w:cs/>
        </w:rPr>
        <w:t xml:space="preserve">ต้องผ่านการอบรมและทดสอบการขับรถตามที่อธิบดีประกาศกำหนดเป็นการเพิ่มเติม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2.8 </w:t>
      </w:r>
      <w:r w:rsidRPr="00981C0C">
        <w:rPr>
          <w:rFonts w:ascii="TH SarabunPSK" w:hAnsi="TH SarabunPSK" w:cs="TH SarabunPSK"/>
          <w:color w:val="000000" w:themeColor="text1"/>
          <w:sz w:val="32"/>
          <w:szCs w:val="32"/>
          <w:cs/>
        </w:rPr>
        <w:t xml:space="preserve">กำหนดให้ใบอนุญาตเป็นผู้ขับรถของรถประเภทเดียวกันกับที่ขอรับใบอนุญาตซึ่งรัฐบาลของประเทศอื่นออกให้ต้องยังไม่สิ้นอายุ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2.9 </w:t>
      </w:r>
      <w:r w:rsidRPr="00981C0C">
        <w:rPr>
          <w:rFonts w:ascii="TH SarabunPSK" w:hAnsi="TH SarabunPSK" w:cs="TH SarabunPSK"/>
          <w:color w:val="000000" w:themeColor="text1"/>
          <w:sz w:val="32"/>
          <w:szCs w:val="32"/>
          <w:cs/>
        </w:rPr>
        <w:t xml:space="preserve">เพิ่มเติมกรณีเป็นแรงงานต่างด้าวที่มีมติคณะรัฐมนตรีเข้ามาทำงานในประเทศไทยได้ชั่วคราวเป็นกรณีพิเศษ ไม่มีสิทธิขอรับใบอนุญาตขับรถชนิดส่วนบุคคล </w:t>
      </w:r>
      <w:r w:rsidRPr="00981C0C">
        <w:rPr>
          <w:rFonts w:ascii="TH SarabunPSK" w:hAnsi="TH SarabunPSK" w:cs="TH SarabunPSK"/>
          <w:color w:val="000000" w:themeColor="text1"/>
          <w:sz w:val="32"/>
          <w:szCs w:val="32"/>
        </w:rPr>
        <w:t>(5</w:t>
      </w:r>
      <w:r w:rsidRPr="00981C0C">
        <w:rPr>
          <w:rFonts w:ascii="TH SarabunPSK" w:hAnsi="TH SarabunPSK" w:cs="TH SarabunPSK"/>
          <w:color w:val="000000" w:themeColor="text1"/>
          <w:sz w:val="32"/>
          <w:szCs w:val="32"/>
          <w:cs/>
        </w:rPr>
        <w:t xml:space="preserve"> ปี</w:t>
      </w:r>
      <w:r w:rsidRPr="00981C0C">
        <w:rPr>
          <w:rFonts w:ascii="TH SarabunPSK" w:hAnsi="TH SarabunPSK" w:cs="TH SarabunPSK"/>
          <w:color w:val="000000" w:themeColor="text1"/>
          <w:sz w:val="32"/>
          <w:szCs w:val="32"/>
        </w:rPr>
        <w:t xml:space="preserve">)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p>
    <w:p w:rsidR="00AA57A9" w:rsidRPr="00981C0C" w:rsidRDefault="00981C0C" w:rsidP="009352B3">
      <w:pPr>
        <w:tabs>
          <w:tab w:val="left" w:pos="-1843"/>
        </w:tabs>
        <w:spacing w:line="340" w:lineRule="exact"/>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5.</w:t>
      </w:r>
      <w:r w:rsidR="00AA57A9" w:rsidRPr="00981C0C">
        <w:rPr>
          <w:rFonts w:ascii="TH SarabunPSK" w:hAnsi="TH SarabunPSK" w:cs="TH SarabunPSK"/>
          <w:b/>
          <w:bCs/>
          <w:color w:val="000000" w:themeColor="text1"/>
          <w:sz w:val="32"/>
          <w:szCs w:val="32"/>
        </w:rPr>
        <w:t xml:space="preserve"> </w:t>
      </w:r>
      <w:r w:rsidR="00AA57A9" w:rsidRPr="00981C0C">
        <w:rPr>
          <w:rFonts w:ascii="TH SarabunPSK" w:hAnsi="TH SarabunPSK" w:cs="TH SarabunPSK"/>
          <w:b/>
          <w:bCs/>
          <w:color w:val="000000" w:themeColor="text1"/>
          <w:sz w:val="32"/>
          <w:szCs w:val="32"/>
          <w:cs/>
        </w:rPr>
        <w:t xml:space="preserve">เรื่อง ร่างกฎกระทรวงกำหนดมาตรฐานในการบริหาร จัดการ และดำเนินการด้านความปลอดภัยอาชีวอนามัย และสภาพแวดล้อมในการทำงานเกี่ยวกับเครื่องจักร ปั้นจั่น และหม้อน้ำ พ.ศ. ....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คณะรัฐมนตรีมีมติอนุมัติหลักการร่างกฎกระทรวงกำหนดมาตรฐานในการบริหาร จัดการ และดำเนินการด้านความปลอดภัยอาชีวอนามัย และสภาพแวดล้อมในการทำงานเกี่ยวกับเครื่องจักร ปั้นจั่น และหม้อน้ำ พ.ศ. .... ตามที่กระทรวงแรงงานเสนอ และให้ส่งสำนักงานคณะกรรมการกฤษฎีกาตรวจพิจารณา แล้วดำเนินการต่อไปได้ </w:t>
      </w:r>
    </w:p>
    <w:p w:rsidR="00AA57A9" w:rsidRPr="00981C0C" w:rsidRDefault="00AA57A9" w:rsidP="009352B3">
      <w:pPr>
        <w:tabs>
          <w:tab w:val="left" w:pos="-1843"/>
        </w:tabs>
        <w:spacing w:line="340" w:lineRule="exact"/>
        <w:jc w:val="thaiDistribute"/>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b/>
          <w:bCs/>
          <w:color w:val="000000" w:themeColor="text1"/>
          <w:sz w:val="32"/>
          <w:szCs w:val="32"/>
          <w:cs/>
        </w:rPr>
        <w:t xml:space="preserve">สาระสำคัญของร่างกฎกระทรวง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1</w:t>
      </w:r>
      <w:r w:rsidRPr="00981C0C">
        <w:rPr>
          <w:rFonts w:ascii="TH SarabunPSK" w:hAnsi="TH SarabunPSK" w:cs="TH SarabunPSK"/>
          <w:color w:val="000000" w:themeColor="text1"/>
          <w:sz w:val="32"/>
          <w:szCs w:val="32"/>
          <w:cs/>
        </w:rPr>
        <w:t xml:space="preserve">. กำหนดคำนิยามคำว่า “เครื่องจักร” “เครื่องป้องกันอันตรายจากเครื่องจัรก” “เครื่องปั๊มโลหะ” “รถยก” “ลิฟต์โดยสาร” “ลิฟต์ขนส่งวัสดุ” “รอก” “ปั้นจั่น” ฯลฯ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2</w:t>
      </w:r>
      <w:r w:rsidRPr="00981C0C">
        <w:rPr>
          <w:rFonts w:ascii="TH SarabunPSK" w:hAnsi="TH SarabunPSK" w:cs="TH SarabunPSK"/>
          <w:color w:val="000000" w:themeColor="text1"/>
          <w:sz w:val="32"/>
          <w:szCs w:val="32"/>
          <w:cs/>
        </w:rPr>
        <w:t xml:space="preserve">. กำหนดมาตรฐานในการบริหาร จัดการ และดำเนินการด้านความปลอดภัยอาชีวอนามัย และสภาพแวดล้อมในการทำงานเกี่ยวกับ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2.1 </w:t>
      </w:r>
      <w:r w:rsidRPr="00981C0C">
        <w:rPr>
          <w:rFonts w:ascii="TH SarabunPSK" w:hAnsi="TH SarabunPSK" w:cs="TH SarabunPSK"/>
          <w:color w:val="000000" w:themeColor="text1"/>
          <w:sz w:val="32"/>
          <w:szCs w:val="32"/>
          <w:cs/>
        </w:rPr>
        <w:t xml:space="preserve">เครื่องจักร </w:t>
      </w:r>
      <w:r w:rsidRPr="00981C0C">
        <w:rPr>
          <w:rFonts w:ascii="TH SarabunPSK" w:hAnsi="TH SarabunPSK" w:cs="TH SarabunPSK"/>
          <w:color w:val="000000" w:themeColor="text1"/>
          <w:sz w:val="32"/>
          <w:szCs w:val="32"/>
        </w:rPr>
        <w:t xml:space="preserve">6 </w:t>
      </w:r>
      <w:r w:rsidRPr="00981C0C">
        <w:rPr>
          <w:rFonts w:ascii="TH SarabunPSK" w:hAnsi="TH SarabunPSK" w:cs="TH SarabunPSK"/>
          <w:color w:val="000000" w:themeColor="text1"/>
          <w:sz w:val="32"/>
          <w:szCs w:val="32"/>
          <w:cs/>
        </w:rPr>
        <w:t>ประเภท คือ (</w:t>
      </w:r>
      <w:r w:rsidRPr="00981C0C">
        <w:rPr>
          <w:rFonts w:ascii="TH SarabunPSK" w:hAnsi="TH SarabunPSK" w:cs="TH SarabunPSK"/>
          <w:color w:val="000000" w:themeColor="text1"/>
          <w:sz w:val="32"/>
          <w:szCs w:val="32"/>
        </w:rPr>
        <w:t>1</w:t>
      </w:r>
      <w:r w:rsidRPr="00981C0C">
        <w:rPr>
          <w:rFonts w:ascii="TH SarabunPSK" w:hAnsi="TH SarabunPSK" w:cs="TH SarabunPSK"/>
          <w:color w:val="000000" w:themeColor="text1"/>
          <w:sz w:val="32"/>
          <w:szCs w:val="32"/>
          <w:cs/>
        </w:rPr>
        <w:t xml:space="preserve">) เครื่องปั๊มโลหะ </w:t>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เครื่องเชื่อมไฟฟ้า และเครื่องเชื่อมก๊าซ </w:t>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 xml:space="preserve">รถยก </w:t>
      </w:r>
      <w:r w:rsidRPr="00981C0C">
        <w:rPr>
          <w:rFonts w:ascii="TH SarabunPSK" w:hAnsi="TH SarabunPSK" w:cs="TH SarabunPSK"/>
          <w:color w:val="000000" w:themeColor="text1"/>
          <w:sz w:val="32"/>
          <w:szCs w:val="32"/>
        </w:rPr>
        <w:t xml:space="preserve">(4) </w:t>
      </w:r>
      <w:r w:rsidRPr="00981C0C">
        <w:rPr>
          <w:rFonts w:ascii="TH SarabunPSK" w:hAnsi="TH SarabunPSK" w:cs="TH SarabunPSK"/>
          <w:color w:val="000000" w:themeColor="text1"/>
          <w:sz w:val="32"/>
          <w:szCs w:val="32"/>
          <w:cs/>
        </w:rPr>
        <w:t xml:space="preserve">ลิฟต์ </w:t>
      </w:r>
      <w:r w:rsidRPr="00981C0C">
        <w:rPr>
          <w:rFonts w:ascii="TH SarabunPSK" w:hAnsi="TH SarabunPSK" w:cs="TH SarabunPSK"/>
          <w:color w:val="000000" w:themeColor="text1"/>
          <w:sz w:val="32"/>
          <w:szCs w:val="32"/>
        </w:rPr>
        <w:t xml:space="preserve">(5) </w:t>
      </w:r>
      <w:r w:rsidRPr="00981C0C">
        <w:rPr>
          <w:rFonts w:ascii="TH SarabunPSK" w:hAnsi="TH SarabunPSK" w:cs="TH SarabunPSK"/>
          <w:color w:val="000000" w:themeColor="text1"/>
          <w:sz w:val="32"/>
          <w:szCs w:val="32"/>
          <w:cs/>
        </w:rPr>
        <w:t xml:space="preserve">เครื่องจักรที่ใช้ในการยกคนขึ้นทำงานบนที่สูง </w:t>
      </w:r>
      <w:r w:rsidRPr="00981C0C">
        <w:rPr>
          <w:rFonts w:ascii="TH SarabunPSK" w:hAnsi="TH SarabunPSK" w:cs="TH SarabunPSK"/>
          <w:color w:val="000000" w:themeColor="text1"/>
          <w:sz w:val="32"/>
          <w:szCs w:val="32"/>
        </w:rPr>
        <w:t xml:space="preserve">(6) </w:t>
      </w:r>
      <w:r w:rsidRPr="00981C0C">
        <w:rPr>
          <w:rFonts w:ascii="TH SarabunPSK" w:hAnsi="TH SarabunPSK" w:cs="TH SarabunPSK"/>
          <w:color w:val="000000" w:themeColor="text1"/>
          <w:sz w:val="32"/>
          <w:szCs w:val="32"/>
          <w:cs/>
        </w:rPr>
        <w:t xml:space="preserve">รอก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2.2 </w:t>
      </w:r>
      <w:r w:rsidRPr="00981C0C">
        <w:rPr>
          <w:rFonts w:ascii="TH SarabunPSK" w:hAnsi="TH SarabunPSK" w:cs="TH SarabunPSK"/>
          <w:color w:val="000000" w:themeColor="text1"/>
          <w:sz w:val="32"/>
          <w:szCs w:val="32"/>
          <w:cs/>
        </w:rPr>
        <w:t xml:space="preserve">ปั้นจั่น </w:t>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 xml:space="preserve">ประเภท คือ </w:t>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ปั้นจั่นเหนือศีรษะและปั้นจั่นขาสูง </w:t>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ปั้นจั่นหอสูง </w:t>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 xml:space="preserve">รถปั้นจั่นและเรือปั้นจั้น รวมถึงอุปกรณ์ที่ใช้เกี่ยวกับปั้นจั่น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2.3 </w:t>
      </w:r>
      <w:r w:rsidRPr="00981C0C">
        <w:rPr>
          <w:rFonts w:ascii="TH SarabunPSK" w:hAnsi="TH SarabunPSK" w:cs="TH SarabunPSK"/>
          <w:color w:val="000000" w:themeColor="text1"/>
          <w:sz w:val="32"/>
          <w:szCs w:val="32"/>
          <w:cs/>
        </w:rPr>
        <w:t xml:space="preserve">หม้อน้ำ </w:t>
      </w:r>
      <w:r w:rsidRPr="00981C0C">
        <w:rPr>
          <w:rFonts w:ascii="TH SarabunPSK" w:hAnsi="TH SarabunPSK" w:cs="TH SarabunPSK"/>
          <w:color w:val="000000" w:themeColor="text1"/>
          <w:sz w:val="32"/>
          <w:szCs w:val="32"/>
        </w:rPr>
        <w:t xml:space="preserve">4 </w:t>
      </w:r>
      <w:r w:rsidRPr="00981C0C">
        <w:rPr>
          <w:rFonts w:ascii="TH SarabunPSK" w:hAnsi="TH SarabunPSK" w:cs="TH SarabunPSK"/>
          <w:color w:val="000000" w:themeColor="text1"/>
          <w:sz w:val="32"/>
          <w:szCs w:val="32"/>
          <w:cs/>
        </w:rPr>
        <w:t xml:space="preserve">ประเภท คือ </w:t>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หม้อน้ำ </w:t>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หม้อน้ำร้อนหรือหม้อต้มที่ใช้ของเหลวเป็นสื่อนำความร้อน </w:t>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 xml:space="preserve">ภาชนะรับความดัน </w:t>
      </w:r>
      <w:r w:rsidRPr="00981C0C">
        <w:rPr>
          <w:rFonts w:ascii="TH SarabunPSK" w:hAnsi="TH SarabunPSK" w:cs="TH SarabunPSK"/>
          <w:color w:val="000000" w:themeColor="text1"/>
          <w:sz w:val="32"/>
          <w:szCs w:val="32"/>
        </w:rPr>
        <w:t xml:space="preserve">(4) </w:t>
      </w:r>
      <w:r w:rsidRPr="00981C0C">
        <w:rPr>
          <w:rFonts w:ascii="TH SarabunPSK" w:hAnsi="TH SarabunPSK" w:cs="TH SarabunPSK"/>
          <w:color w:val="000000" w:themeColor="text1"/>
          <w:sz w:val="32"/>
          <w:szCs w:val="32"/>
          <w:cs/>
        </w:rPr>
        <w:t xml:space="preserve">ภาชนะบรรจุก๊าซทนความดัน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 xml:space="preserve">กำหนดให้นายจ้างต้องจัดและดูแลให้ลูกจ้างใช้อุปกรณ์คุ้มครองความปลอดภัยส่วนบุคคลที่ได้มาตรฐานในงาน </w:t>
      </w:r>
      <w:r w:rsidRPr="00981C0C">
        <w:rPr>
          <w:rFonts w:ascii="TH SarabunPSK" w:hAnsi="TH SarabunPSK" w:cs="TH SarabunPSK"/>
          <w:color w:val="000000" w:themeColor="text1"/>
          <w:sz w:val="32"/>
          <w:szCs w:val="32"/>
        </w:rPr>
        <w:t xml:space="preserve">10 </w:t>
      </w:r>
      <w:r w:rsidRPr="00981C0C">
        <w:rPr>
          <w:rFonts w:ascii="TH SarabunPSK" w:hAnsi="TH SarabunPSK" w:cs="TH SarabunPSK"/>
          <w:color w:val="000000" w:themeColor="text1"/>
          <w:sz w:val="32"/>
          <w:szCs w:val="32"/>
          <w:cs/>
        </w:rPr>
        <w:t xml:space="preserve">ประเภท </w:t>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งานเชื่อมหรือตัดชิ้นงาน</w:t>
      </w:r>
      <w:r w:rsidRPr="00981C0C">
        <w:rPr>
          <w:rFonts w:ascii="TH SarabunPSK" w:hAnsi="TH SarabunPSK" w:cs="TH SarabunPSK"/>
          <w:color w:val="000000" w:themeColor="text1"/>
          <w:sz w:val="32"/>
          <w:szCs w:val="32"/>
        </w:rPr>
        <w:t xml:space="preserve"> (2) </w:t>
      </w:r>
      <w:r w:rsidRPr="00981C0C">
        <w:rPr>
          <w:rFonts w:ascii="TH SarabunPSK" w:hAnsi="TH SarabunPSK" w:cs="TH SarabunPSK"/>
          <w:color w:val="000000" w:themeColor="text1"/>
          <w:sz w:val="32"/>
          <w:szCs w:val="32"/>
          <w:cs/>
        </w:rPr>
        <w:t xml:space="preserve">งานลับ ฝน หรือแต่งผิวโลหะ </w:t>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งานกลึง</w:t>
      </w:r>
      <w:r w:rsidRPr="00981C0C">
        <w:rPr>
          <w:rFonts w:ascii="TH SarabunPSK" w:hAnsi="TH SarabunPSK" w:cs="TH SarabunPSK"/>
          <w:color w:val="000000" w:themeColor="text1"/>
          <w:sz w:val="32"/>
          <w:szCs w:val="32"/>
        </w:rPr>
        <w:t xml:space="preserve"> (4) </w:t>
      </w:r>
      <w:r w:rsidRPr="00981C0C">
        <w:rPr>
          <w:rFonts w:ascii="TH SarabunPSK" w:hAnsi="TH SarabunPSK" w:cs="TH SarabunPSK"/>
          <w:color w:val="000000" w:themeColor="text1"/>
          <w:sz w:val="32"/>
          <w:szCs w:val="32"/>
          <w:cs/>
        </w:rPr>
        <w:t xml:space="preserve">งานปั๊มโลหะ </w:t>
      </w:r>
      <w:r w:rsidRPr="00981C0C">
        <w:rPr>
          <w:rFonts w:ascii="TH SarabunPSK" w:hAnsi="TH SarabunPSK" w:cs="TH SarabunPSK"/>
          <w:color w:val="000000" w:themeColor="text1"/>
          <w:sz w:val="32"/>
          <w:szCs w:val="32"/>
        </w:rPr>
        <w:t xml:space="preserve">(5) </w:t>
      </w:r>
      <w:r w:rsidRPr="00981C0C">
        <w:rPr>
          <w:rFonts w:ascii="TH SarabunPSK" w:hAnsi="TH SarabunPSK" w:cs="TH SarabunPSK"/>
          <w:color w:val="000000" w:themeColor="text1"/>
          <w:sz w:val="32"/>
          <w:szCs w:val="32"/>
          <w:cs/>
        </w:rPr>
        <w:t xml:space="preserve">งานชุบโลหะ </w:t>
      </w:r>
      <w:r w:rsidRPr="00981C0C">
        <w:rPr>
          <w:rFonts w:ascii="TH SarabunPSK" w:hAnsi="TH SarabunPSK" w:cs="TH SarabunPSK"/>
          <w:color w:val="000000" w:themeColor="text1"/>
          <w:sz w:val="32"/>
          <w:szCs w:val="32"/>
        </w:rPr>
        <w:t xml:space="preserve">(6) </w:t>
      </w:r>
      <w:r w:rsidRPr="00981C0C">
        <w:rPr>
          <w:rFonts w:ascii="TH SarabunPSK" w:hAnsi="TH SarabunPSK" w:cs="TH SarabunPSK"/>
          <w:color w:val="000000" w:themeColor="text1"/>
          <w:sz w:val="32"/>
          <w:szCs w:val="32"/>
          <w:cs/>
        </w:rPr>
        <w:t>งานพ่นสี</w:t>
      </w:r>
      <w:r w:rsidRPr="00981C0C">
        <w:rPr>
          <w:rFonts w:ascii="TH SarabunPSK" w:hAnsi="TH SarabunPSK" w:cs="TH SarabunPSK"/>
          <w:color w:val="000000" w:themeColor="text1"/>
          <w:sz w:val="32"/>
          <w:szCs w:val="32"/>
        </w:rPr>
        <w:t xml:space="preserve"> (7) </w:t>
      </w:r>
      <w:r w:rsidRPr="00981C0C">
        <w:rPr>
          <w:rFonts w:ascii="TH SarabunPSK" w:hAnsi="TH SarabunPSK" w:cs="TH SarabunPSK"/>
          <w:color w:val="000000" w:themeColor="text1"/>
          <w:sz w:val="32"/>
          <w:szCs w:val="32"/>
          <w:cs/>
        </w:rPr>
        <w:t>งานยก ขนย้าย หรือติดตั้ง</w:t>
      </w:r>
      <w:r w:rsidRPr="00981C0C">
        <w:rPr>
          <w:rFonts w:ascii="TH SarabunPSK" w:hAnsi="TH SarabunPSK" w:cs="TH SarabunPSK"/>
          <w:color w:val="000000" w:themeColor="text1"/>
          <w:sz w:val="32"/>
          <w:szCs w:val="32"/>
        </w:rPr>
        <w:t xml:space="preserve"> (8) </w:t>
      </w:r>
      <w:r w:rsidRPr="00981C0C">
        <w:rPr>
          <w:rFonts w:ascii="TH SarabunPSK" w:hAnsi="TH SarabunPSK" w:cs="TH SarabunPSK"/>
          <w:color w:val="000000" w:themeColor="text1"/>
          <w:sz w:val="32"/>
          <w:szCs w:val="32"/>
          <w:cs/>
        </w:rPr>
        <w:t xml:space="preserve">งานควบคุมเครื่องจักร </w:t>
      </w:r>
      <w:r w:rsidRPr="00981C0C">
        <w:rPr>
          <w:rFonts w:ascii="TH SarabunPSK" w:hAnsi="TH SarabunPSK" w:cs="TH SarabunPSK"/>
          <w:color w:val="000000" w:themeColor="text1"/>
          <w:sz w:val="32"/>
          <w:szCs w:val="32"/>
        </w:rPr>
        <w:t xml:space="preserve">(9) </w:t>
      </w:r>
      <w:r w:rsidRPr="00981C0C">
        <w:rPr>
          <w:rFonts w:ascii="TH SarabunPSK" w:hAnsi="TH SarabunPSK" w:cs="TH SarabunPSK"/>
          <w:color w:val="000000" w:themeColor="text1"/>
          <w:sz w:val="32"/>
          <w:szCs w:val="32"/>
          <w:cs/>
        </w:rPr>
        <w:t xml:space="preserve">งานปั้นจั่น </w:t>
      </w:r>
      <w:r w:rsidRPr="00981C0C">
        <w:rPr>
          <w:rFonts w:ascii="TH SarabunPSK" w:hAnsi="TH SarabunPSK" w:cs="TH SarabunPSK"/>
          <w:color w:val="000000" w:themeColor="text1"/>
          <w:sz w:val="32"/>
          <w:szCs w:val="32"/>
        </w:rPr>
        <w:t xml:space="preserve">(10) </w:t>
      </w:r>
      <w:r w:rsidRPr="00981C0C">
        <w:rPr>
          <w:rFonts w:ascii="TH SarabunPSK" w:hAnsi="TH SarabunPSK" w:cs="TH SarabunPSK"/>
          <w:color w:val="000000" w:themeColor="text1"/>
          <w:sz w:val="32"/>
          <w:szCs w:val="32"/>
          <w:cs/>
        </w:rPr>
        <w:t xml:space="preserve">งานหม้อน้ำ หม้อน้ำมันร้อนหรือหม้อต้มที่ใช้ของเหลวเป็นสื่อนำความร้อน ภาชนะรับความดัน และภาชนะบรรจุก๊าซทนความดัน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4. </w:t>
      </w:r>
      <w:r w:rsidRPr="00981C0C">
        <w:rPr>
          <w:rFonts w:ascii="TH SarabunPSK" w:hAnsi="TH SarabunPSK" w:cs="TH SarabunPSK"/>
          <w:color w:val="000000" w:themeColor="text1"/>
          <w:sz w:val="32"/>
          <w:szCs w:val="32"/>
          <w:cs/>
        </w:rPr>
        <w:t xml:space="preserve">กำหนดให้วิศวกรตามคำนิยาม “วิศวกร” ในกฎกระทรวงนี้ เป็นผู้ทดสอบและรับรองการดำเนินการตามกฎหมาย จนกว่าจะได้มีบุคคลขึ้นทะเบียนตามมาตรา </w:t>
      </w:r>
      <w:r w:rsidRPr="00981C0C">
        <w:rPr>
          <w:rFonts w:ascii="TH SarabunPSK" w:hAnsi="TH SarabunPSK" w:cs="TH SarabunPSK"/>
          <w:color w:val="000000" w:themeColor="text1"/>
          <w:sz w:val="32"/>
          <w:szCs w:val="32"/>
        </w:rPr>
        <w:t xml:space="preserve">9 </w:t>
      </w:r>
      <w:r w:rsidRPr="00981C0C">
        <w:rPr>
          <w:rFonts w:ascii="TH SarabunPSK" w:hAnsi="TH SarabunPSK" w:cs="TH SarabunPSK"/>
          <w:color w:val="000000" w:themeColor="text1"/>
          <w:sz w:val="32"/>
          <w:szCs w:val="32"/>
          <w:cs/>
        </w:rPr>
        <w:t xml:space="preserve">หรือนิติบุคคลได้รับใบอนุญาตตามมาตรา </w:t>
      </w:r>
      <w:r w:rsidRPr="00981C0C">
        <w:rPr>
          <w:rFonts w:ascii="TH SarabunPSK" w:hAnsi="TH SarabunPSK" w:cs="TH SarabunPSK"/>
          <w:color w:val="000000" w:themeColor="text1"/>
          <w:sz w:val="32"/>
          <w:szCs w:val="32"/>
        </w:rPr>
        <w:t>11</w:t>
      </w:r>
      <w:r w:rsidRPr="00981C0C">
        <w:rPr>
          <w:rFonts w:ascii="TH SarabunPSK" w:hAnsi="TH SarabunPSK" w:cs="TH SarabunPSK"/>
          <w:color w:val="000000" w:themeColor="text1"/>
          <w:sz w:val="32"/>
          <w:szCs w:val="32"/>
          <w:cs/>
        </w:rPr>
        <w:t xml:space="preserve"> แห่งพระราชบัญญัติความปลอดภัย อาชีวอนามัย และสภาพแวดล้อมในการทำงาน พ.ศ. </w:t>
      </w:r>
      <w:r w:rsidRPr="00981C0C">
        <w:rPr>
          <w:rFonts w:ascii="TH SarabunPSK" w:hAnsi="TH SarabunPSK" w:cs="TH SarabunPSK"/>
          <w:color w:val="000000" w:themeColor="text1"/>
          <w:sz w:val="32"/>
          <w:szCs w:val="32"/>
        </w:rPr>
        <w:t xml:space="preserve">2554 </w:t>
      </w:r>
      <w:r w:rsidRPr="00981C0C">
        <w:rPr>
          <w:rFonts w:ascii="TH SarabunPSK" w:hAnsi="TH SarabunPSK" w:cs="TH SarabunPSK"/>
          <w:color w:val="000000" w:themeColor="text1"/>
          <w:sz w:val="32"/>
          <w:szCs w:val="32"/>
          <w:cs/>
        </w:rPr>
        <w:t xml:space="preserve">แล้วแต่กรณี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p>
    <w:p w:rsidR="00AA57A9" w:rsidRPr="00981C0C" w:rsidRDefault="00981C0C" w:rsidP="009352B3">
      <w:pPr>
        <w:tabs>
          <w:tab w:val="left" w:pos="-1843"/>
        </w:tabs>
        <w:spacing w:line="340" w:lineRule="exact"/>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6.</w:t>
      </w:r>
      <w:r w:rsidR="00AA57A9" w:rsidRPr="00981C0C">
        <w:rPr>
          <w:rFonts w:ascii="TH SarabunPSK" w:hAnsi="TH SarabunPSK" w:cs="TH SarabunPSK"/>
          <w:b/>
          <w:bCs/>
          <w:color w:val="000000" w:themeColor="text1"/>
          <w:sz w:val="32"/>
          <w:szCs w:val="32"/>
        </w:rPr>
        <w:t xml:space="preserve"> </w:t>
      </w:r>
      <w:r w:rsidR="00AA57A9" w:rsidRPr="00981C0C">
        <w:rPr>
          <w:rFonts w:ascii="TH SarabunPSK" w:hAnsi="TH SarabunPSK" w:cs="TH SarabunPSK"/>
          <w:b/>
          <w:bCs/>
          <w:color w:val="000000" w:themeColor="text1"/>
          <w:sz w:val="32"/>
          <w:szCs w:val="32"/>
          <w:cs/>
        </w:rPr>
        <w:t>เรื่อง ร่างประกาศกระทรวงพาณิชย์ เรื่อง กำหนดให้อาวุธยุทโธปกรณ์เป็นสินค้าที่ต้องห้ามส่งออกและห้ามนำผ่านไปยังสาธารณรัฐแอฟริกากลาง (ฉบับที่</w:t>
      </w:r>
      <w:r w:rsidR="00AA57A9" w:rsidRPr="00981C0C">
        <w:rPr>
          <w:rFonts w:ascii="TH SarabunPSK" w:hAnsi="TH SarabunPSK" w:cs="TH SarabunPSK"/>
          <w:b/>
          <w:bCs/>
          <w:color w:val="000000" w:themeColor="text1"/>
          <w:sz w:val="32"/>
          <w:szCs w:val="32"/>
        </w:rPr>
        <w:t>..</w:t>
      </w:r>
      <w:r w:rsidR="00AA57A9" w:rsidRPr="00981C0C">
        <w:rPr>
          <w:rFonts w:ascii="TH SarabunPSK" w:hAnsi="TH SarabunPSK" w:cs="TH SarabunPSK"/>
          <w:b/>
          <w:bCs/>
          <w:color w:val="000000" w:themeColor="text1"/>
          <w:sz w:val="32"/>
          <w:szCs w:val="32"/>
          <w:cs/>
        </w:rPr>
        <w:t xml:space="preserve">) พ.ศ. ....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คณะรัฐมนตรีมีมติอนุมัติหลักการร่างประกาศกระทรวงพาณิชย์ เรื่อง กำหนดให้อาวุธยุทโธปกรณ์เป็นสินค้าที่ต้องห้ามส่งออกและห้ามนำผ่านไปยังสาธารณรัฐแอฟริกากลาง (ฉบับที่</w:t>
      </w:r>
      <w:r w:rsidRPr="00981C0C">
        <w:rPr>
          <w:rFonts w:ascii="TH SarabunPSK" w:hAnsi="TH SarabunPSK" w:cs="TH SarabunPSK"/>
          <w:color w:val="000000" w:themeColor="text1"/>
          <w:sz w:val="32"/>
          <w:szCs w:val="32"/>
        </w:rPr>
        <w:t>..</w:t>
      </w:r>
      <w:r w:rsidRPr="00981C0C">
        <w:rPr>
          <w:rFonts w:ascii="TH SarabunPSK" w:hAnsi="TH SarabunPSK" w:cs="TH SarabunPSK"/>
          <w:color w:val="000000" w:themeColor="text1"/>
          <w:sz w:val="32"/>
          <w:szCs w:val="32"/>
          <w:cs/>
        </w:rPr>
        <w:t xml:space="preserve">) พ.ศ. .... ตามที่กระทรวงพาณิชย์ (พณ.) เสนอ และให้ส่งคณะกรรมการตรวจสอบร่างกฎหมายและร่างอนุบัญญัติที่เสนอคณะรัฐมนตรีตรวจพิจารณา โดยให้รับข้อสังเกตของกระทรวงการต่างประเทศ และสำนักงานคณะกรรมการกฤษฎีกาไปประกอบการพิจารณาด้วย แล้วดำเนินการต่อไปได้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พณ. เสนอว่า โดยที่ประเทศไทยในฐานะรัฐสมาชิกสหประชาชาติมีพันธะกรณีที่ต้องดำเนินการตามข้อมติของคณะมนตรีความมั่นคงแห่งสหประชาชาติที่ </w:t>
      </w:r>
      <w:r w:rsidRPr="00981C0C">
        <w:rPr>
          <w:rFonts w:ascii="TH SarabunPSK" w:hAnsi="TH SarabunPSK" w:cs="TH SarabunPSK"/>
          <w:color w:val="000000" w:themeColor="text1"/>
          <w:sz w:val="32"/>
          <w:szCs w:val="32"/>
        </w:rPr>
        <w:t xml:space="preserve">2399 </w:t>
      </w:r>
      <w:r w:rsidRPr="00981C0C">
        <w:rPr>
          <w:rFonts w:ascii="TH SarabunPSK" w:hAnsi="TH SarabunPSK" w:cs="TH SarabunPSK"/>
          <w:color w:val="000000" w:themeColor="text1"/>
          <w:sz w:val="32"/>
          <w:szCs w:val="32"/>
          <w:cs/>
        </w:rPr>
        <w:t xml:space="preserve">(ค.ศ. </w:t>
      </w:r>
      <w:r w:rsidRPr="00981C0C">
        <w:rPr>
          <w:rFonts w:ascii="TH SarabunPSK" w:hAnsi="TH SarabunPSK" w:cs="TH SarabunPSK"/>
          <w:color w:val="000000" w:themeColor="text1"/>
          <w:sz w:val="32"/>
          <w:szCs w:val="32"/>
        </w:rPr>
        <w:t xml:space="preserve">2018) </w:t>
      </w:r>
      <w:r w:rsidRPr="00981C0C">
        <w:rPr>
          <w:rFonts w:ascii="TH SarabunPSK" w:hAnsi="TH SarabunPSK" w:cs="TH SarabunPSK"/>
          <w:color w:val="000000" w:themeColor="text1"/>
          <w:sz w:val="32"/>
          <w:szCs w:val="32"/>
          <w:cs/>
        </w:rPr>
        <w:t xml:space="preserve">ซึ่งเป็นไปตามข้อ </w:t>
      </w:r>
      <w:r w:rsidRPr="00981C0C">
        <w:rPr>
          <w:rFonts w:ascii="TH SarabunPSK" w:hAnsi="TH SarabunPSK" w:cs="TH SarabunPSK"/>
          <w:color w:val="000000" w:themeColor="text1"/>
          <w:sz w:val="32"/>
          <w:szCs w:val="32"/>
        </w:rPr>
        <w:t xml:space="preserve">25 </w:t>
      </w:r>
      <w:r w:rsidRPr="00981C0C">
        <w:rPr>
          <w:rFonts w:ascii="TH SarabunPSK" w:hAnsi="TH SarabunPSK" w:cs="TH SarabunPSK"/>
          <w:color w:val="000000" w:themeColor="text1"/>
          <w:sz w:val="32"/>
          <w:szCs w:val="32"/>
          <w:cs/>
        </w:rPr>
        <w:t xml:space="preserve">แห่งกฎบัตรสหประชาชาติ โดยมีสาระสำคัญเป็นการเห็นชอบต่อการต่ออายุมาตรการลงโทษทางอาวุธ การห้ามเดินทาง และการอายัดทรัพย์สินต่อสาธารณรัฐแอฟริกากลาง ตามที่ระบุไว้ในข้อมติฯ ที่ </w:t>
      </w:r>
      <w:r w:rsidRPr="00981C0C">
        <w:rPr>
          <w:rFonts w:ascii="TH SarabunPSK" w:hAnsi="TH SarabunPSK" w:cs="TH SarabunPSK"/>
          <w:color w:val="000000" w:themeColor="text1"/>
          <w:sz w:val="32"/>
          <w:szCs w:val="32"/>
        </w:rPr>
        <w:t>2239</w:t>
      </w:r>
      <w:r w:rsidRPr="00981C0C">
        <w:rPr>
          <w:rFonts w:ascii="TH SarabunPSK" w:hAnsi="TH SarabunPSK" w:cs="TH SarabunPSK"/>
          <w:color w:val="000000" w:themeColor="text1"/>
          <w:sz w:val="32"/>
          <w:szCs w:val="32"/>
          <w:cs/>
        </w:rPr>
        <w:t xml:space="preserve"> (ค.ศ. </w:t>
      </w:r>
      <w:r w:rsidRPr="00981C0C">
        <w:rPr>
          <w:rFonts w:ascii="TH SarabunPSK" w:hAnsi="TH SarabunPSK" w:cs="TH SarabunPSK"/>
          <w:color w:val="000000" w:themeColor="text1"/>
          <w:sz w:val="32"/>
          <w:szCs w:val="32"/>
        </w:rPr>
        <w:t xml:space="preserve">2017) </w:t>
      </w:r>
      <w:r w:rsidRPr="00981C0C">
        <w:rPr>
          <w:rFonts w:ascii="TH SarabunPSK" w:hAnsi="TH SarabunPSK" w:cs="TH SarabunPSK"/>
          <w:color w:val="000000" w:themeColor="text1"/>
          <w:sz w:val="32"/>
          <w:szCs w:val="32"/>
          <w:cs/>
        </w:rPr>
        <w:t xml:space="preserve">ตลอดจนข้อยกเว้นที่เกี่ยวข้อง โดยให้มีผลใช้บังคับจนถึงวันที่ </w:t>
      </w:r>
      <w:r w:rsidRPr="00981C0C">
        <w:rPr>
          <w:rFonts w:ascii="TH SarabunPSK" w:hAnsi="TH SarabunPSK" w:cs="TH SarabunPSK"/>
          <w:color w:val="000000" w:themeColor="text1"/>
          <w:sz w:val="32"/>
          <w:szCs w:val="32"/>
        </w:rPr>
        <w:t xml:space="preserve">31 </w:t>
      </w:r>
      <w:r w:rsidRPr="00981C0C">
        <w:rPr>
          <w:rFonts w:ascii="TH SarabunPSK" w:hAnsi="TH SarabunPSK" w:cs="TH SarabunPSK"/>
          <w:color w:val="000000" w:themeColor="text1"/>
          <w:sz w:val="32"/>
          <w:szCs w:val="32"/>
          <w:cs/>
        </w:rPr>
        <w:t xml:space="preserve">มกราคม </w:t>
      </w:r>
      <w:r w:rsidRPr="00981C0C">
        <w:rPr>
          <w:rFonts w:ascii="TH SarabunPSK" w:hAnsi="TH SarabunPSK" w:cs="TH SarabunPSK"/>
          <w:color w:val="000000" w:themeColor="text1"/>
          <w:sz w:val="32"/>
          <w:szCs w:val="32"/>
        </w:rPr>
        <w:t xml:space="preserve">2562 </w:t>
      </w:r>
      <w:r w:rsidRPr="00981C0C">
        <w:rPr>
          <w:rFonts w:ascii="TH SarabunPSK" w:hAnsi="TH SarabunPSK" w:cs="TH SarabunPSK"/>
          <w:color w:val="000000" w:themeColor="text1"/>
          <w:sz w:val="32"/>
          <w:szCs w:val="32"/>
          <w:cs/>
        </w:rPr>
        <w:t xml:space="preserve">นอกจากนี้ยังได้มีการปรับถ้อยคำในข้อ </w:t>
      </w:r>
      <w:r w:rsidRPr="00981C0C">
        <w:rPr>
          <w:rFonts w:ascii="TH SarabunPSK" w:hAnsi="TH SarabunPSK" w:cs="TH SarabunPSK"/>
          <w:color w:val="000000" w:themeColor="text1"/>
          <w:sz w:val="32"/>
          <w:szCs w:val="32"/>
        </w:rPr>
        <w:t xml:space="preserve">5 (1) </w:t>
      </w:r>
      <w:r w:rsidRPr="00981C0C">
        <w:rPr>
          <w:rFonts w:ascii="TH SarabunPSK" w:hAnsi="TH SarabunPSK" w:cs="TH SarabunPSK"/>
          <w:color w:val="000000" w:themeColor="text1"/>
          <w:sz w:val="32"/>
          <w:szCs w:val="32"/>
          <w:cs/>
        </w:rPr>
        <w:t xml:space="preserve">ของประกาศกระทรวงพาณิชย์ เรื่อง กำหนดให้อาวุธและยุทโธปกรณ์เป็นสินค้าที่ต้องห้ามส่งออกและห้ามนำผ่านไปยังสาธารณรัฐแอฟริกากลาง พ.ศ. </w:t>
      </w:r>
      <w:r w:rsidRPr="00981C0C">
        <w:rPr>
          <w:rFonts w:ascii="TH SarabunPSK" w:hAnsi="TH SarabunPSK" w:cs="TH SarabunPSK"/>
          <w:color w:val="000000" w:themeColor="text1"/>
          <w:sz w:val="32"/>
          <w:szCs w:val="32"/>
        </w:rPr>
        <w:t xml:space="preserve">2560 </w:t>
      </w:r>
      <w:r w:rsidRPr="00981C0C">
        <w:rPr>
          <w:rFonts w:ascii="TH SarabunPSK" w:hAnsi="TH SarabunPSK" w:cs="TH SarabunPSK"/>
          <w:color w:val="000000" w:themeColor="text1"/>
          <w:sz w:val="32"/>
          <w:szCs w:val="32"/>
          <w:cs/>
        </w:rPr>
        <w:t xml:space="preserve">จากกองกำลังสหภาพยุโรป </w:t>
      </w:r>
      <w:r w:rsidRPr="00981C0C">
        <w:rPr>
          <w:rFonts w:ascii="TH SarabunPSK" w:hAnsi="TH SarabunPSK" w:cs="TH SarabunPSK"/>
          <w:color w:val="000000" w:themeColor="text1"/>
          <w:sz w:val="32"/>
          <w:szCs w:val="32"/>
        </w:rPr>
        <w:t xml:space="preserve">(European Union Missions) </w:t>
      </w:r>
      <w:r w:rsidRPr="00981C0C">
        <w:rPr>
          <w:rFonts w:ascii="TH SarabunPSK" w:hAnsi="TH SarabunPSK" w:cs="TH SarabunPSK"/>
          <w:color w:val="000000" w:themeColor="text1"/>
          <w:sz w:val="32"/>
          <w:szCs w:val="32"/>
          <w:cs/>
        </w:rPr>
        <w:t xml:space="preserve">เป็น ภารกิจฝึกอบรมของสหภาพยุโรป </w:t>
      </w:r>
      <w:r w:rsidRPr="00981C0C">
        <w:rPr>
          <w:rFonts w:ascii="TH SarabunPSK" w:hAnsi="TH SarabunPSK" w:cs="TH SarabunPSK"/>
          <w:color w:val="000000" w:themeColor="text1"/>
          <w:sz w:val="32"/>
          <w:szCs w:val="32"/>
        </w:rPr>
        <w:t xml:space="preserve">(European Union training missions) </w:t>
      </w:r>
      <w:r w:rsidRPr="00981C0C">
        <w:rPr>
          <w:rFonts w:ascii="TH SarabunPSK" w:hAnsi="TH SarabunPSK" w:cs="TH SarabunPSK"/>
          <w:color w:val="000000" w:themeColor="text1"/>
          <w:sz w:val="32"/>
          <w:szCs w:val="32"/>
          <w:cs/>
        </w:rPr>
        <w:t xml:space="preserve">และกำหนดเพิ่มเติมความในข้อ </w:t>
      </w:r>
      <w:r w:rsidRPr="00981C0C">
        <w:rPr>
          <w:rFonts w:ascii="TH SarabunPSK" w:hAnsi="TH SarabunPSK" w:cs="TH SarabunPSK"/>
          <w:color w:val="000000" w:themeColor="text1"/>
          <w:sz w:val="32"/>
          <w:szCs w:val="32"/>
        </w:rPr>
        <w:t xml:space="preserve">5 </w:t>
      </w:r>
      <w:r w:rsidRPr="00981C0C">
        <w:rPr>
          <w:rFonts w:ascii="TH SarabunPSK" w:hAnsi="TH SarabunPSK" w:cs="TH SarabunPSK"/>
          <w:color w:val="000000" w:themeColor="text1"/>
          <w:sz w:val="32"/>
          <w:szCs w:val="32"/>
          <w:cs/>
        </w:rPr>
        <w:t xml:space="preserve">วรรคสอง ของประกาศฯ ด้วย ซึ่งกระทรวงการต่างประเทศ กรมศุลกากร กรมอุตสาหกรรมทหาร และกรมองค์การระหว่างประเทศไม่ขัดข้องในการเพิ่มเติมถ้อยคำดังกล่าว </w:t>
      </w:r>
    </w:p>
    <w:p w:rsidR="00AA57A9" w:rsidRPr="00981C0C" w:rsidRDefault="00AA57A9" w:rsidP="009352B3">
      <w:pPr>
        <w:tabs>
          <w:tab w:val="left" w:pos="-1843"/>
        </w:tabs>
        <w:spacing w:line="340" w:lineRule="exact"/>
        <w:jc w:val="thaiDistribute"/>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b/>
          <w:bCs/>
          <w:color w:val="000000" w:themeColor="text1"/>
          <w:sz w:val="32"/>
          <w:szCs w:val="32"/>
          <w:cs/>
        </w:rPr>
        <w:t xml:space="preserve">สาระสำคัญของร่างประกาศ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กำหนดบทนิยามคำว่า “ข้อมติ” โดยให้หมายความว่า ข้อมติคณะมนตรีความมั่นคงแห่งสหประชาชาติ ที่ </w:t>
      </w:r>
      <w:r w:rsidRPr="00981C0C">
        <w:rPr>
          <w:rFonts w:ascii="TH SarabunPSK" w:hAnsi="TH SarabunPSK" w:cs="TH SarabunPSK"/>
          <w:color w:val="000000" w:themeColor="text1"/>
          <w:sz w:val="32"/>
          <w:szCs w:val="32"/>
        </w:rPr>
        <w:t xml:space="preserve">2262 </w:t>
      </w:r>
      <w:r w:rsidRPr="00981C0C">
        <w:rPr>
          <w:rFonts w:ascii="TH SarabunPSK" w:hAnsi="TH SarabunPSK" w:cs="TH SarabunPSK"/>
          <w:color w:val="000000" w:themeColor="text1"/>
          <w:sz w:val="32"/>
          <w:szCs w:val="32"/>
          <w:cs/>
        </w:rPr>
        <w:t xml:space="preserve">(ค.ศ. </w:t>
      </w:r>
      <w:r w:rsidRPr="00981C0C">
        <w:rPr>
          <w:rFonts w:ascii="TH SarabunPSK" w:hAnsi="TH SarabunPSK" w:cs="TH SarabunPSK"/>
          <w:color w:val="000000" w:themeColor="text1"/>
          <w:sz w:val="32"/>
          <w:szCs w:val="32"/>
        </w:rPr>
        <w:t xml:space="preserve">2016) </w:t>
      </w:r>
      <w:r w:rsidRPr="00981C0C">
        <w:rPr>
          <w:rFonts w:ascii="TH SarabunPSK" w:hAnsi="TH SarabunPSK" w:cs="TH SarabunPSK"/>
          <w:color w:val="000000" w:themeColor="text1"/>
          <w:sz w:val="32"/>
          <w:szCs w:val="32"/>
          <w:cs/>
        </w:rPr>
        <w:t xml:space="preserve">เมื่อวันที่ </w:t>
      </w:r>
      <w:r w:rsidRPr="00981C0C">
        <w:rPr>
          <w:rFonts w:ascii="TH SarabunPSK" w:hAnsi="TH SarabunPSK" w:cs="TH SarabunPSK"/>
          <w:color w:val="000000" w:themeColor="text1"/>
          <w:sz w:val="32"/>
          <w:szCs w:val="32"/>
        </w:rPr>
        <w:t xml:space="preserve">27 </w:t>
      </w:r>
      <w:r w:rsidRPr="00981C0C">
        <w:rPr>
          <w:rFonts w:ascii="TH SarabunPSK" w:hAnsi="TH SarabunPSK" w:cs="TH SarabunPSK"/>
          <w:color w:val="000000" w:themeColor="text1"/>
          <w:sz w:val="32"/>
          <w:szCs w:val="32"/>
          <w:cs/>
        </w:rPr>
        <w:t xml:space="preserve">มกราคม </w:t>
      </w:r>
      <w:r w:rsidRPr="00981C0C">
        <w:rPr>
          <w:rFonts w:ascii="TH SarabunPSK" w:hAnsi="TH SarabunPSK" w:cs="TH SarabunPSK"/>
          <w:color w:val="000000" w:themeColor="text1"/>
          <w:sz w:val="32"/>
          <w:szCs w:val="32"/>
        </w:rPr>
        <w:t xml:space="preserve">2559 </w:t>
      </w:r>
      <w:r w:rsidRPr="00981C0C">
        <w:rPr>
          <w:rFonts w:ascii="TH SarabunPSK" w:hAnsi="TH SarabunPSK" w:cs="TH SarabunPSK"/>
          <w:color w:val="000000" w:themeColor="text1"/>
          <w:sz w:val="32"/>
          <w:szCs w:val="32"/>
          <w:cs/>
        </w:rPr>
        <w:t xml:space="preserve">ข้อมติคณะมนตรีความมั่นคงแห่งสหประชาชาติ ที่ </w:t>
      </w:r>
      <w:r w:rsidRPr="00981C0C">
        <w:rPr>
          <w:rFonts w:ascii="TH SarabunPSK" w:hAnsi="TH SarabunPSK" w:cs="TH SarabunPSK"/>
          <w:color w:val="000000" w:themeColor="text1"/>
          <w:sz w:val="32"/>
          <w:szCs w:val="32"/>
        </w:rPr>
        <w:t xml:space="preserve">2239 </w:t>
      </w:r>
      <w:r w:rsidRPr="00981C0C">
        <w:rPr>
          <w:rFonts w:ascii="TH SarabunPSK" w:hAnsi="TH SarabunPSK" w:cs="TH SarabunPSK"/>
          <w:color w:val="000000" w:themeColor="text1"/>
          <w:sz w:val="32"/>
          <w:szCs w:val="32"/>
          <w:cs/>
        </w:rPr>
        <w:t xml:space="preserve">(ค.ศ. </w:t>
      </w:r>
      <w:r w:rsidRPr="00981C0C">
        <w:rPr>
          <w:rFonts w:ascii="TH SarabunPSK" w:hAnsi="TH SarabunPSK" w:cs="TH SarabunPSK"/>
          <w:color w:val="000000" w:themeColor="text1"/>
          <w:sz w:val="32"/>
          <w:szCs w:val="32"/>
        </w:rPr>
        <w:t xml:space="preserve">2017) </w:t>
      </w:r>
      <w:r w:rsidRPr="00981C0C">
        <w:rPr>
          <w:rFonts w:ascii="TH SarabunPSK" w:hAnsi="TH SarabunPSK" w:cs="TH SarabunPSK"/>
          <w:color w:val="000000" w:themeColor="text1"/>
          <w:sz w:val="32"/>
          <w:szCs w:val="32"/>
          <w:cs/>
        </w:rPr>
        <w:t xml:space="preserve">เมื่อวันที่ </w:t>
      </w:r>
      <w:r w:rsidRPr="00981C0C">
        <w:rPr>
          <w:rFonts w:ascii="TH SarabunPSK" w:hAnsi="TH SarabunPSK" w:cs="TH SarabunPSK"/>
          <w:color w:val="000000" w:themeColor="text1"/>
          <w:sz w:val="32"/>
          <w:szCs w:val="32"/>
        </w:rPr>
        <w:t xml:space="preserve">27 </w:t>
      </w:r>
      <w:r w:rsidRPr="00981C0C">
        <w:rPr>
          <w:rFonts w:ascii="TH SarabunPSK" w:hAnsi="TH SarabunPSK" w:cs="TH SarabunPSK"/>
          <w:color w:val="000000" w:themeColor="text1"/>
          <w:sz w:val="32"/>
          <w:szCs w:val="32"/>
          <w:cs/>
        </w:rPr>
        <w:t xml:space="preserve">มกราคม </w:t>
      </w:r>
      <w:r w:rsidRPr="00981C0C">
        <w:rPr>
          <w:rFonts w:ascii="TH SarabunPSK" w:hAnsi="TH SarabunPSK" w:cs="TH SarabunPSK"/>
          <w:color w:val="000000" w:themeColor="text1"/>
          <w:sz w:val="32"/>
          <w:szCs w:val="32"/>
        </w:rPr>
        <w:t xml:space="preserve">2560 </w:t>
      </w:r>
      <w:r w:rsidRPr="00981C0C">
        <w:rPr>
          <w:rFonts w:ascii="TH SarabunPSK" w:hAnsi="TH SarabunPSK" w:cs="TH SarabunPSK"/>
          <w:color w:val="000000" w:themeColor="text1"/>
          <w:sz w:val="32"/>
          <w:szCs w:val="32"/>
          <w:cs/>
        </w:rPr>
        <w:t xml:space="preserve">และข้อมติคณะมนตรีความมั่นคงแห่งสหประชาชาติ ที่ </w:t>
      </w:r>
      <w:r w:rsidRPr="00981C0C">
        <w:rPr>
          <w:rFonts w:ascii="TH SarabunPSK" w:hAnsi="TH SarabunPSK" w:cs="TH SarabunPSK"/>
          <w:color w:val="000000" w:themeColor="text1"/>
          <w:sz w:val="32"/>
          <w:szCs w:val="32"/>
        </w:rPr>
        <w:t xml:space="preserve">2239 </w:t>
      </w:r>
      <w:r w:rsidRPr="00981C0C">
        <w:rPr>
          <w:rFonts w:ascii="TH SarabunPSK" w:hAnsi="TH SarabunPSK" w:cs="TH SarabunPSK"/>
          <w:color w:val="000000" w:themeColor="text1"/>
          <w:sz w:val="32"/>
          <w:szCs w:val="32"/>
          <w:cs/>
        </w:rPr>
        <w:t xml:space="preserve">(ค.ศ. </w:t>
      </w:r>
      <w:r w:rsidRPr="00981C0C">
        <w:rPr>
          <w:rFonts w:ascii="TH SarabunPSK" w:hAnsi="TH SarabunPSK" w:cs="TH SarabunPSK"/>
          <w:color w:val="000000" w:themeColor="text1"/>
          <w:sz w:val="32"/>
          <w:szCs w:val="32"/>
        </w:rPr>
        <w:t xml:space="preserve">2018) </w:t>
      </w:r>
      <w:r w:rsidRPr="00981C0C">
        <w:rPr>
          <w:rFonts w:ascii="TH SarabunPSK" w:hAnsi="TH SarabunPSK" w:cs="TH SarabunPSK"/>
          <w:color w:val="000000" w:themeColor="text1"/>
          <w:sz w:val="32"/>
          <w:szCs w:val="32"/>
          <w:cs/>
        </w:rPr>
        <w:t xml:space="preserve">เมื่อวันที่ </w:t>
      </w:r>
      <w:r w:rsidRPr="00981C0C">
        <w:rPr>
          <w:rFonts w:ascii="TH SarabunPSK" w:hAnsi="TH SarabunPSK" w:cs="TH SarabunPSK"/>
          <w:color w:val="000000" w:themeColor="text1"/>
          <w:sz w:val="32"/>
          <w:szCs w:val="32"/>
        </w:rPr>
        <w:t xml:space="preserve">30 </w:t>
      </w:r>
      <w:r w:rsidRPr="00981C0C">
        <w:rPr>
          <w:rFonts w:ascii="TH SarabunPSK" w:hAnsi="TH SarabunPSK" w:cs="TH SarabunPSK"/>
          <w:color w:val="000000" w:themeColor="text1"/>
          <w:sz w:val="32"/>
          <w:szCs w:val="32"/>
          <w:cs/>
        </w:rPr>
        <w:t xml:space="preserve">มกราคม </w:t>
      </w:r>
      <w:r w:rsidRPr="00981C0C">
        <w:rPr>
          <w:rFonts w:ascii="TH SarabunPSK" w:hAnsi="TH SarabunPSK" w:cs="TH SarabunPSK"/>
          <w:color w:val="000000" w:themeColor="text1"/>
          <w:sz w:val="32"/>
          <w:szCs w:val="32"/>
        </w:rPr>
        <w:t xml:space="preserve">2561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t xml:space="preserve">2. </w:t>
      </w:r>
      <w:r w:rsidRPr="00981C0C">
        <w:rPr>
          <w:rFonts w:ascii="TH SarabunPSK" w:hAnsi="TH SarabunPSK" w:cs="TH SarabunPSK"/>
          <w:color w:val="000000" w:themeColor="text1"/>
          <w:sz w:val="32"/>
          <w:szCs w:val="32"/>
          <w:cs/>
        </w:rPr>
        <w:t xml:space="preserve">แก้ไขเพิ่มเติมในข้อยกเว้นของประกาศกระทรวงพาณิชย์ เรื่อง กำหนดให้อาวุธและยุทโธปกรณ์เป็นสินค้าที่ต้องห้ามส่งออกและห้ามนำผ่านไปยังสาธารณรัฐแอฟริกากลาง พ.ศ. </w:t>
      </w:r>
      <w:r w:rsidRPr="00981C0C">
        <w:rPr>
          <w:rFonts w:ascii="TH SarabunPSK" w:hAnsi="TH SarabunPSK" w:cs="TH SarabunPSK"/>
          <w:color w:val="000000" w:themeColor="text1"/>
          <w:sz w:val="32"/>
          <w:szCs w:val="32"/>
        </w:rPr>
        <w:t xml:space="preserve">2560 </w:t>
      </w:r>
      <w:r w:rsidRPr="00981C0C">
        <w:rPr>
          <w:rFonts w:ascii="TH SarabunPSK" w:hAnsi="TH SarabunPSK" w:cs="TH SarabunPSK"/>
          <w:color w:val="000000" w:themeColor="text1"/>
          <w:sz w:val="32"/>
          <w:szCs w:val="32"/>
          <w:cs/>
        </w:rPr>
        <w:t xml:space="preserve">โดยการปรับถ้อยคำในข้อ </w:t>
      </w:r>
      <w:r w:rsidRPr="00981C0C">
        <w:rPr>
          <w:rFonts w:ascii="TH SarabunPSK" w:hAnsi="TH SarabunPSK" w:cs="TH SarabunPSK"/>
          <w:color w:val="000000" w:themeColor="text1"/>
          <w:sz w:val="32"/>
          <w:szCs w:val="32"/>
        </w:rPr>
        <w:t>5 (1)</w:t>
      </w:r>
      <w:r w:rsidRPr="00981C0C">
        <w:rPr>
          <w:rFonts w:ascii="TH SarabunPSK" w:hAnsi="TH SarabunPSK" w:cs="TH SarabunPSK"/>
          <w:color w:val="000000" w:themeColor="text1"/>
          <w:sz w:val="32"/>
          <w:szCs w:val="32"/>
          <w:cs/>
        </w:rPr>
        <w:t xml:space="preserve"> จาก </w:t>
      </w:r>
      <w:r w:rsidRPr="00981C0C">
        <w:rPr>
          <w:rFonts w:ascii="TH SarabunPSK" w:hAnsi="TH SarabunPSK" w:cs="TH SarabunPSK"/>
          <w:b/>
          <w:bCs/>
          <w:color w:val="000000" w:themeColor="text1"/>
          <w:sz w:val="32"/>
          <w:szCs w:val="32"/>
          <w:cs/>
        </w:rPr>
        <w:t xml:space="preserve">“กองกำลัง สหภาพแอฟริกา </w:t>
      </w:r>
      <w:r w:rsidRPr="00981C0C">
        <w:rPr>
          <w:rFonts w:ascii="TH SarabunPSK" w:hAnsi="TH SarabunPSK" w:cs="TH SarabunPSK"/>
          <w:b/>
          <w:bCs/>
          <w:color w:val="000000" w:themeColor="text1"/>
          <w:sz w:val="32"/>
          <w:szCs w:val="32"/>
        </w:rPr>
        <w:t xml:space="preserve">(African Union-Regional Task Force: AU-RTF) </w:t>
      </w:r>
      <w:r w:rsidRPr="00981C0C">
        <w:rPr>
          <w:rFonts w:ascii="TH SarabunPSK" w:hAnsi="TH SarabunPSK" w:cs="TH SarabunPSK"/>
          <w:b/>
          <w:bCs/>
          <w:color w:val="000000" w:themeColor="text1"/>
          <w:sz w:val="32"/>
          <w:szCs w:val="32"/>
          <w:cs/>
        </w:rPr>
        <w:t xml:space="preserve">กองกำลังสหภาพยุโรป </w:t>
      </w:r>
      <w:r w:rsidRPr="00981C0C">
        <w:rPr>
          <w:rFonts w:ascii="TH SarabunPSK" w:hAnsi="TH SarabunPSK" w:cs="TH SarabunPSK"/>
          <w:b/>
          <w:bCs/>
          <w:color w:val="000000" w:themeColor="text1"/>
          <w:sz w:val="32"/>
          <w:szCs w:val="32"/>
        </w:rPr>
        <w:t xml:space="preserve">(European Union Missions) </w:t>
      </w:r>
      <w:r w:rsidRPr="00981C0C">
        <w:rPr>
          <w:rFonts w:ascii="TH SarabunPSK" w:hAnsi="TH SarabunPSK" w:cs="TH SarabunPSK"/>
          <w:b/>
          <w:bCs/>
          <w:color w:val="000000" w:themeColor="text1"/>
          <w:sz w:val="32"/>
          <w:szCs w:val="32"/>
          <w:cs/>
        </w:rPr>
        <w:t xml:space="preserve">และกองกำลังฝรั่งเศส </w:t>
      </w:r>
      <w:r w:rsidRPr="00981C0C">
        <w:rPr>
          <w:rFonts w:ascii="TH SarabunPSK" w:hAnsi="TH SarabunPSK" w:cs="TH SarabunPSK"/>
          <w:b/>
          <w:bCs/>
          <w:color w:val="000000" w:themeColor="text1"/>
          <w:sz w:val="32"/>
          <w:szCs w:val="32"/>
        </w:rPr>
        <w:t xml:space="preserve">(French Forces) </w:t>
      </w:r>
      <w:r w:rsidRPr="00981C0C">
        <w:rPr>
          <w:rFonts w:ascii="TH SarabunPSK" w:hAnsi="TH SarabunPSK" w:cs="TH SarabunPSK"/>
          <w:b/>
          <w:bCs/>
          <w:color w:val="000000" w:themeColor="text1"/>
          <w:sz w:val="32"/>
          <w:szCs w:val="32"/>
          <w:cs/>
        </w:rPr>
        <w:t xml:space="preserve">ที่ปฏิบัติการในสาธารณรัฐแอฟริกากลาง” เป็น “ภารกิจฝึกอบรมของสหภาพยุโรป </w:t>
      </w:r>
      <w:r w:rsidRPr="00981C0C">
        <w:rPr>
          <w:rFonts w:ascii="TH SarabunPSK" w:hAnsi="TH SarabunPSK" w:cs="TH SarabunPSK"/>
          <w:b/>
          <w:bCs/>
          <w:color w:val="000000" w:themeColor="text1"/>
          <w:sz w:val="32"/>
          <w:szCs w:val="32"/>
        </w:rPr>
        <w:t xml:space="preserve">(European Union training missions) </w:t>
      </w:r>
      <w:r w:rsidRPr="00981C0C">
        <w:rPr>
          <w:rFonts w:ascii="TH SarabunPSK" w:hAnsi="TH SarabunPSK" w:cs="TH SarabunPSK"/>
          <w:b/>
          <w:bCs/>
          <w:color w:val="000000" w:themeColor="text1"/>
          <w:sz w:val="32"/>
          <w:szCs w:val="32"/>
          <w:cs/>
        </w:rPr>
        <w:t xml:space="preserve">ที่ปฏิบัติการในสาธารณรัฐแอฟริกากลาง กองกำลังฝรั่งเศส </w:t>
      </w:r>
      <w:r w:rsidRPr="00981C0C">
        <w:rPr>
          <w:rFonts w:ascii="TH SarabunPSK" w:hAnsi="TH SarabunPSK" w:cs="TH SarabunPSK"/>
          <w:b/>
          <w:bCs/>
          <w:color w:val="000000" w:themeColor="text1"/>
          <w:sz w:val="32"/>
          <w:szCs w:val="32"/>
        </w:rPr>
        <w:t xml:space="preserve">(French Forces) </w:t>
      </w:r>
      <w:r w:rsidRPr="00981C0C">
        <w:rPr>
          <w:rFonts w:ascii="TH SarabunPSK" w:hAnsi="TH SarabunPSK" w:cs="TH SarabunPSK"/>
          <w:b/>
          <w:bCs/>
          <w:color w:val="000000" w:themeColor="text1"/>
          <w:sz w:val="32"/>
          <w:szCs w:val="32"/>
          <w:cs/>
        </w:rPr>
        <w:t>ภายใต้ความร่วมมือทวิภาคีกับสาธารณรัฐแอฟริกากลางและกองกำลังของรัฐสมาชิกอื่นที่ให้ความช่วยเหลือและฝึกอบรม”</w:t>
      </w:r>
      <w:r w:rsidRPr="00981C0C">
        <w:rPr>
          <w:rFonts w:ascii="TH SarabunPSK" w:hAnsi="TH SarabunPSK" w:cs="TH SarabunPSK"/>
          <w:color w:val="000000" w:themeColor="text1"/>
          <w:sz w:val="32"/>
          <w:szCs w:val="32"/>
          <w:cs/>
        </w:rPr>
        <w:t xml:space="preserve"> เพื่อให้สอดคล้องกับข้อมติฯ </w:t>
      </w:r>
    </w:p>
    <w:p w:rsidR="00AA57A9" w:rsidRPr="00981C0C" w:rsidRDefault="00AA57A9" w:rsidP="009352B3">
      <w:pPr>
        <w:tabs>
          <w:tab w:val="left" w:pos="-1843"/>
        </w:tabs>
        <w:spacing w:line="340" w:lineRule="exact"/>
        <w:jc w:val="thaiDistribute"/>
        <w:rPr>
          <w:rFonts w:ascii="TH SarabunPSK" w:hAnsi="TH SarabunPSK" w:cs="TH SarabunPSK"/>
          <w:b/>
          <w:bCs/>
          <w:color w:val="000000" w:themeColor="text1"/>
          <w:sz w:val="32"/>
          <w:szCs w:val="32"/>
          <w:cs/>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 xml:space="preserve">กำหนดเพิ่มเติมความในข้อ </w:t>
      </w:r>
      <w:r w:rsidRPr="00981C0C">
        <w:rPr>
          <w:rFonts w:ascii="TH SarabunPSK" w:hAnsi="TH SarabunPSK" w:cs="TH SarabunPSK"/>
          <w:color w:val="000000" w:themeColor="text1"/>
          <w:sz w:val="32"/>
          <w:szCs w:val="32"/>
        </w:rPr>
        <w:t xml:space="preserve">5 </w:t>
      </w:r>
      <w:r w:rsidRPr="00981C0C">
        <w:rPr>
          <w:rFonts w:ascii="TH SarabunPSK" w:hAnsi="TH SarabunPSK" w:cs="TH SarabunPSK"/>
          <w:color w:val="000000" w:themeColor="text1"/>
          <w:sz w:val="32"/>
          <w:szCs w:val="32"/>
          <w:cs/>
        </w:rPr>
        <w:t xml:space="preserve">วรรคสอง ของประกาศฯ จาก </w:t>
      </w:r>
      <w:r w:rsidRPr="00981C0C">
        <w:rPr>
          <w:rFonts w:ascii="TH SarabunPSK" w:hAnsi="TH SarabunPSK" w:cs="TH SarabunPSK"/>
          <w:b/>
          <w:bCs/>
          <w:color w:val="000000" w:themeColor="text1"/>
          <w:sz w:val="32"/>
          <w:szCs w:val="32"/>
          <w:cs/>
        </w:rPr>
        <w:t xml:space="preserve">“การส่งออกหรือนำผ่านอาวุธและยุทโธปกรณ์ตาม </w:t>
      </w:r>
      <w:r w:rsidRPr="00981C0C">
        <w:rPr>
          <w:rFonts w:ascii="TH SarabunPSK" w:hAnsi="TH SarabunPSK" w:cs="TH SarabunPSK"/>
          <w:b/>
          <w:bCs/>
          <w:color w:val="000000" w:themeColor="text1"/>
          <w:sz w:val="32"/>
          <w:szCs w:val="32"/>
        </w:rPr>
        <w:t xml:space="preserve">(3) (4) (5) (6) (7) </w:t>
      </w:r>
      <w:r w:rsidRPr="00981C0C">
        <w:rPr>
          <w:rFonts w:ascii="TH SarabunPSK" w:hAnsi="TH SarabunPSK" w:cs="TH SarabunPSK"/>
          <w:b/>
          <w:bCs/>
          <w:color w:val="000000" w:themeColor="text1"/>
          <w:sz w:val="32"/>
          <w:szCs w:val="32"/>
          <w:cs/>
        </w:rPr>
        <w:t xml:space="preserve">และ </w:t>
      </w:r>
      <w:r w:rsidRPr="00981C0C">
        <w:rPr>
          <w:rFonts w:ascii="TH SarabunPSK" w:hAnsi="TH SarabunPSK" w:cs="TH SarabunPSK"/>
          <w:b/>
          <w:bCs/>
          <w:color w:val="000000" w:themeColor="text1"/>
          <w:sz w:val="32"/>
          <w:szCs w:val="32"/>
        </w:rPr>
        <w:t xml:space="preserve">(8) </w:t>
      </w:r>
      <w:r w:rsidRPr="00981C0C">
        <w:rPr>
          <w:rFonts w:ascii="TH SarabunPSK" w:hAnsi="TH SarabunPSK" w:cs="TH SarabunPSK"/>
          <w:b/>
          <w:bCs/>
          <w:color w:val="000000" w:themeColor="text1"/>
          <w:sz w:val="32"/>
          <w:szCs w:val="32"/>
          <w:cs/>
        </w:rPr>
        <w:t xml:space="preserve">ต้องเป็นไปตามวิธีการที่กำหนดไว้ในข้อมติ” เป็น “การส่งออกหรือนำผ่านอาวุธและยุทโธปกรณ์ตาม </w:t>
      </w:r>
      <w:r w:rsidRPr="00981C0C">
        <w:rPr>
          <w:rFonts w:ascii="TH SarabunPSK" w:hAnsi="TH SarabunPSK" w:cs="TH SarabunPSK"/>
          <w:b/>
          <w:bCs/>
          <w:color w:val="000000" w:themeColor="text1"/>
          <w:sz w:val="32"/>
          <w:szCs w:val="32"/>
        </w:rPr>
        <w:t xml:space="preserve">(1) (3) (4) (5) (6) (7) </w:t>
      </w:r>
      <w:r w:rsidRPr="00981C0C">
        <w:rPr>
          <w:rFonts w:ascii="TH SarabunPSK" w:hAnsi="TH SarabunPSK" w:cs="TH SarabunPSK"/>
          <w:b/>
          <w:bCs/>
          <w:color w:val="000000" w:themeColor="text1"/>
          <w:sz w:val="32"/>
          <w:szCs w:val="32"/>
          <w:cs/>
        </w:rPr>
        <w:t xml:space="preserve">และ </w:t>
      </w:r>
      <w:r w:rsidRPr="00981C0C">
        <w:rPr>
          <w:rFonts w:ascii="TH SarabunPSK" w:hAnsi="TH SarabunPSK" w:cs="TH SarabunPSK"/>
          <w:b/>
          <w:bCs/>
          <w:color w:val="000000" w:themeColor="text1"/>
          <w:sz w:val="32"/>
          <w:szCs w:val="32"/>
        </w:rPr>
        <w:t xml:space="preserve">(8) </w:t>
      </w:r>
      <w:r w:rsidRPr="00981C0C">
        <w:rPr>
          <w:rFonts w:ascii="TH SarabunPSK" w:hAnsi="TH SarabunPSK" w:cs="TH SarabunPSK"/>
          <w:b/>
          <w:bCs/>
          <w:color w:val="000000" w:themeColor="text1"/>
          <w:sz w:val="32"/>
          <w:szCs w:val="32"/>
          <w:cs/>
        </w:rPr>
        <w:t>ต้องเป็นไปตามวิธีการที่กำหนดไว้ในข้อมติ”</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p>
    <w:p w:rsidR="00AA57A9" w:rsidRPr="00981C0C" w:rsidRDefault="00981C0C" w:rsidP="009352B3">
      <w:pPr>
        <w:tabs>
          <w:tab w:val="left" w:pos="-1843"/>
        </w:tabs>
        <w:spacing w:line="340" w:lineRule="exact"/>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7.</w:t>
      </w:r>
      <w:r w:rsidR="00AA57A9" w:rsidRPr="00981C0C">
        <w:rPr>
          <w:rFonts w:ascii="TH SarabunPSK" w:hAnsi="TH SarabunPSK" w:cs="TH SarabunPSK"/>
          <w:b/>
          <w:bCs/>
          <w:color w:val="000000" w:themeColor="text1"/>
          <w:sz w:val="32"/>
          <w:szCs w:val="32"/>
        </w:rPr>
        <w:t xml:space="preserve"> </w:t>
      </w:r>
      <w:r w:rsidR="00AA57A9" w:rsidRPr="00981C0C">
        <w:rPr>
          <w:rFonts w:ascii="TH SarabunPSK" w:hAnsi="TH SarabunPSK" w:cs="TH SarabunPSK"/>
          <w:b/>
          <w:bCs/>
          <w:color w:val="000000" w:themeColor="text1"/>
          <w:sz w:val="32"/>
          <w:szCs w:val="32"/>
          <w:cs/>
        </w:rPr>
        <w:t xml:space="preserve">เรื่อง ร่างระเบียบสำนักนายกรัฐมนตรี ว่าด้วยคณะกรรมการเตรียมการด้านการรักษาความมั่นคงปลอดภัยไซเบอร์แห่งชาติ (ฉบับที่ ..) พ.ศ. ....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คณะรัฐมนตรีมีมติเห็นชอบในหลักการร่างระเบียบสำนักนายกรัฐมนตรี ว่าด้วยคณะกรรมการเตรียมการด้านการรักษาความมั่นคงปลอดภัยไซเบอร์แห่งชาติ (ฉบับที่ ..) พ.ศ. .... ตามที่กระทรวงดิจิทัลเพื่อเศรษฐกิจและสังคมเสนอ และให้ส่งคณะกรรมการตรวจสอบร่างกฎหมายและร่างอนุบัญญัติที่เสนอคณะรัฐมนตรีตรวจพิจารณา แล้วดำเนินการต่อไปได้  </w:t>
      </w:r>
    </w:p>
    <w:p w:rsidR="00AA57A9" w:rsidRPr="00981C0C" w:rsidRDefault="00AA57A9" w:rsidP="009352B3">
      <w:pPr>
        <w:tabs>
          <w:tab w:val="left" w:pos="-1843"/>
        </w:tabs>
        <w:spacing w:line="340" w:lineRule="exact"/>
        <w:jc w:val="thaiDistribute"/>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b/>
          <w:bCs/>
          <w:color w:val="000000" w:themeColor="text1"/>
          <w:sz w:val="32"/>
          <w:szCs w:val="32"/>
          <w:cs/>
        </w:rPr>
        <w:t xml:space="preserve">สาระสำคัญของร่างระเบียบสำนักนายกรัฐมนตรี </w:t>
      </w:r>
    </w:p>
    <w:p w:rsidR="00AA57A9" w:rsidRPr="00981C0C" w:rsidRDefault="00AA57A9"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แก้ไขเพิ่มเติมระเบียบสำนักนายกรัฐมนตรี ว่าด้วยคณะกรรมการเตรียมการด้านการรักษาความมั่นคงปลอดภัยไซเบอร์แห่งชาติ พ.ศ. </w:t>
      </w:r>
      <w:r w:rsidRPr="00981C0C">
        <w:rPr>
          <w:rFonts w:ascii="TH SarabunPSK" w:hAnsi="TH SarabunPSK" w:cs="TH SarabunPSK"/>
          <w:color w:val="000000" w:themeColor="text1"/>
          <w:sz w:val="32"/>
          <w:szCs w:val="32"/>
        </w:rPr>
        <w:t xml:space="preserve">2560 </w:t>
      </w:r>
      <w:r w:rsidRPr="00981C0C">
        <w:rPr>
          <w:rFonts w:ascii="TH SarabunPSK" w:hAnsi="TH SarabunPSK" w:cs="TH SarabunPSK"/>
          <w:color w:val="000000" w:themeColor="text1"/>
          <w:sz w:val="32"/>
          <w:szCs w:val="32"/>
          <w:cs/>
        </w:rPr>
        <w:t xml:space="preserve">โดยเพิ่มเลขาธิการคณะกรรมการกฤษฎีกา เป็นกรรมการโดยตำแหน่งในคณะกรรมการเตรียมการด้านการรักษาความมั่นคงปลอดภัยไซเบอร์แห่งชาติ </w:t>
      </w:r>
    </w:p>
    <w:p w:rsidR="00DD5718" w:rsidRDefault="00DD5718" w:rsidP="009352B3">
      <w:pPr>
        <w:tabs>
          <w:tab w:val="left" w:pos="1440"/>
          <w:tab w:val="left" w:pos="2160"/>
          <w:tab w:val="left" w:pos="2880"/>
        </w:tabs>
        <w:spacing w:line="340" w:lineRule="exact"/>
        <w:jc w:val="thaiDistribute"/>
        <w:rPr>
          <w:rFonts w:ascii="TH SarabunPSK" w:hAnsi="TH SarabunPSK" w:cs="TH SarabunPSK"/>
          <w:color w:val="000000" w:themeColor="text1"/>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981C0C" w:rsidTr="00403738">
        <w:tc>
          <w:tcPr>
            <w:tcW w:w="9820" w:type="dxa"/>
          </w:tcPr>
          <w:p w:rsidR="0088693F" w:rsidRPr="00981C0C" w:rsidRDefault="0088693F" w:rsidP="009352B3">
            <w:pPr>
              <w:spacing w:line="340" w:lineRule="exact"/>
              <w:jc w:val="center"/>
              <w:rPr>
                <w:rFonts w:ascii="TH SarabunPSK" w:hAnsi="TH SarabunPSK" w:cs="TH SarabunPSK"/>
                <w:b/>
                <w:bCs/>
                <w:color w:val="000000" w:themeColor="text1"/>
                <w:sz w:val="32"/>
                <w:szCs w:val="32"/>
                <w:cs/>
              </w:rPr>
            </w:pPr>
            <w:r w:rsidRPr="00981C0C">
              <w:rPr>
                <w:rFonts w:ascii="TH SarabunPSK" w:hAnsi="TH SarabunPSK" w:cs="TH SarabunPSK"/>
                <w:color w:val="000000" w:themeColor="text1"/>
                <w:sz w:val="32"/>
                <w:szCs w:val="32"/>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b/>
                <w:bCs/>
                <w:color w:val="000000" w:themeColor="text1"/>
                <w:sz w:val="32"/>
                <w:szCs w:val="32"/>
                <w:cs/>
              </w:rPr>
              <w:t>เศรษฐกิจ- สังคม</w:t>
            </w:r>
          </w:p>
        </w:tc>
      </w:tr>
    </w:tbl>
    <w:p w:rsidR="00925BF3" w:rsidRPr="00981C0C" w:rsidRDefault="00981C0C" w:rsidP="009352B3">
      <w:pPr>
        <w:tabs>
          <w:tab w:val="left" w:pos="1276"/>
        </w:tabs>
        <w:spacing w:line="340" w:lineRule="exact"/>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8.</w:t>
      </w:r>
      <w:r w:rsidR="00925BF3" w:rsidRPr="00981C0C">
        <w:rPr>
          <w:rFonts w:ascii="TH SarabunPSK" w:hAnsi="TH SarabunPSK" w:cs="TH SarabunPSK"/>
          <w:b/>
          <w:bCs/>
          <w:color w:val="000000" w:themeColor="text1"/>
          <w:sz w:val="32"/>
          <w:szCs w:val="32"/>
        </w:rPr>
        <w:t xml:space="preserve"> </w:t>
      </w:r>
      <w:r w:rsidR="00925BF3" w:rsidRPr="00981C0C">
        <w:rPr>
          <w:rFonts w:ascii="TH SarabunPSK" w:hAnsi="TH SarabunPSK" w:cs="TH SarabunPSK"/>
          <w:b/>
          <w:bCs/>
          <w:color w:val="000000" w:themeColor="text1"/>
          <w:sz w:val="32"/>
          <w:szCs w:val="32"/>
          <w:cs/>
        </w:rPr>
        <w:t xml:space="preserve">เรื่อง ขอรับการสนับสนุนงบประมาณรายจ่ายประจำปีงบประมาณ พ.ศ. </w:t>
      </w:r>
      <w:r w:rsidR="00925BF3" w:rsidRPr="00981C0C">
        <w:rPr>
          <w:rFonts w:ascii="TH SarabunPSK" w:hAnsi="TH SarabunPSK" w:cs="TH SarabunPSK"/>
          <w:b/>
          <w:bCs/>
          <w:color w:val="000000" w:themeColor="text1"/>
          <w:sz w:val="32"/>
          <w:szCs w:val="32"/>
        </w:rPr>
        <w:t xml:space="preserve">2560 </w:t>
      </w:r>
      <w:r w:rsidR="00925BF3" w:rsidRPr="00981C0C">
        <w:rPr>
          <w:rFonts w:ascii="TH SarabunPSK" w:hAnsi="TH SarabunPSK" w:cs="TH SarabunPSK"/>
          <w:b/>
          <w:bCs/>
          <w:color w:val="000000" w:themeColor="text1"/>
          <w:sz w:val="32"/>
          <w:szCs w:val="32"/>
          <w:cs/>
        </w:rPr>
        <w:t xml:space="preserve">งบกลาง รายการเงินสำรองจ่ายเพื่อกรณีฉุกเฉิน หรือจำเป็น เพื่อสนับสนุนโครงการสาธารณสุข </w:t>
      </w:r>
      <w:r w:rsidR="00925BF3" w:rsidRPr="00981C0C">
        <w:rPr>
          <w:rFonts w:ascii="TH SarabunPSK" w:hAnsi="TH SarabunPSK" w:cs="TH SarabunPSK"/>
          <w:b/>
          <w:bCs/>
          <w:color w:val="000000" w:themeColor="text1"/>
          <w:sz w:val="32"/>
          <w:szCs w:val="32"/>
        </w:rPr>
        <w:t xml:space="preserve">100 </w:t>
      </w:r>
      <w:r w:rsidR="00925BF3" w:rsidRPr="00981C0C">
        <w:rPr>
          <w:rFonts w:ascii="TH SarabunPSK" w:hAnsi="TH SarabunPSK" w:cs="TH SarabunPSK"/>
          <w:b/>
          <w:bCs/>
          <w:color w:val="000000" w:themeColor="text1"/>
          <w:sz w:val="32"/>
          <w:szCs w:val="32"/>
          <w:cs/>
        </w:rPr>
        <w:t xml:space="preserve">ปี หมออนามัยห่วงใยประชาชน สร้างชุมชนปลอดขยะ ร่วมขจัดภัยไข้เลือดออกและไข้มาลาเรีย ปีงบประมาณ พ.ศ. </w:t>
      </w:r>
      <w:r w:rsidR="00925BF3" w:rsidRPr="00981C0C">
        <w:rPr>
          <w:rFonts w:ascii="TH SarabunPSK" w:hAnsi="TH SarabunPSK" w:cs="TH SarabunPSK"/>
          <w:b/>
          <w:bCs/>
          <w:color w:val="000000" w:themeColor="text1"/>
          <w:sz w:val="32"/>
          <w:szCs w:val="32"/>
        </w:rPr>
        <w:t xml:space="preserve">2561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คณะรัฐมนตรีมีมติอนุมัติงบประมาณรายจ่ายประจำปีงบประมาณ พ.ศ. </w:t>
      </w:r>
      <w:r w:rsidRPr="00981C0C">
        <w:rPr>
          <w:rFonts w:ascii="TH SarabunPSK" w:hAnsi="TH SarabunPSK" w:cs="TH SarabunPSK"/>
          <w:color w:val="000000" w:themeColor="text1"/>
          <w:sz w:val="32"/>
          <w:szCs w:val="32"/>
        </w:rPr>
        <w:t xml:space="preserve">2560 </w:t>
      </w:r>
      <w:r w:rsidRPr="00981C0C">
        <w:rPr>
          <w:rFonts w:ascii="TH SarabunPSK" w:hAnsi="TH SarabunPSK" w:cs="TH SarabunPSK"/>
          <w:color w:val="000000" w:themeColor="text1"/>
          <w:sz w:val="32"/>
          <w:szCs w:val="32"/>
          <w:cs/>
        </w:rPr>
        <w:t xml:space="preserve">งบกลาง รายการเงินสำรองจ่ายเพื่อกรณีฉุกเฉินหรือจำเป็น ที่กระทรวงการคลังอนุมัติให้เบิกจ่ายเงินงบประมาณถึงวันทำการสุดท้ายของเดือนกันยายน </w:t>
      </w:r>
      <w:r w:rsidRPr="00981C0C">
        <w:rPr>
          <w:rFonts w:ascii="TH SarabunPSK" w:hAnsi="TH SarabunPSK" w:cs="TH SarabunPSK"/>
          <w:color w:val="000000" w:themeColor="text1"/>
          <w:sz w:val="32"/>
          <w:szCs w:val="32"/>
        </w:rPr>
        <w:t xml:space="preserve">2561 </w:t>
      </w:r>
      <w:r w:rsidRPr="00981C0C">
        <w:rPr>
          <w:rFonts w:ascii="TH SarabunPSK" w:hAnsi="TH SarabunPSK" w:cs="TH SarabunPSK"/>
          <w:color w:val="000000" w:themeColor="text1"/>
          <w:sz w:val="32"/>
          <w:szCs w:val="32"/>
          <w:cs/>
        </w:rPr>
        <w:t xml:space="preserve">จำนวนทั้งสิ้น </w:t>
      </w:r>
      <w:r w:rsidRPr="00981C0C">
        <w:rPr>
          <w:rFonts w:ascii="TH SarabunPSK" w:hAnsi="TH SarabunPSK" w:cs="TH SarabunPSK"/>
          <w:color w:val="000000" w:themeColor="text1"/>
          <w:sz w:val="32"/>
          <w:szCs w:val="32"/>
        </w:rPr>
        <w:t xml:space="preserve">373,834,500 </w:t>
      </w:r>
      <w:r w:rsidRPr="00981C0C">
        <w:rPr>
          <w:rFonts w:ascii="TH SarabunPSK" w:hAnsi="TH SarabunPSK" w:cs="TH SarabunPSK"/>
          <w:color w:val="000000" w:themeColor="text1"/>
          <w:sz w:val="32"/>
          <w:szCs w:val="32"/>
          <w:cs/>
        </w:rPr>
        <w:t xml:space="preserve">บาท (สามร้อยเจ็ดสิบสามล้านแปดแสนสามหมื่นสี่พันห้าร้อยบาทถ้วน) ตามที่กระทรวงสาธารณสุขเสนอ ในการดำเนินงาน ดังนี้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โครงการส่งเสริมสุขภาพและสิ่งแวดล้อมชุมชนเพื่อประชาชนสุขภาพดี จำนวน </w:t>
      </w:r>
      <w:r w:rsidRPr="00981C0C">
        <w:rPr>
          <w:rFonts w:ascii="TH SarabunPSK" w:hAnsi="TH SarabunPSK" w:cs="TH SarabunPSK"/>
          <w:color w:val="000000" w:themeColor="text1"/>
          <w:sz w:val="32"/>
          <w:szCs w:val="32"/>
        </w:rPr>
        <w:t xml:space="preserve">179,664,300 </w:t>
      </w:r>
      <w:r w:rsidRPr="00981C0C">
        <w:rPr>
          <w:rFonts w:ascii="TH SarabunPSK" w:hAnsi="TH SarabunPSK" w:cs="TH SarabunPSK"/>
          <w:color w:val="000000" w:themeColor="text1"/>
          <w:sz w:val="32"/>
          <w:szCs w:val="32"/>
          <w:cs/>
        </w:rPr>
        <w:t xml:space="preserve">บาท (หนึ่งร้อยเจ็ดสิบเก้าล้านหกแสนหกหมื่นสี่พันสามร้อยบาทถ้วน)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โครงการรวมพลังสร้างชุมชนสุขภาพดี จำนวน </w:t>
      </w:r>
      <w:r w:rsidRPr="00981C0C">
        <w:rPr>
          <w:rFonts w:ascii="TH SarabunPSK" w:hAnsi="TH SarabunPSK" w:cs="TH SarabunPSK"/>
          <w:color w:val="000000" w:themeColor="text1"/>
          <w:sz w:val="32"/>
          <w:szCs w:val="32"/>
        </w:rPr>
        <w:t xml:space="preserve">53,260,200 </w:t>
      </w:r>
      <w:r w:rsidRPr="00981C0C">
        <w:rPr>
          <w:rFonts w:ascii="TH SarabunPSK" w:hAnsi="TH SarabunPSK" w:cs="TH SarabunPSK"/>
          <w:color w:val="000000" w:themeColor="text1"/>
          <w:sz w:val="32"/>
          <w:szCs w:val="32"/>
          <w:cs/>
        </w:rPr>
        <w:t xml:space="preserve">บาท (ห้าสิบสามล้านสองแสนหกหมื่นสองร้อยบาทถ้วน) </w:t>
      </w:r>
    </w:p>
    <w:p w:rsidR="00925BF3" w:rsidRPr="00981C0C" w:rsidRDefault="00925BF3" w:rsidP="009352B3">
      <w:pPr>
        <w:spacing w:line="340" w:lineRule="exact"/>
        <w:rPr>
          <w:rFonts w:ascii="TH SarabunPSK" w:hAnsi="TH SarabunPSK" w:cs="TH SarabunPSK"/>
          <w:color w:val="000000" w:themeColor="text1"/>
          <w:sz w:val="32"/>
          <w:szCs w:val="32"/>
          <w:cs/>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3. </w:t>
      </w:r>
      <w:r w:rsidRPr="00981C0C">
        <w:rPr>
          <w:rFonts w:ascii="TH SarabunPSK" w:hAnsi="TH SarabunPSK" w:cs="TH SarabunPSK"/>
          <w:color w:val="000000" w:themeColor="text1"/>
          <w:sz w:val="32"/>
          <w:szCs w:val="32"/>
          <w:cs/>
        </w:rPr>
        <w:t xml:space="preserve">โครงการพัฒนาคุณภาพและความพร้อมของโรงพยาบาลส่งเสริมสุขภาพตำบลเพื่อการพัฒนาอย่างยั่งยืน จำนวน </w:t>
      </w:r>
      <w:r w:rsidRPr="00981C0C">
        <w:rPr>
          <w:rFonts w:ascii="TH SarabunPSK" w:hAnsi="TH SarabunPSK" w:cs="TH SarabunPSK"/>
          <w:color w:val="000000" w:themeColor="text1"/>
          <w:sz w:val="32"/>
          <w:szCs w:val="32"/>
        </w:rPr>
        <w:t xml:space="preserve">140,910,000 </w:t>
      </w:r>
      <w:r w:rsidRPr="00981C0C">
        <w:rPr>
          <w:rFonts w:ascii="TH SarabunPSK" w:hAnsi="TH SarabunPSK" w:cs="TH SarabunPSK"/>
          <w:color w:val="000000" w:themeColor="text1"/>
          <w:sz w:val="32"/>
          <w:szCs w:val="32"/>
          <w:cs/>
        </w:rPr>
        <w:t xml:space="preserve">บาท (หนึ่งร้อยสี่สิบล้านเก้าแสนหนึ่งหมื่นบาทถ้วน) ตามความเห็นของสำนักงบประมาณ </w:t>
      </w:r>
    </w:p>
    <w:p w:rsidR="00493A6F" w:rsidRDefault="00493A6F" w:rsidP="009352B3">
      <w:pPr>
        <w:tabs>
          <w:tab w:val="left" w:pos="1440"/>
          <w:tab w:val="left" w:pos="2160"/>
          <w:tab w:val="left" w:pos="2880"/>
        </w:tabs>
        <w:spacing w:line="340" w:lineRule="exact"/>
        <w:jc w:val="thaiDistribute"/>
        <w:rPr>
          <w:rFonts w:ascii="TH SarabunPSK" w:hAnsi="TH SarabunPSK" w:cs="TH SarabunPSK"/>
          <w:color w:val="000000" w:themeColor="text1"/>
          <w:sz w:val="32"/>
          <w:szCs w:val="32"/>
        </w:rPr>
      </w:pPr>
    </w:p>
    <w:p w:rsidR="004748EE" w:rsidRPr="00395AD8" w:rsidRDefault="009352B3" w:rsidP="004748EE">
      <w:pPr>
        <w:spacing w:line="340" w:lineRule="exact"/>
        <w:jc w:val="thaiDistribute"/>
        <w:rPr>
          <w:rFonts w:ascii="TH SarabunPSK" w:hAnsi="TH SarabunPSK" w:cs="TH SarabunPSK"/>
          <w:b/>
          <w:bCs/>
          <w:sz w:val="32"/>
          <w:szCs w:val="32"/>
        </w:rPr>
      </w:pPr>
      <w:r w:rsidRPr="009352B3">
        <w:rPr>
          <w:rFonts w:ascii="TH SarabunPSK" w:hAnsi="TH SarabunPSK" w:cs="TH SarabunPSK"/>
          <w:b/>
          <w:bCs/>
          <w:color w:val="000000" w:themeColor="text1"/>
          <w:sz w:val="32"/>
          <w:szCs w:val="32"/>
        </w:rPr>
        <w:t>9.</w:t>
      </w:r>
      <w:r w:rsidR="004748EE">
        <w:rPr>
          <w:rFonts w:ascii="TH SarabunPSK" w:hAnsi="TH SarabunPSK" w:cs="TH SarabunPSK"/>
          <w:b/>
          <w:bCs/>
          <w:color w:val="000000" w:themeColor="text1"/>
          <w:sz w:val="32"/>
          <w:szCs w:val="32"/>
        </w:rPr>
        <w:t xml:space="preserve"> </w:t>
      </w:r>
      <w:r w:rsidR="004748EE">
        <w:rPr>
          <w:rFonts w:ascii="TH SarabunPSK" w:hAnsi="TH SarabunPSK" w:cs="TH SarabunPSK" w:hint="cs"/>
          <w:b/>
          <w:bCs/>
          <w:sz w:val="32"/>
          <w:szCs w:val="32"/>
          <w:cs/>
        </w:rPr>
        <w:t>เรื่อง  ผลการประชุมระหว่างนายกรัฐมนตรีกับผู้ว่าราชการจังหวัด ผู้แทนภาคเอกชน  ผู้บริหารท้องถิ่น  และผู้แทนเกษตรกร เพื่อขับเคลื่อนการพัฒนาเศรษฐกิจและสังคมกลุ่มจังหวัดภาคใต้ฝั่งอ่าวไทยและฝั่งอันดามัน</w:t>
      </w:r>
    </w:p>
    <w:p w:rsidR="004748EE" w:rsidRPr="00AE71CF" w:rsidRDefault="004748EE" w:rsidP="004748EE">
      <w:pPr>
        <w:spacing w:line="340" w:lineRule="exact"/>
        <w:jc w:val="thaiDistribute"/>
        <w:rPr>
          <w:rFonts w:ascii="TH SarabunPSK" w:hAnsi="TH SarabunPSK" w:cs="TH SarabunPSK"/>
          <w:sz w:val="32"/>
          <w:szCs w:val="32"/>
          <w:cs/>
        </w:rPr>
      </w:pP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hint="cs"/>
          <w:sz w:val="32"/>
          <w:szCs w:val="32"/>
          <w:cs/>
        </w:rPr>
        <w:t>คณะรัฐมนตรีมีมติรับทราบและเห็นชอบตามที่สำนักงานคณะกรรมการพัฒนาการเศรษฐกิจและสังคมแห่งชาติ เสนอ</w:t>
      </w:r>
      <w:r w:rsidRPr="00395AD8">
        <w:rPr>
          <w:rFonts w:ascii="TH SarabunPSK" w:hAnsi="TH SarabunPSK" w:cs="TH SarabunPSK"/>
          <w:sz w:val="32"/>
          <w:szCs w:val="32"/>
        </w:rPr>
        <w:t xml:space="preserve"> </w:t>
      </w:r>
      <w:r>
        <w:rPr>
          <w:rFonts w:ascii="TH SarabunPSK" w:hAnsi="TH SarabunPSK" w:cs="TH SarabunPSK" w:hint="cs"/>
          <w:sz w:val="32"/>
          <w:szCs w:val="32"/>
          <w:cs/>
        </w:rPr>
        <w:t>ดังนี้</w:t>
      </w:r>
    </w:p>
    <w:p w:rsidR="004748EE" w:rsidRDefault="004748EE" w:rsidP="004748EE">
      <w:pPr>
        <w:spacing w:line="340" w:lineRule="exact"/>
        <w:jc w:val="thaiDistribute"/>
        <w:rPr>
          <w:rFonts w:ascii="TH SarabunPSK" w:hAnsi="TH SarabunPSK" w:cs="TH SarabunPSK"/>
          <w:sz w:val="32"/>
          <w:szCs w:val="32"/>
        </w:rPr>
      </w:pPr>
      <w:r w:rsidRPr="00395AD8">
        <w:rPr>
          <w:rFonts w:ascii="TH SarabunPSK" w:hAnsi="TH SarabunPSK" w:cs="TH SarabunPSK"/>
          <w:sz w:val="32"/>
          <w:szCs w:val="32"/>
        </w:rPr>
        <w:tab/>
      </w:r>
      <w:r w:rsidRPr="00395AD8">
        <w:rPr>
          <w:rFonts w:ascii="TH SarabunPSK" w:hAnsi="TH SarabunPSK" w:cs="TH SarabunPSK"/>
          <w:sz w:val="32"/>
          <w:szCs w:val="32"/>
        </w:rPr>
        <w:tab/>
        <w:t xml:space="preserve">1. </w:t>
      </w:r>
      <w:r w:rsidRPr="00395AD8">
        <w:rPr>
          <w:rFonts w:ascii="TH SarabunPSK" w:hAnsi="TH SarabunPSK" w:cs="TH SarabunPSK" w:hint="cs"/>
          <w:sz w:val="32"/>
          <w:szCs w:val="32"/>
          <w:cs/>
        </w:rPr>
        <w:t>รับทราบผลการประชุมระหว่างนายกรัฐมนตรีกับผู้ว่าราชการจังหวัด ผู้แทนภาคเอกชน ผู้บริหารท้องถิ่น และผู้แทนเกษตรกร เพื่อขับเคลื่อนการ</w:t>
      </w:r>
      <w:r>
        <w:rPr>
          <w:rFonts w:ascii="TH SarabunPSK" w:hAnsi="TH SarabunPSK" w:cs="TH SarabunPSK"/>
          <w:sz w:val="32"/>
          <w:szCs w:val="32"/>
          <w:cs/>
        </w:rPr>
        <w:t>พัฒนา</w:t>
      </w:r>
      <w:r w:rsidRPr="00395AD8">
        <w:rPr>
          <w:rFonts w:ascii="TH SarabunPSK" w:hAnsi="TH SarabunPSK" w:cs="TH SarabunPSK"/>
          <w:sz w:val="32"/>
          <w:szCs w:val="32"/>
          <w:cs/>
        </w:rPr>
        <w:t>เศรษฐกิจและสังคม</w:t>
      </w:r>
      <w:r w:rsidRPr="00395AD8">
        <w:rPr>
          <w:rFonts w:ascii="TH SarabunPSK" w:hAnsi="TH SarabunPSK" w:cs="TH SarabunPSK" w:hint="cs"/>
          <w:sz w:val="32"/>
          <w:szCs w:val="32"/>
          <w:cs/>
        </w:rPr>
        <w:t xml:space="preserve"> กลุ่มจังหวัด ภาคใต้ฝั่งอ่าวไทย </w:t>
      </w:r>
      <w:r>
        <w:rPr>
          <w:rFonts w:ascii="TH SarabunPSK" w:hAnsi="TH SarabunPSK" w:cs="TH SarabunPSK" w:hint="cs"/>
          <w:sz w:val="32"/>
          <w:szCs w:val="32"/>
          <w:cs/>
        </w:rPr>
        <w:t xml:space="preserve">(ชุมพร </w:t>
      </w:r>
    </w:p>
    <w:p w:rsidR="004748EE" w:rsidRPr="00395AD8" w:rsidRDefault="004748EE" w:rsidP="004748EE">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สุราษฎ</w:t>
      </w:r>
      <w:r w:rsidRPr="00395AD8">
        <w:rPr>
          <w:rFonts w:ascii="TH SarabunPSK" w:hAnsi="TH SarabunPSK" w:cs="TH SarabunPSK" w:hint="cs"/>
          <w:sz w:val="32"/>
          <w:szCs w:val="32"/>
          <w:cs/>
        </w:rPr>
        <w:t>ร์ธานี นครศรีธรรมราช พัทลุง สงขลา) และฝั่งอันดามัน (ภูเก็ต กระบี่ ตรัง พังงา ระนอง สตูล) เมื่อวันอังคารที่ 21 สิงหาคม 2561</w:t>
      </w:r>
    </w:p>
    <w:p w:rsidR="004748EE" w:rsidRPr="00395AD8" w:rsidRDefault="004748EE" w:rsidP="004748EE">
      <w:pPr>
        <w:spacing w:line="340" w:lineRule="exact"/>
        <w:jc w:val="thaiDistribute"/>
        <w:rPr>
          <w:rFonts w:ascii="TH SarabunPSK" w:hAnsi="TH SarabunPSK" w:cs="TH SarabunPSK"/>
          <w:sz w:val="32"/>
          <w:szCs w:val="32"/>
        </w:rPr>
      </w:pP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hint="cs"/>
          <w:sz w:val="32"/>
          <w:szCs w:val="32"/>
          <w:cs/>
        </w:rPr>
        <w:t>2. เห็นชอบตามข้อสั่งการของนายกรัฐมนตรี และมอบหมายให้หน่วยงานที่เกี่ยวข้องรับไปดำเนินการ รวมทั้งรายงานผลการดำเนินการให้สำนักงานคณะกรรมการ</w:t>
      </w:r>
      <w:r w:rsidRPr="00395AD8">
        <w:rPr>
          <w:rFonts w:ascii="TH SarabunPSK" w:hAnsi="TH SarabunPSK" w:cs="TH SarabunPSK"/>
          <w:sz w:val="32"/>
          <w:szCs w:val="32"/>
          <w:cs/>
        </w:rPr>
        <w:t>พัฒนาการเศรษฐกิจและสังคมแห่งชาติ</w:t>
      </w:r>
      <w:r w:rsidRPr="00395AD8">
        <w:rPr>
          <w:rFonts w:ascii="TH SarabunPSK" w:hAnsi="TH SarabunPSK" w:cs="TH SarabunPSK" w:hint="cs"/>
          <w:sz w:val="32"/>
          <w:szCs w:val="32"/>
          <w:cs/>
        </w:rPr>
        <w:t>ต่อไป</w:t>
      </w:r>
    </w:p>
    <w:p w:rsidR="004748EE" w:rsidRPr="00C80BD7" w:rsidRDefault="004748EE" w:rsidP="004748EE">
      <w:pPr>
        <w:shd w:val="clear" w:color="auto" w:fill="FFFFFF"/>
        <w:spacing w:line="340" w:lineRule="exact"/>
        <w:jc w:val="thaiDistribute"/>
        <w:rPr>
          <w:rFonts w:ascii="Calibri" w:eastAsia="Times New Roman" w:hAnsi="Calibri" w:cs="Arial"/>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C80BD7">
        <w:rPr>
          <w:rFonts w:ascii="TH SarabunPSK" w:eastAsia="Times New Roman" w:hAnsi="TH SarabunPSK" w:cs="TH SarabunPSK"/>
          <w:color w:val="222222"/>
          <w:sz w:val="32"/>
          <w:szCs w:val="32"/>
          <w:cs/>
        </w:rPr>
        <w:t>ตามที่คณะรัฐมนตรีเห็นชอบให้มีการประชุมคณะรัฐมนตรีอย่างเป็นทางการนอกสถานที่ ณ จังหวัดชุมพร ในวันอังคารที่ 21 สิงหาคม 2561 โดยมอบหมายให้สำนักงานคณะกรรมการพัฒนาเศรษกิจและสังคมแห่งชาติ (สศช.) จัดประชุมระหว่างนายกรัฐมนตรีกับผู้ว่าราชการจังหวัด ผู้แทนภาคเอกชน ผู้บริหารท้องถิ่น และผู้แทนเกษตรกร เพื่อขับเคลื่อนการพัฒนาเศรษฐกิจและสังคมในกลุ่มจังหวัดภาคใต้ฝั่งอ่าวไทย (ชุมพร สุราษฎร์ธานี นครศรีธรรมราช พัทลุง สงขลา) และฝั่งอันดามัน (ภูเก็ต กระบี่ ตรัง พังงา ระนอง สตูล) นั้น</w:t>
      </w:r>
    </w:p>
    <w:p w:rsidR="004748EE" w:rsidRPr="00C80BD7" w:rsidRDefault="004748EE" w:rsidP="004748EE">
      <w:pPr>
        <w:shd w:val="clear" w:color="auto" w:fill="FFFFFF"/>
        <w:spacing w:line="340" w:lineRule="exact"/>
        <w:jc w:val="thaiDistribute"/>
        <w:rPr>
          <w:rFonts w:ascii="Calibri" w:eastAsia="Times New Roman" w:hAnsi="Calibri" w:cs="Arial"/>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C80BD7">
        <w:rPr>
          <w:rFonts w:ascii="TH SarabunPSK" w:eastAsia="Times New Roman" w:hAnsi="TH SarabunPSK" w:cs="TH SarabunPSK"/>
          <w:color w:val="222222"/>
          <w:sz w:val="32"/>
          <w:szCs w:val="32"/>
          <w:cs/>
        </w:rPr>
        <w:t>ในการนี้ สศช. ขอเสนอผลการประชุมระหว่างนายกรัฐมนตรีกับผู้ว่าราชการจังหวัด ผู้แทนภาคเอกชน ผู้บริหารท้องถิ่น และผู้แทนเกษตรกร เพื่อขับเ</w:t>
      </w:r>
      <w:r>
        <w:rPr>
          <w:rFonts w:ascii="TH SarabunPSK" w:eastAsia="Times New Roman" w:hAnsi="TH SarabunPSK" w:cs="TH SarabunPSK"/>
          <w:color w:val="222222"/>
          <w:sz w:val="32"/>
          <w:szCs w:val="32"/>
          <w:cs/>
        </w:rPr>
        <w:t>คลื่อนการพัฒนาเศรษฐกิจและสังคม</w:t>
      </w:r>
      <w:r w:rsidRPr="00C80BD7">
        <w:rPr>
          <w:rFonts w:ascii="TH SarabunPSK" w:eastAsia="Times New Roman" w:hAnsi="TH SarabunPSK" w:cs="TH SarabunPSK"/>
          <w:color w:val="222222"/>
          <w:sz w:val="32"/>
          <w:szCs w:val="32"/>
          <w:cs/>
        </w:rPr>
        <w:t>กลุ่มจังหวัดภาคใต้ฝั่งอ่าวไทยและฝั่งอันดามัน เมื่อวันอังคารที่ 21 สิงหาคม 2561 เวลา 09.10-11.30 น. ณ ห้องประชุมชั้น 4 อาคารคณะวิศวกรรมศาสตร์ สถาบันเทคโนโลยีพระจอมเกล้าเจ้าคุณทหารลาดกระบัง วิทยาเขตชุมพรเขตรอุดมศักดิ์ ตำบลชุมโค อำเภอปะทิว จังหวัดชุมพร โดยมีรายละเอียดสรุปได้ดังนี้</w:t>
      </w:r>
    </w:p>
    <w:p w:rsidR="004748EE" w:rsidRPr="00C80BD7" w:rsidRDefault="004748EE" w:rsidP="004748EE">
      <w:pPr>
        <w:shd w:val="clear" w:color="auto" w:fill="FFFFFF"/>
        <w:spacing w:line="340" w:lineRule="exact"/>
        <w:ind w:firstLine="720"/>
        <w:jc w:val="thaiDistribute"/>
        <w:rPr>
          <w:rFonts w:ascii="Calibri" w:eastAsia="Times New Roman" w:hAnsi="Calibri" w:cs="Arial"/>
          <w:b/>
          <w:bCs/>
          <w:color w:val="222222"/>
          <w:sz w:val="32"/>
          <w:szCs w:val="32"/>
        </w:rPr>
      </w:pPr>
      <w:r>
        <w:rPr>
          <w:rFonts w:ascii="TH SarabunPSK" w:eastAsia="Times New Roman" w:hAnsi="TH SarabunPSK" w:cs="TH SarabunPSK"/>
          <w:b/>
          <w:bCs/>
          <w:color w:val="222222"/>
          <w:sz w:val="32"/>
          <w:szCs w:val="32"/>
          <w:cs/>
        </w:rPr>
        <w:tab/>
      </w:r>
      <w:r w:rsidRPr="00C80BD7">
        <w:rPr>
          <w:rFonts w:ascii="TH SarabunPSK" w:eastAsia="Times New Roman" w:hAnsi="TH SarabunPSK" w:cs="TH SarabunPSK"/>
          <w:b/>
          <w:bCs/>
          <w:color w:val="222222"/>
          <w:sz w:val="32"/>
          <w:szCs w:val="32"/>
          <w:cs/>
        </w:rPr>
        <w:t>สาระสำคัญของข้อสั่งการนายกรัฐมนตรี</w:t>
      </w:r>
    </w:p>
    <w:p w:rsidR="004748EE" w:rsidRPr="00C80BD7" w:rsidRDefault="004748EE" w:rsidP="004748EE">
      <w:pPr>
        <w:shd w:val="clear" w:color="auto" w:fill="FFFFFF"/>
        <w:spacing w:line="340" w:lineRule="exact"/>
        <w:jc w:val="thaiDistribute"/>
        <w:rPr>
          <w:rFonts w:ascii="Calibri" w:eastAsia="Times New Roman" w:hAnsi="Calibri" w:cs="Arial"/>
          <w:b/>
          <w:bCs/>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C80BD7">
        <w:rPr>
          <w:rFonts w:ascii="TH SarabunPSK" w:eastAsia="Times New Roman" w:hAnsi="TH SarabunPSK" w:cs="TH SarabunPSK"/>
          <w:b/>
          <w:bCs/>
          <w:color w:val="222222"/>
          <w:sz w:val="32"/>
          <w:szCs w:val="32"/>
          <w:cs/>
        </w:rPr>
        <w:t>1. ด้านการพัฒนาระบบโลจิสติกส์</w:t>
      </w:r>
    </w:p>
    <w:p w:rsidR="004748EE" w:rsidRPr="00C80BD7" w:rsidRDefault="004748EE" w:rsidP="004748EE">
      <w:pPr>
        <w:shd w:val="clear" w:color="auto" w:fill="FFFFFF"/>
        <w:spacing w:line="340" w:lineRule="exact"/>
        <w:jc w:val="thaiDistribute"/>
        <w:rPr>
          <w:rFonts w:ascii="TH SarabunPSK" w:eastAsia="Times New Roman" w:hAnsi="TH SarabunPSK" w:cs="TH SarabunPSK"/>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C80BD7">
        <w:rPr>
          <w:rFonts w:ascii="TH SarabunPSK" w:eastAsia="Times New Roman" w:hAnsi="TH SarabunPSK" w:cs="TH SarabunPSK"/>
          <w:b/>
          <w:bCs/>
          <w:color w:val="222222"/>
          <w:sz w:val="32"/>
          <w:szCs w:val="32"/>
          <w:cs/>
        </w:rPr>
        <w:t>1.1 โครงข่ายคมนาคมทางถนน</w:t>
      </w:r>
      <w:r w:rsidRPr="00C80BD7">
        <w:rPr>
          <w:rFonts w:ascii="TH SarabunPSK" w:eastAsia="Times New Roman" w:hAnsi="TH SarabunPSK" w:cs="TH SarabunPSK"/>
          <w:color w:val="222222"/>
          <w:sz w:val="32"/>
          <w:szCs w:val="32"/>
          <w:cs/>
        </w:rPr>
        <w:t xml:space="preserve"> โดยขอรับการสนับสนุน (1) การพัฒนาโครงข่ายเส้นทางเพื่อเชื่อมต่อในเชิงพื้นที่ทั้งแนวตะวันตก – ตะวันออกและแนวเหนือ – ใต้ เพื่อการขับเคลื่อนที่ครอบคลุมทั้งพื้นท</w:t>
      </w:r>
      <w:r>
        <w:rPr>
          <w:rFonts w:ascii="TH SarabunPSK" w:eastAsia="Times New Roman" w:hAnsi="TH SarabunPSK" w:cs="TH SarabunPSK"/>
          <w:color w:val="222222"/>
          <w:sz w:val="32"/>
          <w:szCs w:val="32"/>
          <w:cs/>
        </w:rPr>
        <w:t>ี่เพื่อเพิ่มศักยภาพ จำนวน 4 สาย</w:t>
      </w:r>
      <w:r w:rsidRPr="00C80BD7">
        <w:rPr>
          <w:rFonts w:ascii="TH SarabunPSK" w:eastAsia="Times New Roman" w:hAnsi="TH SarabunPSK" w:cs="TH SarabunPSK"/>
          <w:color w:val="222222"/>
          <w:sz w:val="32"/>
          <w:szCs w:val="32"/>
          <w:cs/>
        </w:rPr>
        <w:t>ทาง ได้แก่ (1.1) ศึกษาความเหมาะสมในการขยายทางหลวงชนบทสุราษฎร์ธานี หมายเลข สฎ 3012 – บรรจบทางหลวงแผ่นดินหมายเลข 44 (</w:t>
      </w:r>
      <w:r>
        <w:rPr>
          <w:rFonts w:ascii="TH SarabunPSK" w:eastAsia="Times New Roman" w:hAnsi="TH SarabunPSK" w:cs="TH SarabunPSK" w:hint="cs"/>
          <w:color w:val="222222"/>
          <w:sz w:val="32"/>
          <w:szCs w:val="32"/>
          <w:cs/>
        </w:rPr>
        <w:t>ถนน</w:t>
      </w:r>
      <w:r w:rsidRPr="00C80BD7">
        <w:rPr>
          <w:rFonts w:ascii="TH SarabunPSK" w:eastAsia="Times New Roman" w:hAnsi="TH SarabunPSK" w:cs="TH SarabunPSK"/>
          <w:color w:val="222222"/>
          <w:sz w:val="32"/>
          <w:szCs w:val="32"/>
          <w:cs/>
        </w:rPr>
        <w:t>เชื่อมถนนทางหลวงแผ่นดินหมายเลข 44 และทางหลวงแผ่นดินหมายเลข 401 และท่าเรือท่าทอง) (1.2)</w:t>
      </w:r>
      <w:r w:rsidRPr="00C80BD7">
        <w:rPr>
          <w:rFonts w:ascii="TH SarabunPSK" w:eastAsia="Times New Roman" w:hAnsi="TH SarabunPSK" w:cs="TH SarabunPSK"/>
          <w:color w:val="222222"/>
          <w:sz w:val="32"/>
          <w:szCs w:val="32"/>
        </w:rPr>
        <w:t xml:space="preserve">  </w:t>
      </w:r>
      <w:r w:rsidRPr="00C80BD7">
        <w:rPr>
          <w:rFonts w:ascii="TH SarabunPSK" w:eastAsia="Times New Roman" w:hAnsi="TH SarabunPSK" w:cs="TH SarabunPSK"/>
          <w:color w:val="222222"/>
          <w:sz w:val="32"/>
          <w:szCs w:val="32"/>
          <w:cs/>
        </w:rPr>
        <w:t>เร่งรัดก่อสร้างขยายทางหลักให้เป็น 4 ช่องจราจร (ระยะที่ 2) ทางหลวงหมายเลข 415 ตอน บางคราม – พนม กม.21</w:t>
      </w:r>
      <w:r w:rsidRPr="00C80BD7">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381 – กม.48</w:t>
      </w:r>
      <w:r w:rsidRPr="00C80BD7">
        <w:rPr>
          <w:rFonts w:ascii="TH SarabunPSK" w:eastAsia="Times New Roman" w:hAnsi="TH SarabunPSK" w:cs="TH SarabunPSK"/>
          <w:color w:val="222222"/>
          <w:sz w:val="32"/>
          <w:szCs w:val="32"/>
        </w:rPr>
        <w:t>+161 </w:t>
      </w:r>
      <w:r w:rsidRPr="00C80BD7">
        <w:rPr>
          <w:rFonts w:ascii="TH SarabunPSK" w:eastAsia="Times New Roman" w:hAnsi="TH SarabunPSK" w:cs="TH SarabunPSK" w:hint="cs"/>
          <w:color w:val="222222"/>
          <w:sz w:val="32"/>
          <w:szCs w:val="32"/>
          <w:cs/>
        </w:rPr>
        <w:t>ระยะทาง 26</w:t>
      </w:r>
      <w:r>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780 กิโลเมตร (1.3) เร่งรัดก่อสร้างขยาย 4 ช่องทางจราจร ทางหลวงหมายเลข 4009 ตอนนาสาร – เวียงสระ – บางสวรรค์ – อำเภอปลายพระยา จังหวัดกระบี่ ช่วง กม.18 – กม.110 และ (1.4) เร่งรัดดำเนินการออกแบบและก่อสร้างระบบโลจิสติกส์จากสถานีรถไฟจังหวัดชุมพรเพื่อเชื่อมต่อท่าเรือน้ำลึกจังหวัดระนอง (2) เร่งรัดการก่อสร้างและพัฒนาถนนเลียบชายฝั่ง</w:t>
      </w:r>
      <w:r>
        <w:rPr>
          <w:rFonts w:ascii="TH SarabunPSK" w:eastAsia="Times New Roman" w:hAnsi="TH SarabunPSK" w:cs="TH SarabunPSK" w:hint="cs"/>
          <w:color w:val="222222"/>
          <w:sz w:val="32"/>
          <w:szCs w:val="32"/>
          <w:cs/>
        </w:rPr>
        <w:t>อ่าวไทย (</w:t>
      </w:r>
      <w:r>
        <w:rPr>
          <w:rFonts w:ascii="TH SarabunPSK" w:eastAsia="Times New Roman" w:hAnsi="TH SarabunPSK" w:cs="TH SarabunPSK"/>
          <w:color w:val="222222"/>
          <w:sz w:val="32"/>
          <w:szCs w:val="32"/>
        </w:rPr>
        <w:t>Thailand Rivera</w:t>
      </w:r>
      <w:r>
        <w:rPr>
          <w:rFonts w:ascii="TH SarabunPSK" w:eastAsia="Times New Roman" w:hAnsi="TH SarabunPSK" w:cs="TH SarabunPSK" w:hint="cs"/>
          <w:color w:val="222222"/>
          <w:sz w:val="32"/>
          <w:szCs w:val="32"/>
          <w:cs/>
        </w:rPr>
        <w:t>) ตามที่กรมทางหลวงได้ศึกษาวิจัย เพื่อพัฒนาเส้นทางเลียบชายฝั่ง</w:t>
      </w:r>
      <w:r w:rsidRPr="00C80BD7">
        <w:rPr>
          <w:rFonts w:ascii="TH SarabunPSK" w:eastAsia="Times New Roman" w:hAnsi="TH SarabunPSK" w:cs="TH SarabunPSK" w:hint="cs"/>
          <w:color w:val="222222"/>
          <w:sz w:val="32"/>
          <w:szCs w:val="32"/>
          <w:cs/>
        </w:rPr>
        <w:t>ทะเลในกลุ่มจังหวัดไว้ (3) การพัฒนาโครงสร้างพื้นฐานด้านการขนส่งและระบบโลจิสติกส์ เพื่อพัฒนาศูนย์กระจายสินค้าภาคใต้ – ทุ่งสง จำนวน 3 สายทาง ได้แก่ (3.1) ทางหลวงหมายเลข 4019 ตอนทุ่งใหญ่ – ช้างกลาง ระหว่าง กม.1</w:t>
      </w:r>
      <w:r w:rsidRPr="00C80BD7">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000 – 15</w:t>
      </w:r>
      <w:r w:rsidRPr="00C80BD7">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150 เป็นช่วง ๆ ระยะทาง 13.650 กิโลเมตร (3.2) ทางหลวงหมายเลข 4110 ตอนทุ่งใหญ่ – บางรูป ระหว่าง กม.50</w:t>
      </w:r>
      <w:r w:rsidRPr="00C80BD7">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933 – กม.71</w:t>
      </w:r>
      <w:r w:rsidRPr="00C80BD7">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254 เป็นช่วง ๆ ระยะทาง 4</w:t>
      </w:r>
      <w:r>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500 กิโลเมตร และ (3.3) ทางหลวงหมายเลข 4305 ตอนทุ่งสง – จำปา ระหว่าง กม.6</w:t>
      </w:r>
      <w:r w:rsidRPr="00C80BD7">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000 – กม.9</w:t>
      </w:r>
      <w:r w:rsidRPr="00C80BD7">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200 ระยะทาง 3</w:t>
      </w:r>
      <w:r>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200 กิโลเมตร (4) ขอให้เร่งรัดการศึกษาออกแบบการก่อสร้างเส้นทางมอเตอร์เวย์ ตั้งแต่จังหวัดชุมพร ถึงสุไหง โก-ลก จังหวัดนราธิวาส และ (5) โครงข่ายคมนาคมทางถนนเชื่อมโยงเส้นทางการท่องเที่ยวและการเกษตรสองฝั่งสมุทร (</w:t>
      </w:r>
      <w:r>
        <w:rPr>
          <w:rFonts w:ascii="TH SarabunPSK" w:eastAsia="Times New Roman" w:hAnsi="TH SarabunPSK" w:cs="TH SarabunPSK" w:hint="cs"/>
          <w:color w:val="222222"/>
          <w:sz w:val="32"/>
          <w:szCs w:val="32"/>
          <w:cs/>
        </w:rPr>
        <w:t>อ่าวไทย – อันดามัน) จำนวน 9 สาย</w:t>
      </w:r>
      <w:r w:rsidRPr="00C80BD7">
        <w:rPr>
          <w:rFonts w:ascii="TH SarabunPSK" w:eastAsia="Times New Roman" w:hAnsi="TH SarabunPSK" w:cs="TH SarabunPSK" w:hint="cs"/>
          <w:color w:val="222222"/>
          <w:sz w:val="32"/>
          <w:szCs w:val="32"/>
          <w:cs/>
        </w:rPr>
        <w:t>ทาง ได้แก</w:t>
      </w:r>
      <w:r>
        <w:rPr>
          <w:rFonts w:ascii="TH SarabunPSK" w:eastAsia="Times New Roman" w:hAnsi="TH SarabunPSK" w:cs="TH SarabunPSK" w:hint="cs"/>
          <w:color w:val="222222"/>
          <w:sz w:val="32"/>
          <w:szCs w:val="32"/>
          <w:cs/>
        </w:rPr>
        <w:t>่</w:t>
      </w:r>
      <w:r w:rsidRPr="00C80BD7">
        <w:rPr>
          <w:rFonts w:ascii="TH SarabunPSK" w:eastAsia="Times New Roman" w:hAnsi="TH SarabunPSK" w:cs="TH SarabunPSK" w:hint="cs"/>
          <w:color w:val="222222"/>
          <w:sz w:val="32"/>
          <w:szCs w:val="32"/>
          <w:cs/>
        </w:rPr>
        <w:t xml:space="preserve"> (5.1) เร่งรัดการก่อสร้างทางเลี่ยงเมืองกระบี่ ระยะทาง 29 กิโลเมตร เพื่อเชื่อมโยงเส้นทางจังหวัดกระบี่ และจังหวัดตรัง (5.2) การพัฒนาเส้นทางคมนาคม ได้แก่ ถนนวงแหวน</w:t>
      </w:r>
      <w:r>
        <w:rPr>
          <w:rFonts w:ascii="TH SarabunPSK" w:eastAsia="Times New Roman" w:hAnsi="TH SarabunPSK" w:cs="TH SarabunPSK" w:hint="cs"/>
          <w:color w:val="222222"/>
          <w:sz w:val="32"/>
          <w:szCs w:val="32"/>
          <w:cs/>
        </w:rPr>
        <w:t>รอบเมืองตรัง (บ้านนาขา-บ้านควนป</w:t>
      </w:r>
      <w:r w:rsidRPr="00C80BD7">
        <w:rPr>
          <w:rFonts w:ascii="TH SarabunPSK" w:eastAsia="Times New Roman" w:hAnsi="TH SarabunPSK" w:cs="TH SarabunPSK" w:hint="cs"/>
          <w:color w:val="222222"/>
          <w:sz w:val="32"/>
          <w:szCs w:val="32"/>
          <w:cs/>
        </w:rPr>
        <w:t>ริง) (กม.1</w:t>
      </w:r>
      <w:r w:rsidRPr="00C80BD7">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691-กม.8</w:t>
      </w:r>
      <w:r w:rsidRPr="00C80BD7">
        <w:rPr>
          <w:rFonts w:ascii="TH SarabunPSK" w:eastAsia="Times New Roman" w:hAnsi="TH SarabunPSK" w:cs="TH SarabunPSK"/>
          <w:color w:val="222222"/>
          <w:sz w:val="32"/>
          <w:szCs w:val="32"/>
        </w:rPr>
        <w:t>+572</w:t>
      </w:r>
      <w:r>
        <w:rPr>
          <w:rFonts w:ascii="TH SarabunPSK" w:eastAsia="Times New Roman" w:hAnsi="TH SarabunPSK" w:cs="TH SarabunPSK" w:hint="cs"/>
          <w:color w:val="222222"/>
          <w:sz w:val="32"/>
          <w:szCs w:val="32"/>
          <w:cs/>
        </w:rPr>
        <w:t>) และถนนวงแหวน</w:t>
      </w:r>
      <w:r w:rsidRPr="00C80BD7">
        <w:rPr>
          <w:rFonts w:ascii="TH SarabunPSK" w:eastAsia="Times New Roman" w:hAnsi="TH SarabunPSK" w:cs="TH SarabunPSK" w:hint="cs"/>
          <w:color w:val="222222"/>
          <w:sz w:val="32"/>
          <w:szCs w:val="32"/>
          <w:cs/>
        </w:rPr>
        <w:t>รอบเมืองตรัง (บ้านควนปริง – บ้านควน) (กม.8</w:t>
      </w:r>
      <w:r w:rsidRPr="00C80BD7">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572 – กม.14</w:t>
      </w:r>
      <w:r w:rsidRPr="00C80BD7">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432) (5.3) เร่งรัดการก่อสร้างขยาย 4 ช่องจราจร ทางหลวงหมายเลข 4 บ้านราชกรูด จังหวัดระนอง ถึงอำเภอตะกั่วป่า จังหวัดพังงา (5.4) เร่งรัดการก่อสร้างขยาย 4 ช่องจราจร ทางหลวงหมายเลข 401 ตอนแยกโคกเคียน – เขาสก – พนม – ช่องชาลี ระหว่าง กม.0</w:t>
      </w:r>
      <w:r w:rsidRPr="00C80BD7">
        <w:rPr>
          <w:rFonts w:ascii="TH SarabunPSK" w:eastAsia="Times New Roman" w:hAnsi="TH SarabunPSK" w:cs="TH SarabunPSK"/>
          <w:color w:val="222222"/>
          <w:sz w:val="32"/>
          <w:szCs w:val="32"/>
        </w:rPr>
        <w:t>+</w:t>
      </w:r>
      <w:r w:rsidRPr="00C80BD7">
        <w:rPr>
          <w:rFonts w:ascii="TH SarabunPSK" w:eastAsia="Times New Roman" w:hAnsi="TH SarabunPSK" w:cs="TH SarabunPSK" w:hint="cs"/>
          <w:color w:val="222222"/>
          <w:sz w:val="32"/>
          <w:szCs w:val="32"/>
          <w:cs/>
        </w:rPr>
        <w:t>000 – กม.94</w:t>
      </w:r>
      <w:r w:rsidRPr="00C80BD7">
        <w:rPr>
          <w:rFonts w:ascii="TH SarabunPSK" w:eastAsia="Times New Roman" w:hAnsi="TH SarabunPSK" w:cs="TH SarabunPSK"/>
          <w:color w:val="222222"/>
          <w:sz w:val="32"/>
          <w:szCs w:val="32"/>
        </w:rPr>
        <w:t>+642 </w:t>
      </w:r>
      <w:r w:rsidRPr="00C80BD7">
        <w:rPr>
          <w:rFonts w:ascii="TH SarabunPSK" w:eastAsia="Times New Roman" w:hAnsi="TH SarabunPSK" w:cs="TH SarabunPSK" w:hint="cs"/>
          <w:color w:val="222222"/>
          <w:sz w:val="32"/>
          <w:szCs w:val="32"/>
          <w:cs/>
        </w:rPr>
        <w:t xml:space="preserve">ระยะทาง 94.642 กิโลเมตร (5.5) เร่งรัดการก่อสร้างขยาย 4 ช่องจราจร ทางหลวงหมายเลข 4006 จากราชกรูด – พะโต๊ะ – หลังสวน (5.6) </w:t>
      </w:r>
      <w:r>
        <w:rPr>
          <w:rFonts w:ascii="TH SarabunPSK" w:eastAsia="Times New Roman" w:hAnsi="TH SarabunPSK" w:cs="TH SarabunPSK" w:hint="cs"/>
          <w:color w:val="222222"/>
          <w:sz w:val="32"/>
          <w:szCs w:val="32"/>
          <w:cs/>
        </w:rPr>
        <w:t>เร่งรัดการก่อสร้างขยาย 4 ช่อง</w:t>
      </w:r>
      <w:r w:rsidRPr="00C80BD7">
        <w:rPr>
          <w:rFonts w:ascii="TH SarabunPSK" w:eastAsia="Times New Roman" w:hAnsi="TH SarabunPSK" w:cs="TH SarabunPSK" w:hint="cs"/>
          <w:color w:val="222222"/>
          <w:sz w:val="32"/>
          <w:szCs w:val="32"/>
          <w:cs/>
        </w:rPr>
        <w:t>จราจร ทางหลวงหมายเลข 4156 เขาพนม-ทุ่งใหญ่ โดยปรับปรุงถนนจาก 2 ช่องจราจร กว้าง 9.00 เมตร เป็น 4 ช่องจราจร กว้าง 20.60 เมตร ผิวจราจรแอสฟัลต์ติก คอนกรีต ระยะทาง 40.475 กิโลเมตร มีระบบระบายน้ำสองข้างทางและติดตั้งไฟฟ้าแสงสว่าง (5.7) เร่งรัดการก่อสร้างขยาย 4 ช</w:t>
      </w:r>
      <w:r>
        <w:rPr>
          <w:rFonts w:ascii="TH SarabunPSK" w:eastAsia="Times New Roman" w:hAnsi="TH SarabunPSK" w:cs="TH SarabunPSK" w:hint="cs"/>
          <w:color w:val="222222"/>
          <w:sz w:val="32"/>
          <w:szCs w:val="32"/>
          <w:cs/>
        </w:rPr>
        <w:t>่องจราจร ทางหลวงหมายเลข 404 ตอน</w:t>
      </w:r>
      <w:r w:rsidRPr="00C80BD7">
        <w:rPr>
          <w:rFonts w:ascii="TH SarabunPSK" w:eastAsia="Times New Roman" w:hAnsi="TH SarabunPSK" w:cs="TH SarabunPSK" w:hint="cs"/>
          <w:color w:val="222222"/>
          <w:sz w:val="32"/>
          <w:szCs w:val="32"/>
          <w:cs/>
        </w:rPr>
        <w:t>อำเภอย่านตาขาว – อำเภอละงู (รวมทางแนวใหม่เลี่ยงเมืองทุ่งหว้า) ระยะทางรวม 71.400 กิโลเมตร (5.8) เร่งรัดการก่อสร้างทางหลวงแนวใหม่สายเมืองใหม่ – เกาะแก้ว จังหวัดภูเก็ต ทางหลวงหมายเลข 4026 ระยะทาง 22.40 กิโลเมตร และ (5.9) ศึกษาทบทวนการก่อสร้างถนนเชื่อมโยงจังหวัดสตูล – เปอร์ลิส เพื่อศึกษาประเมินความเป็นไปได้ และประเมินความคุ้มค่าทางเศรษฐกิจของถนนดังกล่าว</w:t>
      </w:r>
    </w:p>
    <w:p w:rsidR="004748EE" w:rsidRPr="00C80BD7" w:rsidRDefault="004748EE" w:rsidP="004748EE">
      <w:pPr>
        <w:shd w:val="clear" w:color="auto" w:fill="FFFFFF"/>
        <w:spacing w:line="340" w:lineRule="exact"/>
        <w:jc w:val="thaiDistribute"/>
        <w:rPr>
          <w:rFonts w:ascii="Calibri" w:eastAsia="Times New Roman" w:hAnsi="Calibri" w:cs="Arial"/>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C80BD7">
        <w:rPr>
          <w:rFonts w:ascii="TH SarabunPSK" w:eastAsia="Times New Roman" w:hAnsi="TH SarabunPSK" w:cs="TH SarabunPSK"/>
          <w:b/>
          <w:bCs/>
          <w:color w:val="222222"/>
          <w:sz w:val="32"/>
          <w:szCs w:val="32"/>
          <w:cs/>
        </w:rPr>
        <w:t>1.2 โครงข่ายคมนาคมทางราง</w:t>
      </w:r>
      <w:r w:rsidRPr="00C80BD7">
        <w:rPr>
          <w:rFonts w:ascii="TH SarabunPSK" w:eastAsia="Times New Roman" w:hAnsi="TH SarabunPSK" w:cs="TH SarabunPSK"/>
          <w:color w:val="222222"/>
          <w:sz w:val="32"/>
          <w:szCs w:val="32"/>
          <w:cs/>
        </w:rPr>
        <w:t xml:space="preserve"> โดยขอรับการสนับสนุน (1) โครงการก่อสร้างรถไฟฟ้าทางคู่ช่วงชุมพร – สุราษฎร์ธานี  สุราษฎร์ธานี - หาดใหญ่ – สงขลา และหาดใหญ่ – ปาดังเบซาร์ </w:t>
      </w:r>
      <w:r>
        <w:rPr>
          <w:rFonts w:ascii="TH SarabunPSK" w:eastAsia="Times New Roman" w:hAnsi="TH SarabunPSK" w:cs="TH SarabunPSK" w:hint="cs"/>
          <w:color w:val="222222"/>
          <w:sz w:val="32"/>
          <w:szCs w:val="32"/>
          <w:cs/>
        </w:rPr>
        <w:t xml:space="preserve">                        </w:t>
      </w:r>
      <w:r w:rsidRPr="00C80BD7">
        <w:rPr>
          <w:rFonts w:ascii="TH SarabunPSK" w:eastAsia="Times New Roman" w:hAnsi="TH SarabunPSK" w:cs="TH SarabunPSK"/>
          <w:color w:val="222222"/>
          <w:sz w:val="32"/>
          <w:szCs w:val="32"/>
          <w:cs/>
        </w:rPr>
        <w:t>โดยขอให้พิจารณาเร่งรัดดำเนินการ ได้แก่ (1.1) การก่อสร้างเส้นทางรถไฟสายใหม่เส้</w:t>
      </w:r>
      <w:r>
        <w:rPr>
          <w:rFonts w:ascii="TH SarabunPSK" w:eastAsia="Times New Roman" w:hAnsi="TH SarabunPSK" w:cs="TH SarabunPSK"/>
          <w:color w:val="222222"/>
          <w:sz w:val="32"/>
          <w:szCs w:val="32"/>
          <w:cs/>
        </w:rPr>
        <w:t xml:space="preserve">นทางสุราษฎร์ธานี – </w:t>
      </w:r>
      <w:r>
        <w:rPr>
          <w:rFonts w:ascii="TH SarabunPSK" w:eastAsia="Times New Roman" w:hAnsi="TH SarabunPSK" w:cs="TH SarabunPSK" w:hint="cs"/>
          <w:color w:val="222222"/>
          <w:sz w:val="32"/>
          <w:szCs w:val="32"/>
          <w:cs/>
        </w:rPr>
        <w:t xml:space="preserve">                </w:t>
      </w:r>
      <w:r>
        <w:rPr>
          <w:rFonts w:ascii="TH SarabunPSK" w:eastAsia="Times New Roman" w:hAnsi="TH SarabunPSK" w:cs="TH SarabunPSK"/>
          <w:color w:val="222222"/>
          <w:sz w:val="32"/>
          <w:szCs w:val="32"/>
          <w:cs/>
        </w:rPr>
        <w:t>ท่านุ่น (พัง</w:t>
      </w:r>
      <w:r w:rsidRPr="00C80BD7">
        <w:rPr>
          <w:rFonts w:ascii="TH SarabunPSK" w:eastAsia="Times New Roman" w:hAnsi="TH SarabunPSK" w:cs="TH SarabunPSK"/>
          <w:color w:val="222222"/>
          <w:sz w:val="32"/>
          <w:szCs w:val="32"/>
          <w:cs/>
        </w:rPr>
        <w:t>งา) (1.2) การก่อสร้างเส้นทางรถไฟสายใหม่ดอนสัก –สุราษฎร์ธานี และ (1.3) การก่อสร้างเส้นทางรถไฟสายใหม่ชุมพร – ท่าเรือน้ำลึกระนอง และ</w:t>
      </w:r>
      <w:r w:rsidRPr="00395AD8">
        <w:rPr>
          <w:rFonts w:ascii="TH SarabunPSK" w:eastAsia="Times New Roman" w:hAnsi="TH SarabunPSK" w:cs="TH SarabunPSK" w:hint="cs"/>
          <w:color w:val="222222"/>
          <w:sz w:val="32"/>
          <w:szCs w:val="32"/>
          <w:cs/>
        </w:rPr>
        <w:t xml:space="preserve"> </w:t>
      </w:r>
      <w:r w:rsidRPr="00C80BD7">
        <w:rPr>
          <w:rFonts w:ascii="TH SarabunPSK" w:eastAsia="Times New Roman" w:hAnsi="TH SarabunPSK" w:cs="TH SarabunPSK"/>
          <w:color w:val="222222"/>
          <w:sz w:val="32"/>
          <w:szCs w:val="32"/>
          <w:cs/>
        </w:rPr>
        <w:t>(2) ขอรับการสนับสนุนการศึกษาความเป็นไปได้ระบบรางจากสถานีกันตัง – ท่าเรือนาเกลือ จังหวัดตรัง</w:t>
      </w:r>
    </w:p>
    <w:p w:rsidR="004748EE" w:rsidRPr="00C80BD7" w:rsidRDefault="004748EE" w:rsidP="004748EE">
      <w:pPr>
        <w:shd w:val="clear" w:color="auto" w:fill="FFFFFF"/>
        <w:spacing w:line="340" w:lineRule="exact"/>
        <w:jc w:val="thaiDistribute"/>
        <w:rPr>
          <w:rFonts w:ascii="Calibri" w:eastAsia="Times New Roman" w:hAnsi="Calibri" w:cs="Arial"/>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C80BD7">
        <w:rPr>
          <w:rFonts w:ascii="TH SarabunPSK" w:eastAsia="Times New Roman" w:hAnsi="TH SarabunPSK" w:cs="TH SarabunPSK"/>
          <w:b/>
          <w:bCs/>
          <w:color w:val="222222"/>
          <w:sz w:val="32"/>
          <w:szCs w:val="32"/>
          <w:cs/>
        </w:rPr>
        <w:t>1.3 โครงข่ายคมนาคมทางน้ำ</w:t>
      </w:r>
      <w:r w:rsidRPr="00C80BD7">
        <w:rPr>
          <w:rFonts w:ascii="TH SarabunPSK" w:eastAsia="Times New Roman" w:hAnsi="TH SarabunPSK" w:cs="TH SarabunPSK"/>
          <w:color w:val="222222"/>
          <w:sz w:val="32"/>
          <w:szCs w:val="32"/>
          <w:cs/>
        </w:rPr>
        <w:t xml:space="preserve"> โดยขอรับการสนับสนุน (1) การพัฒนาและสนับสนุนท่าเรือสำราญที่มีมาตรฐานในแหล่งท่องเที่ยวทางทะเลที่มีศักยภาพตามที่ได้มีการศึกษาออกแบบไว้แล้ว (2) เร่งรัดดำเนินการก่อสร้างท่าเรือน้ำลึกสงขลา แห่งที่ 2 (3) ศึกษาและออกแบบการก่อสร้างท่าเรืออเนกประสงค์เพื่อเชื่อมแลนด์บริดจ์ของท่าเรือชุมพร – ระนอง (4) เร่งรัดการปรับปรุงท่าเทียบเรือเชื่อมโยงการท่องเที่ยวทางทะเลฝั่งอันดามัน เช่น ท่าเทียบเรืออ่าวปอ จังหวัดภูเก็ต ท่าเทียบเรือท่าเลน จังหวัดกระบี่ เป็นต้น (5) ศึกษาออกแบบและจัดทำรายงานผลกระทบสิ่งแวดล้อม และการปรับปรุงท่าเทียบแพขนานยนต์ข้ามฟากเกาะลันตาเชื่อมโยงท่องเที่ยวทางทะเลอันดามันฝั่งบ้านหัวหิน และฝั่งบ้านคลองหมาก </w:t>
      </w:r>
      <w:r>
        <w:rPr>
          <w:rFonts w:ascii="TH SarabunPSK" w:eastAsia="Times New Roman" w:hAnsi="TH SarabunPSK" w:cs="TH SarabunPSK"/>
          <w:color w:val="222222"/>
          <w:sz w:val="32"/>
          <w:szCs w:val="32"/>
          <w:cs/>
        </w:rPr>
        <w:t>และ (6) ศึกษาความเหมาะสมและสำรวจ</w:t>
      </w:r>
      <w:r w:rsidRPr="00C80BD7">
        <w:rPr>
          <w:rFonts w:ascii="TH SarabunPSK" w:eastAsia="Times New Roman" w:hAnsi="TH SarabunPSK" w:cs="TH SarabunPSK"/>
          <w:color w:val="222222"/>
          <w:sz w:val="32"/>
          <w:szCs w:val="32"/>
          <w:cs/>
        </w:rPr>
        <w:t>ออกแบบท่าเทียบเรือสำราญขนาดใหญ่</w:t>
      </w:r>
      <w:r>
        <w:rPr>
          <w:rFonts w:ascii="TH SarabunPSK" w:eastAsia="Times New Roman" w:hAnsi="TH SarabunPSK" w:cs="TH SarabunPSK" w:hint="cs"/>
          <w:color w:val="222222"/>
          <w:sz w:val="32"/>
          <w:szCs w:val="32"/>
          <w:cs/>
        </w:rPr>
        <w:t xml:space="preserve"> </w:t>
      </w:r>
      <w:r w:rsidRPr="00C80BD7">
        <w:rPr>
          <w:rFonts w:ascii="TH SarabunPSK" w:eastAsia="Times New Roman" w:hAnsi="TH SarabunPSK" w:cs="TH SarabunPSK"/>
          <w:color w:val="222222"/>
          <w:sz w:val="32"/>
          <w:szCs w:val="32"/>
        </w:rPr>
        <w:t>(Cruise)</w:t>
      </w:r>
      <w:r w:rsidRPr="00C80BD7">
        <w:rPr>
          <w:rFonts w:ascii="TH SarabunPSK" w:eastAsia="Times New Roman" w:hAnsi="TH SarabunPSK" w:cs="TH SarabunPSK" w:hint="cs"/>
          <w:color w:val="222222"/>
          <w:sz w:val="32"/>
          <w:szCs w:val="32"/>
        </w:rPr>
        <w:t> </w:t>
      </w:r>
      <w:r w:rsidRPr="00C80BD7">
        <w:rPr>
          <w:rFonts w:ascii="TH SarabunPSK" w:eastAsia="Times New Roman" w:hAnsi="TH SarabunPSK" w:cs="TH SarabunPSK" w:hint="cs"/>
          <w:color w:val="222222"/>
          <w:sz w:val="32"/>
          <w:szCs w:val="32"/>
          <w:cs/>
        </w:rPr>
        <w:t>ที่จังหวัดกระบี่ เพื่อสนับสนุนเส้นทางเดินเรือ (</w:t>
      </w:r>
      <w:r w:rsidRPr="00C80BD7">
        <w:rPr>
          <w:rFonts w:ascii="TH SarabunPSK" w:eastAsia="Times New Roman" w:hAnsi="TH SarabunPSK" w:cs="TH SarabunPSK"/>
          <w:color w:val="222222"/>
          <w:sz w:val="32"/>
          <w:szCs w:val="32"/>
        </w:rPr>
        <w:t>Cruise Line) </w:t>
      </w:r>
      <w:r w:rsidRPr="00C80BD7">
        <w:rPr>
          <w:rFonts w:ascii="TH SarabunPSK" w:eastAsia="Times New Roman" w:hAnsi="TH SarabunPSK" w:cs="TH SarabunPSK" w:hint="cs"/>
          <w:color w:val="222222"/>
          <w:sz w:val="32"/>
          <w:szCs w:val="32"/>
          <w:cs/>
        </w:rPr>
        <w:t>และดำเนินการตามมติคณะรัฐมนตรี เมื่อวันที่ 28 พฤศจิกายน 2560</w:t>
      </w:r>
    </w:p>
    <w:p w:rsidR="004748EE" w:rsidRPr="00C80BD7" w:rsidRDefault="004748EE" w:rsidP="004748EE">
      <w:pPr>
        <w:shd w:val="clear" w:color="auto" w:fill="FFFFFF"/>
        <w:spacing w:line="340" w:lineRule="exact"/>
        <w:ind w:firstLine="720"/>
        <w:jc w:val="thaiDistribute"/>
        <w:rPr>
          <w:rFonts w:ascii="Calibri" w:eastAsia="Times New Roman" w:hAnsi="Calibri" w:cs="Arial"/>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C80BD7">
        <w:rPr>
          <w:rFonts w:ascii="TH SarabunPSK" w:eastAsia="Times New Roman" w:hAnsi="TH SarabunPSK" w:cs="TH SarabunPSK"/>
          <w:b/>
          <w:bCs/>
          <w:color w:val="222222"/>
          <w:sz w:val="32"/>
          <w:szCs w:val="32"/>
          <w:cs/>
        </w:rPr>
        <w:t>1.4 โครงข่ายคมนาคมทางอากาศ</w:t>
      </w:r>
      <w:r w:rsidRPr="00C80BD7">
        <w:rPr>
          <w:rFonts w:ascii="TH SarabunPSK" w:eastAsia="Times New Roman" w:hAnsi="TH SarabunPSK" w:cs="TH SarabunPSK"/>
          <w:color w:val="222222"/>
          <w:sz w:val="32"/>
          <w:szCs w:val="32"/>
          <w:cs/>
        </w:rPr>
        <w:t xml:space="preserve"> โดยขอให้พิจารณาเร่งรัดการพัฒนาและปรับปรุงท่าอากาศยานนานาชาติหาดใหญ่ จังหวัดสงขลา โดยปรับปรุงอาคารที่พักผู้โดยสาร เพิ่มลานจอดเครื่องบิน อาคารจอดรถยนต์และเส้นทางเข้า – ออก</w:t>
      </w:r>
    </w:p>
    <w:p w:rsidR="004748EE" w:rsidRPr="00C80BD7" w:rsidRDefault="004748EE" w:rsidP="004748EE">
      <w:pPr>
        <w:shd w:val="clear" w:color="auto" w:fill="FFFFFF"/>
        <w:spacing w:line="340" w:lineRule="exact"/>
        <w:jc w:val="thaiDistribute"/>
        <w:rPr>
          <w:rFonts w:ascii="Calibri" w:eastAsia="Times New Roman" w:hAnsi="Calibri" w:cs="Arial"/>
          <w:b/>
          <w:bCs/>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C80BD7">
        <w:rPr>
          <w:rFonts w:ascii="TH SarabunPSK" w:eastAsia="Times New Roman" w:hAnsi="TH SarabunPSK" w:cs="TH SarabunPSK"/>
          <w:b/>
          <w:bCs/>
          <w:color w:val="222222"/>
          <w:sz w:val="32"/>
          <w:szCs w:val="32"/>
          <w:cs/>
        </w:rPr>
        <w:t>ข้อสั่งการ</w:t>
      </w:r>
      <w:r w:rsidRPr="00395AD8">
        <w:rPr>
          <w:rFonts w:ascii="Calibri" w:eastAsia="Times New Roman" w:hAnsi="Calibri" w:cs="Arial"/>
          <w:b/>
          <w:bCs/>
          <w:color w:val="222222"/>
          <w:sz w:val="32"/>
          <w:szCs w:val="32"/>
        </w:rPr>
        <w:t>:</w:t>
      </w:r>
    </w:p>
    <w:p w:rsidR="004748EE" w:rsidRPr="00C80BD7" w:rsidRDefault="004748EE" w:rsidP="004748EE">
      <w:pPr>
        <w:shd w:val="clear" w:color="auto" w:fill="FFFFFF"/>
        <w:spacing w:line="340" w:lineRule="exact"/>
        <w:jc w:val="thaiDistribute"/>
        <w:rPr>
          <w:rFonts w:ascii="Calibri" w:eastAsia="Times New Roman" w:hAnsi="Calibri" w:cs="Arial"/>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C80BD7">
        <w:rPr>
          <w:rFonts w:ascii="TH SarabunPSK" w:eastAsia="Times New Roman" w:hAnsi="TH SarabunPSK" w:cs="TH SarabunPSK"/>
          <w:color w:val="222222"/>
          <w:sz w:val="32"/>
          <w:szCs w:val="32"/>
          <w:cs/>
        </w:rPr>
        <w:t>(1) รับทราบยุทธศาสตร์การพัฒนาโครงข่ายด้านคมนาคมขนส่งของกระทรวงคมนาคมในพื้นที่ภาคใต้ (กลุ่มจังหวัดภาคใต้ฝั่งอ่าวไทยและกล</w:t>
      </w:r>
      <w:r>
        <w:rPr>
          <w:rFonts w:ascii="TH SarabunPSK" w:eastAsia="Times New Roman" w:hAnsi="TH SarabunPSK" w:cs="TH SarabunPSK" w:hint="cs"/>
          <w:color w:val="222222"/>
          <w:sz w:val="32"/>
          <w:szCs w:val="32"/>
          <w:cs/>
        </w:rPr>
        <w:t>ุ่</w:t>
      </w:r>
      <w:r w:rsidRPr="00C80BD7">
        <w:rPr>
          <w:rFonts w:ascii="TH SarabunPSK" w:eastAsia="Times New Roman" w:hAnsi="TH SarabunPSK" w:cs="TH SarabunPSK"/>
          <w:color w:val="222222"/>
          <w:sz w:val="32"/>
          <w:szCs w:val="32"/>
          <w:cs/>
        </w:rPr>
        <w:t>มจังหวัดฝั่งอันดามัน) และให้กระทรวงคมนาคมร่วมกับหน่วยงานที่เกี่ยวข้องพิจารณาดำเนินการตามความจำเป็นเร่งด่วน โดยจะต้องมีการจัดลำดับความสำคัญตามกรอบและเป้าหมายเชิงยุทธศาสตร์ รวมทั้งคำนึงถึงสถานการณ์ที่เปลี่ยนแปลงของโลกไปอย่างเหมาะสม ทั้งนี้ แผนงานโครงการที่พิจารณาได้ชัดเจนแล้ว จะต้องกำหนดให้สอดคล้องตรงกันในแผนปฏิบัติการของกระทรวงต่าง ๆ ที่เกี่ยวข้อง</w:t>
      </w:r>
    </w:p>
    <w:p w:rsidR="004748EE" w:rsidRPr="00C80BD7" w:rsidRDefault="004748EE" w:rsidP="004748EE">
      <w:pPr>
        <w:shd w:val="clear" w:color="auto" w:fill="FFFFFF"/>
        <w:spacing w:line="340" w:lineRule="exact"/>
        <w:jc w:val="thaiDistribute"/>
        <w:rPr>
          <w:rFonts w:ascii="Calibri" w:eastAsia="Times New Roman" w:hAnsi="Calibri" w:cs="Arial"/>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C80BD7">
        <w:rPr>
          <w:rFonts w:ascii="TH SarabunPSK" w:eastAsia="Times New Roman" w:hAnsi="TH SarabunPSK" w:cs="TH SarabunPSK"/>
          <w:color w:val="222222"/>
          <w:sz w:val="32"/>
          <w:szCs w:val="32"/>
          <w:cs/>
        </w:rPr>
        <w:t>(2) ให</w:t>
      </w:r>
      <w:r>
        <w:rPr>
          <w:rFonts w:ascii="TH SarabunPSK" w:eastAsia="Times New Roman" w:hAnsi="TH SarabunPSK" w:cs="TH SarabunPSK" w:hint="cs"/>
          <w:color w:val="222222"/>
          <w:sz w:val="32"/>
          <w:szCs w:val="32"/>
          <w:cs/>
        </w:rPr>
        <w:t>้</w:t>
      </w:r>
      <w:r w:rsidRPr="00C80BD7">
        <w:rPr>
          <w:rFonts w:ascii="TH SarabunPSK" w:eastAsia="Times New Roman" w:hAnsi="TH SarabunPSK" w:cs="TH SarabunPSK"/>
          <w:color w:val="222222"/>
          <w:sz w:val="32"/>
          <w:szCs w:val="32"/>
          <w:cs/>
        </w:rPr>
        <w:t>สำนักงานคณะกรรมการพัฒนาการเศรษฐกิจและสังคมแห่งชาติและกระทรวงการต่างประเทศร่วมกับหน่วยงานที่เกี่ยวข้องไปพิจารณาและทบทวนในรายละเอียดการก่อสร้างถนนเชื่อมโยงจังหวัดสตูล-เปอร์ลิสในเรื่องต้นทุนและผลตอบแทนทางเศรษฐกิจและสังคม ทั้งในระยะสั้นและระยะยาวของทั้ง 2 ฝ่ายเพื่อกำหนดเป็นแนวนโยบายและข้อตกลงร่วมกันระหว่างไทยและมาเลเซียตามขั้นตอนต่อไป</w:t>
      </w:r>
    </w:p>
    <w:p w:rsidR="004748EE" w:rsidRPr="00C80BD7" w:rsidRDefault="004748EE" w:rsidP="004748EE">
      <w:pPr>
        <w:shd w:val="clear" w:color="auto" w:fill="FFFFFF"/>
        <w:spacing w:line="340" w:lineRule="exact"/>
        <w:jc w:val="thaiDistribute"/>
        <w:rPr>
          <w:rFonts w:ascii="Calibri" w:eastAsia="Times New Roman" w:hAnsi="Calibri" w:cs="Arial"/>
          <w:b/>
          <w:bCs/>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C80BD7">
        <w:rPr>
          <w:rFonts w:ascii="TH SarabunPSK" w:eastAsia="Times New Roman" w:hAnsi="TH SarabunPSK" w:cs="TH SarabunPSK"/>
          <w:b/>
          <w:bCs/>
          <w:color w:val="222222"/>
          <w:sz w:val="32"/>
          <w:szCs w:val="32"/>
          <w:cs/>
        </w:rPr>
        <w:t>2. ด้านการท่องเที่ยว</w:t>
      </w:r>
    </w:p>
    <w:p w:rsidR="004748EE" w:rsidRPr="00C80BD7" w:rsidRDefault="004748EE" w:rsidP="004748EE">
      <w:pPr>
        <w:shd w:val="clear" w:color="auto" w:fill="FFFFFF"/>
        <w:spacing w:line="340" w:lineRule="exact"/>
        <w:jc w:val="thaiDistribute"/>
        <w:rPr>
          <w:rFonts w:ascii="Calibri" w:eastAsia="Times New Roman" w:hAnsi="Calibri" w:cs="Arial"/>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hint="cs"/>
          <w:color w:val="222222"/>
          <w:sz w:val="32"/>
          <w:szCs w:val="32"/>
          <w:cs/>
        </w:rPr>
        <w:t xml:space="preserve">   </w:t>
      </w:r>
      <w:r w:rsidRPr="00C80BD7">
        <w:rPr>
          <w:rFonts w:ascii="TH SarabunPSK" w:eastAsia="Times New Roman" w:hAnsi="TH SarabunPSK" w:cs="TH SarabunPSK"/>
          <w:b/>
          <w:bCs/>
          <w:color w:val="222222"/>
          <w:sz w:val="32"/>
          <w:szCs w:val="32"/>
          <w:cs/>
        </w:rPr>
        <w:t>ขอรับการสนับสนุน</w:t>
      </w:r>
      <w:r w:rsidRPr="00C80BD7">
        <w:rPr>
          <w:rFonts w:ascii="TH SarabunPSK" w:eastAsia="Times New Roman" w:hAnsi="TH SarabunPSK" w:cs="TH SarabunPSK"/>
          <w:color w:val="222222"/>
          <w:sz w:val="32"/>
          <w:szCs w:val="32"/>
          <w:cs/>
        </w:rPr>
        <w:t xml:space="preserve"> โดย (1) การพัฒนา</w:t>
      </w:r>
      <w:r>
        <w:rPr>
          <w:rFonts w:ascii="TH SarabunPSK" w:eastAsia="Times New Roman" w:hAnsi="TH SarabunPSK" w:cs="TH SarabunPSK" w:hint="cs"/>
          <w:color w:val="222222"/>
          <w:sz w:val="32"/>
          <w:szCs w:val="32"/>
          <w:cs/>
        </w:rPr>
        <w:t>ศักยภาพการรักษา</w:t>
      </w:r>
      <w:r w:rsidRPr="00C80BD7">
        <w:rPr>
          <w:rFonts w:ascii="TH SarabunPSK" w:eastAsia="Times New Roman" w:hAnsi="TH SarabunPSK" w:cs="TH SarabunPSK"/>
          <w:color w:val="222222"/>
          <w:sz w:val="32"/>
          <w:szCs w:val="32"/>
          <w:cs/>
        </w:rPr>
        <w:t>ความปลอดภัยในเมืองท่องเที่ยวหลัก โดยใช้เทคโนโลยีและนวัตกรรม ประกอบด้วย การพัฒนานวัตกรรมความปลอดภัยเมืองท่องเที่ยวทางบกในพื้นที่จังหวัดชุมพร (แหล่งท่องเที่ยวและพื้นที่เสี่ยง) จังหวัดสุราษฎร์ธานี (แหล่งท่องเที่ยวในพื้นที่เสี่ยง (20 สถานีตำรวจ) จังหวัดสงขลา (อำเภอหาดใหญ่) และจังหวัดพังงา (ตำพลพรุใน ตำบลเกาะยาวน้อย อำเภอเกาะยาว</w:t>
      </w:r>
      <w:r w:rsidRPr="00C80BD7">
        <w:rPr>
          <w:rFonts w:ascii="TH SarabunPSK" w:eastAsia="Times New Roman" w:hAnsi="TH SarabunPSK" w:cs="TH SarabunPSK"/>
          <w:color w:val="222222"/>
          <w:sz w:val="32"/>
          <w:szCs w:val="32"/>
        </w:rPr>
        <w:t xml:space="preserve">, </w:t>
      </w:r>
      <w:r w:rsidRPr="00C80BD7">
        <w:rPr>
          <w:rFonts w:ascii="TH SarabunPSK" w:eastAsia="Times New Roman" w:hAnsi="TH SarabunPSK" w:cs="TH SarabunPSK"/>
          <w:color w:val="222222"/>
          <w:sz w:val="32"/>
          <w:szCs w:val="32"/>
          <w:cs/>
        </w:rPr>
        <w:t>ตำบลเกาะยาวใหญ่ อำเภอเกาะยาวใหญ่</w:t>
      </w:r>
      <w:r w:rsidRPr="00C80BD7">
        <w:rPr>
          <w:rFonts w:ascii="TH SarabunPSK" w:eastAsia="Times New Roman" w:hAnsi="TH SarabunPSK" w:cs="TH SarabunPSK"/>
          <w:color w:val="222222"/>
          <w:sz w:val="32"/>
          <w:szCs w:val="32"/>
        </w:rPr>
        <w:t xml:space="preserve">, </w:t>
      </w:r>
      <w:r w:rsidRPr="00C80BD7">
        <w:rPr>
          <w:rFonts w:ascii="TH SarabunPSK" w:eastAsia="Times New Roman" w:hAnsi="TH SarabunPSK" w:cs="TH SarabunPSK"/>
          <w:color w:val="222222"/>
          <w:sz w:val="32"/>
          <w:szCs w:val="32"/>
          <w:cs/>
        </w:rPr>
        <w:t>ตำบลคึกคัก อำเภอตะกั่วป่า</w:t>
      </w:r>
      <w:r w:rsidRPr="00C80BD7">
        <w:rPr>
          <w:rFonts w:ascii="TH SarabunPSK" w:eastAsia="Times New Roman" w:hAnsi="TH SarabunPSK" w:cs="TH SarabunPSK"/>
          <w:color w:val="222222"/>
          <w:sz w:val="32"/>
          <w:szCs w:val="32"/>
        </w:rPr>
        <w:t xml:space="preserve">, </w:t>
      </w:r>
      <w:r w:rsidRPr="00C80BD7">
        <w:rPr>
          <w:rFonts w:ascii="TH SarabunPSK" w:eastAsia="Times New Roman" w:hAnsi="TH SarabunPSK" w:cs="TH SarabunPSK"/>
          <w:color w:val="222222"/>
          <w:sz w:val="32"/>
          <w:szCs w:val="32"/>
          <w:cs/>
        </w:rPr>
        <w:t>ตำบลทุ่งคาโงก ตำบลตากแดด อำเภอเมืองพังงา และตำบลถ้ำ อำเภอตะกั่วทุ่ง) และการพัฒนานวัตกรรมความปลอดภัยเมืองท่องเที่ยวทางน้ำในพื้นที่จังหวัดพังงา (ท่าเทียบเรือคลองเหีย หมู่ที่ 1 ตำบลเกาะยาวใหญ่ อำเภอเกาะยาว</w:t>
      </w:r>
      <w:r w:rsidRPr="00C80BD7">
        <w:rPr>
          <w:rFonts w:ascii="TH SarabunPSK" w:eastAsia="Times New Roman" w:hAnsi="TH SarabunPSK" w:cs="TH SarabunPSK"/>
          <w:color w:val="222222"/>
          <w:sz w:val="32"/>
          <w:szCs w:val="32"/>
        </w:rPr>
        <w:t xml:space="preserve">, </w:t>
      </w:r>
      <w:r w:rsidRPr="00C80BD7">
        <w:rPr>
          <w:rFonts w:ascii="TH SarabunPSK" w:eastAsia="Times New Roman" w:hAnsi="TH SarabunPSK" w:cs="TH SarabunPSK"/>
          <w:color w:val="222222"/>
          <w:sz w:val="32"/>
          <w:szCs w:val="32"/>
          <w:cs/>
        </w:rPr>
        <w:t>ศูนย์การแพทย์เขาหลัก ตำบลคึกคัก อำเภอตะกั่วป่า</w:t>
      </w:r>
      <w:r w:rsidRPr="00C80BD7">
        <w:rPr>
          <w:rFonts w:ascii="TH SarabunPSK" w:eastAsia="Times New Roman" w:hAnsi="TH SarabunPSK" w:cs="TH SarabunPSK"/>
          <w:color w:val="222222"/>
          <w:sz w:val="32"/>
          <w:szCs w:val="32"/>
        </w:rPr>
        <w:t xml:space="preserve">, </w:t>
      </w:r>
      <w:r w:rsidRPr="00C80BD7">
        <w:rPr>
          <w:rFonts w:ascii="TH SarabunPSK" w:eastAsia="Times New Roman" w:hAnsi="TH SarabunPSK" w:cs="TH SarabunPSK"/>
          <w:color w:val="222222"/>
          <w:sz w:val="32"/>
          <w:szCs w:val="32"/>
          <w:cs/>
        </w:rPr>
        <w:t xml:space="preserve">โรงพยาบาลส่งเสริมสุขภาพตำบลเกาะยาวใหญ่ และโรงพยาบาลเกาะยาวชัยพัฒน์ ตำบลเกาะยาวน้อย อำเภอเกาะยาว) จังหวัดภูเก็ต (ท่าเทียบเรืออ่าวฉลอง ตำบลฉลอง อำเภอเมืองภูเก็ต) </w:t>
      </w:r>
      <w:r>
        <w:rPr>
          <w:rFonts w:ascii="TH SarabunPSK" w:eastAsia="Times New Roman" w:hAnsi="TH SarabunPSK" w:cs="TH SarabunPSK"/>
          <w:color w:val="222222"/>
          <w:sz w:val="32"/>
          <w:szCs w:val="32"/>
          <w:cs/>
        </w:rPr>
        <w:t>และจังหวัดสุราษฎร์ธานี (ท่าเรือ</w:t>
      </w:r>
      <w:r w:rsidRPr="00C80BD7">
        <w:rPr>
          <w:rFonts w:ascii="TH SarabunPSK" w:eastAsia="Times New Roman" w:hAnsi="TH SarabunPSK" w:cs="TH SarabunPSK"/>
          <w:color w:val="222222"/>
          <w:sz w:val="32"/>
          <w:szCs w:val="32"/>
          <w:cs/>
        </w:rPr>
        <w:t>อ</w:t>
      </w:r>
      <w:r>
        <w:rPr>
          <w:rFonts w:ascii="TH SarabunPSK" w:eastAsia="Times New Roman" w:hAnsi="TH SarabunPSK" w:cs="TH SarabunPSK" w:hint="cs"/>
          <w:color w:val="222222"/>
          <w:sz w:val="32"/>
          <w:szCs w:val="32"/>
          <w:cs/>
        </w:rPr>
        <w:t>เ</w:t>
      </w:r>
      <w:r w:rsidRPr="00C80BD7">
        <w:rPr>
          <w:rFonts w:ascii="TH SarabunPSK" w:eastAsia="Times New Roman" w:hAnsi="TH SarabunPSK" w:cs="TH SarabunPSK"/>
          <w:color w:val="222222"/>
          <w:sz w:val="32"/>
          <w:szCs w:val="32"/>
          <w:cs/>
        </w:rPr>
        <w:t>นกประสงค์ดอนสัก (แหลมทวด) หมู่ที่ 5 ตำบลดอนสัก อำเภอดอนสัก) (2) ขอรับการสนับสนุนโครงการยกระดับพัฒนาแหล่งสปาวารีบำบัดน้ำพุร้อน (คลองท่อมเมืองสปา) พัฒนาแหล่งท่องเที่ยวสุขภาพ (น้ำพุร้อน สปา) ให้เป็นไปตามแผนแม่บทที่สถาบันพัฒนาวิสาหกิจขนาดกลางและขนาดย่อม</w:t>
      </w:r>
      <w:r w:rsidRPr="00C80BD7">
        <w:rPr>
          <w:rFonts w:ascii="TH SarabunPSK" w:eastAsia="Times New Roman" w:hAnsi="TH SarabunPSK" w:cs="TH SarabunPSK"/>
          <w:color w:val="222222"/>
          <w:sz w:val="32"/>
          <w:szCs w:val="32"/>
        </w:rPr>
        <w:t> (ISMED) </w:t>
      </w:r>
      <w:r w:rsidRPr="00C80BD7">
        <w:rPr>
          <w:rFonts w:ascii="TH SarabunPSK" w:eastAsia="Times New Roman" w:hAnsi="TH SarabunPSK" w:cs="TH SarabunPSK" w:hint="cs"/>
          <w:color w:val="222222"/>
          <w:sz w:val="32"/>
          <w:szCs w:val="32"/>
          <w:cs/>
        </w:rPr>
        <w:t>ได้จัดทำไว้ (3) การก่อสร้างศูนย์พัฒนากีฬาและวิทยาศาสตร์การกีฬาระดับประเทศเชื่อมโยงกับศูนย์ฟื้นฟูสภาพด้วยการแพทย์ทางเลือก โรงพยาบาลระนอง โดยมีเป้าหมายให้เป็นศูนย์กีฬาครบวงจรแห่งแรกของภาคใต้ และ (4) การพัฒนาเส้นทางเพื่อการท่องเที่ยว (โครงการพัฒนาทางหลวงชนบทริมทะเลสาบสงขลาจังหวัดพัทลุง) รวม 5 สายทาง ได้แก่ (4.1) สาย</w:t>
      </w:r>
      <w:r>
        <w:rPr>
          <w:rFonts w:ascii="TH SarabunPSK" w:eastAsia="Times New Roman" w:hAnsi="TH SarabunPSK" w:cs="TH SarabunPSK" w:hint="cs"/>
          <w:color w:val="222222"/>
          <w:sz w:val="32"/>
          <w:szCs w:val="32"/>
          <w:cs/>
        </w:rPr>
        <w:t xml:space="preserve"> </w:t>
      </w:r>
      <w:r w:rsidRPr="00C80BD7">
        <w:rPr>
          <w:rFonts w:ascii="TH SarabunPSK" w:eastAsia="Times New Roman" w:hAnsi="TH SarabunPSK" w:cs="TH SarabunPSK" w:hint="cs"/>
          <w:color w:val="222222"/>
          <w:sz w:val="32"/>
          <w:szCs w:val="32"/>
          <w:cs/>
        </w:rPr>
        <w:t>พท.4007 แยกทางหลวงหมายเลข 4037 บ้านทะเลน้อย อำเภอควนขนุน จังหวัดพัทลุง (ระยะทาง 21.084 กิโลเมตร) (4.2) สาย พท.4018 แยกทางหลวงหมายเลข 4050 บ้านลำปำ จังหวัดพัทลุง (ระยะทาง 4.862 กิโลเมตร) (4.3) สาย พท.4003 แยกทางหลวงหมายเลข 4050 บ้านจงเก อำเภอเมือง</w:t>
      </w:r>
      <w:r w:rsidRPr="00C80BD7">
        <w:rPr>
          <w:rFonts w:ascii="TH SarabunPSK" w:eastAsia="Times New Roman" w:hAnsi="TH SarabunPSK" w:cs="TH SarabunPSK" w:hint="cs"/>
          <w:color w:val="222222"/>
          <w:sz w:val="32"/>
          <w:szCs w:val="32"/>
        </w:rPr>
        <w:t xml:space="preserve">, </w:t>
      </w:r>
      <w:r w:rsidRPr="00C80BD7">
        <w:rPr>
          <w:rFonts w:ascii="TH SarabunPSK" w:eastAsia="Times New Roman" w:hAnsi="TH SarabunPSK" w:cs="TH SarabunPSK" w:hint="cs"/>
          <w:color w:val="222222"/>
          <w:sz w:val="32"/>
          <w:szCs w:val="32"/>
          <w:cs/>
        </w:rPr>
        <w:t>เขาชัยสน จังหวัดพัทลุง (ระยะทาง 13.842 กิโลเมตร) (4.4) สาย พท.4004 แยกทางหลวงหมายเลข 4081 บ้านฝาละมี อำเภอเขาชัยสน</w:t>
      </w:r>
      <w:r w:rsidRPr="00C80BD7">
        <w:rPr>
          <w:rFonts w:ascii="TH SarabunPSK" w:eastAsia="Times New Roman" w:hAnsi="TH SarabunPSK" w:cs="TH SarabunPSK" w:hint="cs"/>
          <w:color w:val="222222"/>
          <w:sz w:val="32"/>
          <w:szCs w:val="32"/>
        </w:rPr>
        <w:t xml:space="preserve">, </w:t>
      </w:r>
      <w:r w:rsidRPr="00C80BD7">
        <w:rPr>
          <w:rFonts w:ascii="TH SarabunPSK" w:eastAsia="Times New Roman" w:hAnsi="TH SarabunPSK" w:cs="TH SarabunPSK" w:hint="cs"/>
          <w:color w:val="222222"/>
          <w:sz w:val="32"/>
          <w:szCs w:val="32"/>
          <w:cs/>
        </w:rPr>
        <w:t>บางแก้ว</w:t>
      </w:r>
      <w:r w:rsidRPr="00C80BD7">
        <w:rPr>
          <w:rFonts w:ascii="TH SarabunPSK" w:eastAsia="Times New Roman" w:hAnsi="TH SarabunPSK" w:cs="TH SarabunPSK" w:hint="cs"/>
          <w:color w:val="222222"/>
          <w:sz w:val="32"/>
          <w:szCs w:val="32"/>
        </w:rPr>
        <w:t xml:space="preserve">, </w:t>
      </w:r>
      <w:r w:rsidRPr="00C80BD7">
        <w:rPr>
          <w:rFonts w:ascii="TH SarabunPSK" w:eastAsia="Times New Roman" w:hAnsi="TH SarabunPSK" w:cs="TH SarabunPSK" w:hint="cs"/>
          <w:color w:val="222222"/>
          <w:sz w:val="32"/>
          <w:szCs w:val="32"/>
          <w:cs/>
        </w:rPr>
        <w:t>ปาก</w:t>
      </w:r>
      <w:r>
        <w:rPr>
          <w:rFonts w:ascii="TH SarabunPSK" w:eastAsia="Times New Roman" w:hAnsi="TH SarabunPSK" w:cs="TH SarabunPSK" w:hint="cs"/>
          <w:color w:val="222222"/>
          <w:sz w:val="32"/>
          <w:szCs w:val="32"/>
          <w:cs/>
        </w:rPr>
        <w:t xml:space="preserve"> </w:t>
      </w:r>
      <w:r w:rsidRPr="00C80BD7">
        <w:rPr>
          <w:rFonts w:ascii="TH SarabunPSK" w:eastAsia="Times New Roman" w:hAnsi="TH SarabunPSK" w:cs="TH SarabunPSK" w:hint="cs"/>
          <w:color w:val="222222"/>
          <w:sz w:val="32"/>
          <w:szCs w:val="32"/>
          <w:cs/>
        </w:rPr>
        <w:t>พยูน</w:t>
      </w:r>
      <w:r w:rsidRPr="00C80BD7">
        <w:rPr>
          <w:rFonts w:ascii="TH SarabunPSK" w:eastAsia="Times New Roman" w:hAnsi="TH SarabunPSK" w:cs="TH SarabunPSK" w:hint="cs"/>
          <w:color w:val="222222"/>
          <w:sz w:val="32"/>
          <w:szCs w:val="32"/>
        </w:rPr>
        <w:t xml:space="preserve">, </w:t>
      </w:r>
      <w:r w:rsidRPr="00C80BD7">
        <w:rPr>
          <w:rFonts w:ascii="TH SarabunPSK" w:eastAsia="Times New Roman" w:hAnsi="TH SarabunPSK" w:cs="TH SarabunPSK" w:hint="cs"/>
          <w:color w:val="222222"/>
          <w:sz w:val="32"/>
          <w:szCs w:val="32"/>
          <w:cs/>
        </w:rPr>
        <w:t>จังหวัดพัทลุง (ระยะทาง 26.558 กิโลเมตร) และ (4.5) สาย พท.4026 แยกทางหลวงหมายเลข 4181 บ้านชะแล้ อำเภอปากพ</w:t>
      </w:r>
      <w:r>
        <w:rPr>
          <w:rFonts w:ascii="TH SarabunPSK" w:eastAsia="Times New Roman" w:hAnsi="TH SarabunPSK" w:cs="TH SarabunPSK" w:hint="cs"/>
          <w:color w:val="222222"/>
          <w:sz w:val="32"/>
          <w:szCs w:val="32"/>
          <w:cs/>
        </w:rPr>
        <w:t>ะ</w:t>
      </w:r>
      <w:r w:rsidRPr="00C80BD7">
        <w:rPr>
          <w:rFonts w:ascii="TH SarabunPSK" w:eastAsia="Times New Roman" w:hAnsi="TH SarabunPSK" w:cs="TH SarabunPSK" w:hint="cs"/>
          <w:color w:val="222222"/>
          <w:sz w:val="32"/>
          <w:szCs w:val="32"/>
          <w:cs/>
        </w:rPr>
        <w:t>ยูน จังหวัดพัทลุง (ระยะทาง 14.574 กิโลเมตร)</w:t>
      </w:r>
    </w:p>
    <w:p w:rsidR="004748EE" w:rsidRPr="00C80BD7" w:rsidRDefault="004748EE" w:rsidP="004748EE">
      <w:pPr>
        <w:shd w:val="clear" w:color="auto" w:fill="FFFFFF"/>
        <w:spacing w:line="340" w:lineRule="exact"/>
        <w:jc w:val="thaiDistribute"/>
        <w:rPr>
          <w:rFonts w:ascii="Calibri" w:eastAsia="Times New Roman" w:hAnsi="Calibri" w:cs="Arial"/>
          <w:b/>
          <w:bCs/>
          <w:color w:val="222222"/>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Pr>
          <w:rFonts w:ascii="TH SarabunPSK" w:eastAsia="Times New Roman" w:hAnsi="TH SarabunPSK" w:cs="TH SarabunPSK"/>
          <w:b/>
          <w:bCs/>
          <w:color w:val="222222"/>
          <w:sz w:val="32"/>
          <w:szCs w:val="32"/>
          <w:cs/>
        </w:rPr>
        <w:t>ข้อ</w:t>
      </w:r>
      <w:r w:rsidRPr="00C80BD7">
        <w:rPr>
          <w:rFonts w:ascii="TH SarabunPSK" w:eastAsia="Times New Roman" w:hAnsi="TH SarabunPSK" w:cs="TH SarabunPSK"/>
          <w:b/>
          <w:bCs/>
          <w:color w:val="222222"/>
          <w:sz w:val="32"/>
          <w:szCs w:val="32"/>
          <w:cs/>
        </w:rPr>
        <w:t>สั่งการ</w:t>
      </w:r>
      <w:r w:rsidRPr="00395AD8">
        <w:rPr>
          <w:rFonts w:ascii="TH SarabunPSK" w:eastAsia="Times New Roman" w:hAnsi="TH SarabunPSK" w:cs="TH SarabunPSK"/>
          <w:b/>
          <w:bCs/>
          <w:color w:val="222222"/>
          <w:sz w:val="32"/>
          <w:szCs w:val="32"/>
        </w:rPr>
        <w:t>:</w:t>
      </w:r>
    </w:p>
    <w:p w:rsidR="004748EE" w:rsidRPr="00395AD8" w:rsidRDefault="004748EE" w:rsidP="004748EE">
      <w:pPr>
        <w:spacing w:line="340" w:lineRule="exact"/>
        <w:ind w:firstLine="720"/>
        <w:jc w:val="thaiDistribute"/>
        <w:rPr>
          <w:rFonts w:ascii="TH SarabunPSK" w:hAnsi="TH SarabunPSK" w:cs="TH SarabunPSK"/>
          <w:sz w:val="32"/>
          <w:szCs w:val="32"/>
        </w:rPr>
      </w:pPr>
      <w:r w:rsidRPr="00395AD8">
        <w:rPr>
          <w:rFonts w:ascii="TH SarabunPSK" w:eastAsia="Times New Roman" w:hAnsi="TH SarabunPSK" w:cs="TH SarabunPSK"/>
          <w:color w:val="222222"/>
          <w:sz w:val="32"/>
          <w:szCs w:val="32"/>
          <w:cs/>
        </w:rPr>
        <w:tab/>
      </w:r>
      <w:r w:rsidRPr="00395AD8">
        <w:rPr>
          <w:rFonts w:ascii="TH SarabunPSK" w:eastAsia="Times New Roman" w:hAnsi="TH SarabunPSK" w:cs="TH SarabunPSK"/>
          <w:color w:val="222222"/>
          <w:sz w:val="32"/>
          <w:szCs w:val="32"/>
          <w:cs/>
        </w:rPr>
        <w:tab/>
      </w:r>
      <w:r w:rsidRPr="00C80BD7">
        <w:rPr>
          <w:rFonts w:ascii="TH SarabunPSK" w:eastAsia="Times New Roman" w:hAnsi="TH SarabunPSK" w:cs="TH SarabunPSK"/>
          <w:color w:val="222222"/>
          <w:sz w:val="32"/>
          <w:szCs w:val="32"/>
          <w:cs/>
        </w:rPr>
        <w:t>(1) ให้กระทรวงมหาดไทยเป็นหน่วยงานหลักร่วมกับกระทรวงคมนาคม กระทรวงสาธารณสุข กระทรวงการท่องเที่ยวและกีฬา กระทรวงดิจิทัลเพื่อเศรษฐกิจและสังคม กระทรวงกลาโหม และหน่วยงานที่เกี่ยวข้องพิจารณาการพัฒนาศักย</w:t>
      </w:r>
      <w:r>
        <w:rPr>
          <w:rFonts w:ascii="TH SarabunPSK" w:eastAsia="Times New Roman" w:hAnsi="TH SarabunPSK" w:cs="TH SarabunPSK"/>
          <w:color w:val="222222"/>
          <w:sz w:val="32"/>
          <w:szCs w:val="32"/>
          <w:cs/>
        </w:rPr>
        <w:t>ภาพการรักษาความปลอดภัยในเมืองท่</w:t>
      </w:r>
      <w:r w:rsidRPr="00C80BD7">
        <w:rPr>
          <w:rFonts w:ascii="TH SarabunPSK" w:eastAsia="Times New Roman" w:hAnsi="TH SarabunPSK" w:cs="TH SarabunPSK"/>
          <w:color w:val="222222"/>
          <w:sz w:val="32"/>
          <w:szCs w:val="32"/>
          <w:cs/>
        </w:rPr>
        <w:t>องเที่ยวหลักโดยใช้เทคโนโลยีและนวัตกรรม และประสานคณะกรรมการบริหารการบูรณาการแผนและระบบกล้องโทรทัศน์วงจรปิด (</w:t>
      </w:r>
      <w:r w:rsidRPr="00C80BD7">
        <w:rPr>
          <w:rFonts w:ascii="TH SarabunPSK" w:eastAsia="Times New Roman" w:hAnsi="TH SarabunPSK" w:cs="TH SarabunPSK"/>
          <w:color w:val="222222"/>
          <w:sz w:val="32"/>
          <w:szCs w:val="32"/>
        </w:rPr>
        <w:t>CCTV</w:t>
      </w:r>
      <w:r w:rsidRPr="00C80BD7">
        <w:rPr>
          <w:rFonts w:ascii="TH SarabunPSK" w:eastAsia="Times New Roman" w:hAnsi="TH SarabunPSK" w:cs="TH SarabunPSK" w:hint="cs"/>
          <w:color w:val="222222"/>
          <w:sz w:val="32"/>
          <w:szCs w:val="32"/>
          <w:cs/>
        </w:rPr>
        <w:t>) รับไปพิจารณาตามขั้นตอน ทั้งนี้ หากพื้นที่ใดมีความจำเป็นเร่งด่วน</w:t>
      </w:r>
      <w:r w:rsidRPr="00395AD8">
        <w:rPr>
          <w:rFonts w:ascii="TH SarabunPSK" w:hAnsi="TH SarabunPSK" w:cs="TH SarabunPSK"/>
          <w:b/>
          <w:bCs/>
          <w:sz w:val="32"/>
          <w:szCs w:val="32"/>
        </w:rPr>
        <w:t xml:space="preserve"> </w:t>
      </w:r>
      <w:r w:rsidRPr="00395AD8">
        <w:rPr>
          <w:rFonts w:ascii="TH SarabunPSK" w:hAnsi="TH SarabunPSK" w:cs="TH SarabunPSK" w:hint="cs"/>
          <w:sz w:val="32"/>
          <w:szCs w:val="32"/>
          <w:cs/>
        </w:rPr>
        <w:t>ให้กระทรวงมหาดไทยประสานสำนักงบประมาณพิจารณาจัดสรรงบประมาณไปดำเนินการให้สอดคล้องกับแผนงานตามที่คณะกรรมการฯ กำหนด</w:t>
      </w:r>
    </w:p>
    <w:p w:rsidR="004748EE" w:rsidRPr="00395AD8" w:rsidRDefault="004748EE" w:rsidP="004748EE">
      <w:pPr>
        <w:spacing w:line="340" w:lineRule="exact"/>
        <w:ind w:firstLine="720"/>
        <w:jc w:val="thaiDistribute"/>
        <w:rPr>
          <w:rFonts w:ascii="TH SarabunPSK" w:hAnsi="TH SarabunPSK" w:cs="TH SarabunPSK"/>
          <w:sz w:val="32"/>
          <w:szCs w:val="32"/>
        </w:rPr>
      </w:pP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hint="cs"/>
          <w:sz w:val="32"/>
          <w:szCs w:val="32"/>
          <w:cs/>
        </w:rPr>
        <w:t>(2) ให้กระทรวงการท่องเที่ยวและกีฬาเป็นหน่วยงานหลักร่วมกับหน่วยงานที่เกี่ยวข้องทั้งภาครัฐและเอกชนพิจารณาให้การสนับสนุนโครงการยกระดับพัฒนาแหล่งสปาวารีบำบัดน้ำพุร้อน (คลองท่อมเมืองสปา) พัฒนาแหล่งท่องเที่ยวสุขภาพ (น้ำพุร้อน สปา) ให้เป็นไปตามแผนแม่บทที่สถาบันพัฒนาวิสาหกิจขนาดกลางและขนาดย่อม (</w:t>
      </w:r>
      <w:r w:rsidRPr="00395AD8">
        <w:rPr>
          <w:rFonts w:ascii="TH SarabunPSK" w:hAnsi="TH SarabunPSK" w:cs="TH SarabunPSK"/>
          <w:sz w:val="32"/>
          <w:szCs w:val="32"/>
        </w:rPr>
        <w:t>ISMED</w:t>
      </w:r>
      <w:r w:rsidRPr="00395AD8">
        <w:rPr>
          <w:rFonts w:ascii="TH SarabunPSK" w:hAnsi="TH SarabunPSK" w:cs="TH SarabunPSK" w:hint="cs"/>
          <w:sz w:val="32"/>
          <w:szCs w:val="32"/>
          <w:cs/>
        </w:rPr>
        <w:t>) ได้จัดทำไว้ให้เกิดผลอย่างเป็นรูปธรรม ทั้งนี้ หากมีความจำเป็นเร่งด่วนที่ต้องดำเนินการตามแผนแม่บทดังกล่าว ให้กระทรวงการท่องเที่ยวและกีฬาประสานสำนักงบประมาณเพื่อขอรับการสนับสนุนงบประมาณตามขั้นตอนต่อไป</w:t>
      </w:r>
    </w:p>
    <w:p w:rsidR="004748EE" w:rsidRPr="00395AD8" w:rsidRDefault="004748EE" w:rsidP="004748EE">
      <w:pPr>
        <w:spacing w:line="340" w:lineRule="exact"/>
        <w:ind w:firstLine="720"/>
        <w:jc w:val="thaiDistribute"/>
        <w:rPr>
          <w:rFonts w:ascii="TH SarabunPSK" w:hAnsi="TH SarabunPSK" w:cs="TH SarabunPSK"/>
          <w:sz w:val="32"/>
          <w:szCs w:val="32"/>
        </w:rPr>
      </w:pP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hint="cs"/>
          <w:sz w:val="32"/>
          <w:szCs w:val="32"/>
          <w:cs/>
        </w:rPr>
        <w:t>(3) ให้กระทรวงการท่องเที่ยวและกีฬาร่วมกับกระทรวงสาธารณสุขและกระทรวงศึกษาธิการ พิจารณาการขอรับสนับสนุนการก่อสร้างศูนย์พัฒนากีฬาและวิทยาศาสตร์การกีฬาระดับจังหวัดเชื่อมโยงกับศูนย์ฟื้นฟูสภาพด้วยการแพทย์ทางเลือก โรงพยาบาลระนอง โดยมีเป้าหมายให้เป็นศูนย์กีฬาครบวงจรแห่งแรกของภาคใต้ โดยให้คำนึงถึงความเป็นไปได้ความคุ้มค่าในการลงทุน และรูปแบบการบริหารจัดการที่ไม่เป็นภาระของรัฐบาลและยั่งยืนในระยะยาว</w:t>
      </w:r>
    </w:p>
    <w:p w:rsidR="004748EE" w:rsidRPr="00395AD8" w:rsidRDefault="004748EE" w:rsidP="004748EE">
      <w:pPr>
        <w:spacing w:line="340" w:lineRule="exact"/>
        <w:ind w:firstLine="720"/>
        <w:jc w:val="thaiDistribute"/>
        <w:rPr>
          <w:rFonts w:ascii="TH SarabunPSK" w:hAnsi="TH SarabunPSK" w:cs="TH SarabunPSK"/>
          <w:sz w:val="32"/>
          <w:szCs w:val="32"/>
          <w:cs/>
        </w:rPr>
      </w:pP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hint="cs"/>
          <w:sz w:val="32"/>
          <w:szCs w:val="32"/>
          <w:cs/>
        </w:rPr>
        <w:t>(4) ให้กระทรวงคมนาคมพิจารณาการพัฒนาเส้นทางเพื่อการท่องเที่ยว (โครงการพัฒนาทางหลวงชนบทริมทะเลสาบสงขลาจังหวัดพัทลุง) รวม 5 สายทางตามความจำเป็นเร่งด่วนตามขั้นตอนต่อไป</w:t>
      </w:r>
    </w:p>
    <w:p w:rsidR="004748EE" w:rsidRPr="00395AD8" w:rsidRDefault="004748EE" w:rsidP="004748EE">
      <w:pPr>
        <w:spacing w:line="340" w:lineRule="exact"/>
        <w:jc w:val="thaiDistribute"/>
        <w:rPr>
          <w:rFonts w:ascii="TH SarabunPSK" w:hAnsi="TH SarabunPSK" w:cs="TH SarabunPSK"/>
          <w:b/>
          <w:bCs/>
          <w:sz w:val="32"/>
          <w:szCs w:val="32"/>
        </w:rPr>
      </w:pPr>
      <w:r w:rsidRPr="00395AD8">
        <w:rPr>
          <w:rFonts w:ascii="TH SarabunPSK" w:hAnsi="TH SarabunPSK" w:cs="TH SarabunPSK"/>
          <w:b/>
          <w:bCs/>
          <w:sz w:val="32"/>
          <w:szCs w:val="32"/>
        </w:rPr>
        <w:tab/>
      </w:r>
      <w:r w:rsidRPr="00395AD8">
        <w:rPr>
          <w:rFonts w:ascii="TH SarabunPSK" w:hAnsi="TH SarabunPSK" w:cs="TH SarabunPSK"/>
          <w:b/>
          <w:bCs/>
          <w:sz w:val="32"/>
          <w:szCs w:val="32"/>
        </w:rPr>
        <w:tab/>
        <w:t xml:space="preserve">3. </w:t>
      </w:r>
      <w:r w:rsidRPr="00395AD8">
        <w:rPr>
          <w:rFonts w:ascii="TH SarabunPSK" w:hAnsi="TH SarabunPSK" w:cs="TH SarabunPSK" w:hint="cs"/>
          <w:b/>
          <w:bCs/>
          <w:sz w:val="32"/>
          <w:szCs w:val="32"/>
          <w:cs/>
        </w:rPr>
        <w:t>ด้านการยกระดับการผลิตและสร้างมูลค่าเพิ่มและผลิตทางการเกษตร</w:t>
      </w:r>
    </w:p>
    <w:p w:rsidR="004748EE" w:rsidRPr="00395AD8" w:rsidRDefault="004748EE" w:rsidP="004748EE">
      <w:pPr>
        <w:spacing w:line="340" w:lineRule="exact"/>
        <w:jc w:val="thaiDistribute"/>
        <w:rPr>
          <w:rFonts w:ascii="TH SarabunPSK" w:hAnsi="TH SarabunPSK" w:cs="TH SarabunPSK"/>
          <w:sz w:val="32"/>
          <w:szCs w:val="32"/>
        </w:rPr>
      </w:pPr>
      <w:r w:rsidRPr="00395AD8">
        <w:rPr>
          <w:rFonts w:ascii="TH SarabunPSK" w:hAnsi="TH SarabunPSK" w:cs="TH SarabunPSK"/>
          <w:b/>
          <w:bCs/>
          <w:sz w:val="32"/>
          <w:szCs w:val="32"/>
          <w:cs/>
        </w:rPr>
        <w:tab/>
      </w:r>
      <w:r w:rsidRPr="00395AD8">
        <w:rPr>
          <w:rFonts w:ascii="TH SarabunPSK" w:hAnsi="TH SarabunPSK" w:cs="TH SarabunPSK"/>
          <w:b/>
          <w:bCs/>
          <w:sz w:val="32"/>
          <w:szCs w:val="32"/>
          <w:cs/>
        </w:rPr>
        <w:tab/>
      </w:r>
      <w:r w:rsidRPr="00395AD8">
        <w:rPr>
          <w:rFonts w:ascii="TH SarabunPSK" w:hAnsi="TH SarabunPSK" w:cs="TH SarabunPSK" w:hint="cs"/>
          <w:b/>
          <w:bCs/>
          <w:sz w:val="32"/>
          <w:szCs w:val="32"/>
          <w:cs/>
        </w:rPr>
        <w:t xml:space="preserve">    ขอรับการสนับสนุน</w:t>
      </w:r>
      <w:r w:rsidRPr="00395AD8">
        <w:rPr>
          <w:rFonts w:ascii="TH SarabunPSK" w:hAnsi="TH SarabunPSK" w:cs="TH SarabunPSK" w:hint="cs"/>
          <w:sz w:val="32"/>
          <w:szCs w:val="32"/>
          <w:cs/>
        </w:rPr>
        <w:t xml:space="preserve"> โดย (1) การจัดตั้ง </w:t>
      </w:r>
      <w:r w:rsidRPr="00395AD8">
        <w:rPr>
          <w:rFonts w:ascii="TH SarabunPSK" w:hAnsi="TH SarabunPSK" w:cs="TH SarabunPSK"/>
          <w:sz w:val="32"/>
          <w:szCs w:val="32"/>
        </w:rPr>
        <w:t xml:space="preserve">Oil Palm City </w:t>
      </w:r>
      <w:r>
        <w:rPr>
          <w:rFonts w:ascii="TH SarabunPSK" w:hAnsi="TH SarabunPSK" w:cs="TH SarabunPSK" w:hint="cs"/>
          <w:sz w:val="32"/>
          <w:szCs w:val="32"/>
          <w:cs/>
        </w:rPr>
        <w:t>(สุราษฎ</w:t>
      </w:r>
      <w:r w:rsidRPr="00395AD8">
        <w:rPr>
          <w:rFonts w:ascii="TH SarabunPSK" w:hAnsi="TH SarabunPSK" w:cs="TH SarabunPSK" w:hint="cs"/>
          <w:sz w:val="32"/>
          <w:szCs w:val="32"/>
          <w:cs/>
        </w:rPr>
        <w:t xml:space="preserve">ร์ธานี) ด้วยโครงการปาล์มโอลิโอเคมีแบบครบวงจร (2) การทำเกษตรแบบผสมผสานหรือ </w:t>
      </w:r>
      <w:r w:rsidRPr="00395AD8">
        <w:rPr>
          <w:rFonts w:ascii="TH SarabunPSK" w:hAnsi="TH SarabunPSK" w:cs="TH SarabunPSK"/>
          <w:sz w:val="32"/>
          <w:szCs w:val="32"/>
        </w:rPr>
        <w:t>“</w:t>
      </w:r>
      <w:r w:rsidRPr="00395AD8">
        <w:rPr>
          <w:rFonts w:ascii="TH SarabunPSK" w:hAnsi="TH SarabunPSK" w:cs="TH SarabunPSK" w:hint="cs"/>
          <w:sz w:val="32"/>
          <w:szCs w:val="32"/>
          <w:cs/>
        </w:rPr>
        <w:t>วนเกษตร</w:t>
      </w:r>
      <w:r w:rsidRPr="00395AD8">
        <w:rPr>
          <w:rFonts w:ascii="TH SarabunPSK" w:hAnsi="TH SarabunPSK" w:cs="TH SarabunPSK"/>
          <w:sz w:val="32"/>
          <w:szCs w:val="32"/>
        </w:rPr>
        <w:t>”</w:t>
      </w:r>
      <w:r w:rsidRPr="00395AD8">
        <w:rPr>
          <w:rFonts w:ascii="TH SarabunPSK" w:hAnsi="TH SarabunPSK" w:cs="TH SarabunPSK" w:hint="cs"/>
          <w:sz w:val="32"/>
          <w:szCs w:val="32"/>
          <w:cs/>
        </w:rPr>
        <w:t xml:space="preserve"> ในสวนยางพาราและสวนปาล์มน้ำมัน ด้วยการส่งเสริมการเลี้ยงแพะแปลงใหญ่ การส่งเสริมการปลูกผักและสมุนไพรท้องถิ่นและการส่งเสริมการเลี้ยงสัตว์น้ำในร่องสวน (3) การพัฒนาฟาร์มต้นแบบที่มีความแม่นยำสูง (</w:t>
      </w:r>
      <w:r w:rsidRPr="00395AD8">
        <w:rPr>
          <w:rFonts w:ascii="TH SarabunPSK" w:hAnsi="TH SarabunPSK" w:cs="TH SarabunPSK"/>
          <w:sz w:val="32"/>
          <w:szCs w:val="32"/>
        </w:rPr>
        <w:t>Precision Farming</w:t>
      </w:r>
      <w:r w:rsidRPr="00395AD8">
        <w:rPr>
          <w:rFonts w:ascii="TH SarabunPSK" w:hAnsi="TH SarabunPSK" w:cs="TH SarabunPSK" w:hint="cs"/>
          <w:sz w:val="32"/>
          <w:szCs w:val="32"/>
          <w:cs/>
        </w:rPr>
        <w:t xml:space="preserve">) รวมทั้งสร้าง </w:t>
      </w:r>
      <w:r w:rsidRPr="00395AD8">
        <w:rPr>
          <w:rFonts w:ascii="TH SarabunPSK" w:hAnsi="TH SarabunPSK" w:cs="TH SarabunPSK"/>
          <w:sz w:val="32"/>
          <w:szCs w:val="32"/>
        </w:rPr>
        <w:t xml:space="preserve">Smart Farmer </w:t>
      </w:r>
      <w:r w:rsidRPr="00395AD8">
        <w:rPr>
          <w:rFonts w:ascii="TH SarabunPSK" w:hAnsi="TH SarabunPSK" w:cs="TH SarabunPSK" w:hint="cs"/>
          <w:sz w:val="32"/>
          <w:szCs w:val="32"/>
          <w:cs/>
        </w:rPr>
        <w:t>ต้นแบบ (4) เมืองนวัตกรรมและการออกแบบไม้ยางพาราและการจัดทำมาตรฐานการจัดการป่าไม้อย่างยั่งยืน (</w:t>
      </w:r>
      <w:r w:rsidRPr="00395AD8">
        <w:rPr>
          <w:rFonts w:ascii="TH SarabunPSK" w:hAnsi="TH SarabunPSK" w:cs="TH SarabunPSK"/>
          <w:sz w:val="32"/>
          <w:szCs w:val="32"/>
        </w:rPr>
        <w:t>Forest Stewardship Council: FSCTM</w:t>
      </w:r>
      <w:r w:rsidRPr="00395AD8">
        <w:rPr>
          <w:rFonts w:ascii="TH SarabunPSK" w:hAnsi="TH SarabunPSK" w:cs="TH SarabunPSK" w:hint="cs"/>
          <w:sz w:val="32"/>
          <w:szCs w:val="32"/>
          <w:cs/>
        </w:rPr>
        <w:t xml:space="preserve">) และรองรับ </w:t>
      </w:r>
      <w:r w:rsidRPr="00395AD8">
        <w:rPr>
          <w:rFonts w:ascii="TH SarabunPSK" w:hAnsi="TH SarabunPSK" w:cs="TH SarabunPSK"/>
          <w:sz w:val="32"/>
          <w:szCs w:val="32"/>
        </w:rPr>
        <w:t xml:space="preserve">Industry 4.0 </w:t>
      </w:r>
      <w:r w:rsidRPr="00395AD8">
        <w:rPr>
          <w:rFonts w:ascii="TH SarabunPSK" w:hAnsi="TH SarabunPSK" w:cs="TH SarabunPSK" w:hint="cs"/>
          <w:sz w:val="32"/>
          <w:szCs w:val="32"/>
          <w:cs/>
        </w:rPr>
        <w:t>(5) การส่งเสริมและการพัฒนางานวิจัย (</w:t>
      </w:r>
      <w:r w:rsidRPr="00395AD8">
        <w:rPr>
          <w:rFonts w:ascii="TH SarabunPSK" w:hAnsi="TH SarabunPSK" w:cs="TH SarabunPSK"/>
          <w:sz w:val="32"/>
          <w:szCs w:val="32"/>
        </w:rPr>
        <w:t>R&amp;D</w:t>
      </w:r>
      <w:r w:rsidRPr="00395AD8">
        <w:rPr>
          <w:rFonts w:ascii="TH SarabunPSK" w:hAnsi="TH SarabunPSK" w:cs="TH SarabunPSK" w:hint="cs"/>
          <w:sz w:val="32"/>
          <w:szCs w:val="32"/>
          <w:cs/>
        </w:rPr>
        <w:t xml:space="preserve">) ทางด้านยาง ปาล์ม พืชผักสมุนไพร ปศุสัตว์ และประมง เพื่อรองรับ </w:t>
      </w:r>
      <w:r w:rsidRPr="00395AD8">
        <w:rPr>
          <w:rFonts w:ascii="TH SarabunPSK" w:hAnsi="TH SarabunPSK" w:cs="TH SarabunPSK"/>
          <w:sz w:val="32"/>
          <w:szCs w:val="32"/>
        </w:rPr>
        <w:t xml:space="preserve">Agro-Bio-Economy </w:t>
      </w:r>
      <w:r w:rsidRPr="00395AD8">
        <w:rPr>
          <w:rFonts w:ascii="TH SarabunPSK" w:hAnsi="TH SarabunPSK" w:cs="TH SarabunPSK" w:hint="cs"/>
          <w:sz w:val="32"/>
          <w:szCs w:val="32"/>
          <w:cs/>
        </w:rPr>
        <w:t>(6) การจัดตั้งโรงงานต้นแบบสินค้าการเกษตร 4.0 แบบครบวงจรเพื่อยกระดับเป็นพื้นที่เศรษฐกิจพิเศษคลัสเตอร์อุตสาหกรรมเกษตร (พลู หมาก ปลาน้ำกร่อย ทุเรียน เละสมุน</w:t>
      </w:r>
      <w:r>
        <w:rPr>
          <w:rFonts w:ascii="TH SarabunPSK" w:hAnsi="TH SarabunPSK" w:cs="TH SarabunPSK" w:hint="cs"/>
          <w:sz w:val="32"/>
          <w:szCs w:val="32"/>
          <w:cs/>
        </w:rPr>
        <w:t>ไพร (7) การส่งเสริมการทำระบบแก๊ส</w:t>
      </w:r>
      <w:r w:rsidRPr="00395AD8">
        <w:rPr>
          <w:rFonts w:ascii="TH SarabunPSK" w:hAnsi="TH SarabunPSK" w:cs="TH SarabunPSK" w:hint="cs"/>
          <w:sz w:val="32"/>
          <w:szCs w:val="32"/>
          <w:cs/>
        </w:rPr>
        <w:t>ชีวภาพและชีวมวลจากกระบวนการผลิตปาล์มและยางพารา เพื่อเป็นพลังงานทดแทนในระบบอุตสาหกรรมตามแนวประชารัฐ (8</w:t>
      </w:r>
      <w:r>
        <w:rPr>
          <w:rFonts w:ascii="TH SarabunPSK" w:hAnsi="TH SarabunPSK" w:cs="TH SarabunPSK" w:hint="cs"/>
          <w:sz w:val="32"/>
          <w:szCs w:val="32"/>
          <w:cs/>
        </w:rPr>
        <w:t>) การจั</w:t>
      </w:r>
      <w:r w:rsidRPr="00395AD8">
        <w:rPr>
          <w:rFonts w:ascii="TH SarabunPSK" w:hAnsi="TH SarabunPSK" w:cs="TH SarabunPSK" w:hint="cs"/>
          <w:sz w:val="32"/>
          <w:szCs w:val="32"/>
          <w:cs/>
        </w:rPr>
        <w:t>ดตั้งศูนย์ยกระดับผลิตภัณฑ์ชุมชนตามแนวประชารัฐและการจำหน่ายผลิตภัณฑ์ชุมชนทางการเกษตร และ (9) การศึกษาความเป็นไปได้ในการจัดตั้งเขตส่งเสริมอุตสาหกรรมและนวัตกรรมดิจิทัล เพื่อเพิ่มศักยภาพสินค้าและบริการด้านเกษตรในพื้นภาคใต้</w:t>
      </w:r>
    </w:p>
    <w:p w:rsidR="004748EE" w:rsidRPr="00395AD8" w:rsidRDefault="004748EE" w:rsidP="004748EE">
      <w:pPr>
        <w:spacing w:line="340" w:lineRule="exact"/>
        <w:jc w:val="thaiDistribute"/>
        <w:rPr>
          <w:rFonts w:ascii="TH SarabunPSK" w:hAnsi="TH SarabunPSK" w:cs="TH SarabunPSK"/>
          <w:b/>
          <w:bCs/>
          <w:sz w:val="32"/>
          <w:szCs w:val="32"/>
        </w:rPr>
      </w:pP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hint="cs"/>
          <w:b/>
          <w:bCs/>
          <w:sz w:val="32"/>
          <w:szCs w:val="32"/>
          <w:cs/>
        </w:rPr>
        <w:t>ข้อสั่งการ</w:t>
      </w:r>
      <w:r w:rsidRPr="00395AD8">
        <w:rPr>
          <w:rFonts w:ascii="TH SarabunPSK" w:hAnsi="TH SarabunPSK" w:cs="TH SarabunPSK"/>
          <w:b/>
          <w:bCs/>
          <w:sz w:val="32"/>
          <w:szCs w:val="32"/>
        </w:rPr>
        <w:t>:</w:t>
      </w:r>
    </w:p>
    <w:p w:rsidR="004748EE" w:rsidRPr="00395AD8" w:rsidRDefault="004748EE" w:rsidP="004748EE">
      <w:pPr>
        <w:spacing w:line="340" w:lineRule="exact"/>
        <w:jc w:val="thaiDistribute"/>
        <w:rPr>
          <w:rFonts w:ascii="TH SarabunPSK" w:hAnsi="TH SarabunPSK" w:cs="TH SarabunPSK"/>
          <w:sz w:val="32"/>
          <w:szCs w:val="32"/>
        </w:rPr>
      </w:pPr>
      <w:r w:rsidRPr="00395AD8">
        <w:rPr>
          <w:rFonts w:ascii="TH SarabunPSK" w:hAnsi="TH SarabunPSK" w:cs="TH SarabunPSK"/>
          <w:sz w:val="32"/>
          <w:szCs w:val="32"/>
        </w:rPr>
        <w:tab/>
      </w:r>
      <w:r w:rsidRPr="00395AD8">
        <w:rPr>
          <w:rFonts w:ascii="TH SarabunPSK" w:hAnsi="TH SarabunPSK" w:cs="TH SarabunPSK"/>
          <w:sz w:val="32"/>
          <w:szCs w:val="32"/>
        </w:rPr>
        <w:tab/>
        <w:t xml:space="preserve">    </w:t>
      </w:r>
      <w:r w:rsidRPr="00395AD8">
        <w:rPr>
          <w:rFonts w:ascii="TH SarabunPSK" w:hAnsi="TH SarabunPSK" w:cs="TH SarabunPSK"/>
          <w:sz w:val="32"/>
          <w:szCs w:val="32"/>
        </w:rPr>
        <w:tab/>
        <w:t xml:space="preserve"> </w:t>
      </w:r>
      <w:r w:rsidRPr="00395AD8">
        <w:rPr>
          <w:rFonts w:ascii="TH SarabunPSK" w:hAnsi="TH SarabunPSK" w:cs="TH SarabunPSK" w:hint="cs"/>
          <w:sz w:val="32"/>
          <w:szCs w:val="32"/>
          <w:cs/>
        </w:rPr>
        <w:t>(</w:t>
      </w:r>
      <w:r w:rsidRPr="00395AD8">
        <w:rPr>
          <w:rFonts w:ascii="TH SarabunPSK" w:hAnsi="TH SarabunPSK" w:cs="TH SarabunPSK"/>
          <w:sz w:val="32"/>
          <w:szCs w:val="32"/>
        </w:rPr>
        <w:t>1</w:t>
      </w:r>
      <w:r w:rsidRPr="00395AD8">
        <w:rPr>
          <w:rFonts w:ascii="TH SarabunPSK" w:hAnsi="TH SarabunPSK" w:cs="TH SarabunPSK" w:hint="cs"/>
          <w:sz w:val="32"/>
          <w:szCs w:val="32"/>
          <w:cs/>
        </w:rPr>
        <w:t>) ให้กร</w:t>
      </w:r>
      <w:r>
        <w:rPr>
          <w:rFonts w:ascii="TH SarabunPSK" w:hAnsi="TH SarabunPSK" w:cs="TH SarabunPSK" w:hint="cs"/>
          <w:sz w:val="32"/>
          <w:szCs w:val="32"/>
          <w:cs/>
        </w:rPr>
        <w:t>ะทรวงอุตสาหกรรมร่วมกับกระทรวง</w:t>
      </w:r>
      <w:r w:rsidRPr="00395AD8">
        <w:rPr>
          <w:rFonts w:ascii="TH SarabunPSK" w:hAnsi="TH SarabunPSK" w:cs="TH SarabunPSK" w:hint="cs"/>
          <w:sz w:val="32"/>
          <w:szCs w:val="32"/>
          <w:cs/>
        </w:rPr>
        <w:t xml:space="preserve">เกษตรและสหกรณ์ กระทรวงศึกษาธิการ กระทรวงพาณิชย์ กระทรวงวิทยาศาสตร์และเทคโนโลยี สำนักงานคณะกรรมการวิจัยแห่งชาติ หน่วยงานภาครัฐและเอกชนในพื้นที่ที่เกี่ยวข้องพิจารณาในรายละเอียดการจัดตั้ง </w:t>
      </w:r>
      <w:r w:rsidRPr="00395AD8">
        <w:rPr>
          <w:rFonts w:ascii="TH SarabunPSK" w:hAnsi="TH SarabunPSK" w:cs="TH SarabunPSK"/>
          <w:sz w:val="32"/>
          <w:szCs w:val="32"/>
        </w:rPr>
        <w:t>Oil Palm City</w:t>
      </w:r>
      <w:r w:rsidRPr="00395AD8">
        <w:rPr>
          <w:rFonts w:ascii="TH SarabunPSK" w:hAnsi="TH SarabunPSK" w:cs="TH SarabunPSK" w:hint="cs"/>
          <w:sz w:val="32"/>
          <w:szCs w:val="32"/>
          <w:cs/>
        </w:rPr>
        <w:t xml:space="preserve"> การพัฒนาฟาร์มต้นแบบที่มีความแม่นยำสูง </w:t>
      </w:r>
      <w:r w:rsidRPr="00395AD8">
        <w:rPr>
          <w:rFonts w:ascii="TH SarabunPSK" w:hAnsi="TH SarabunPSK" w:cs="TH SarabunPSK"/>
          <w:sz w:val="32"/>
          <w:szCs w:val="32"/>
          <w:cs/>
        </w:rPr>
        <w:t>(</w:t>
      </w:r>
      <w:r w:rsidRPr="00395AD8">
        <w:rPr>
          <w:rFonts w:ascii="TH SarabunPSK" w:hAnsi="TH SarabunPSK" w:cs="TH SarabunPSK"/>
          <w:sz w:val="32"/>
          <w:szCs w:val="32"/>
        </w:rPr>
        <w:t xml:space="preserve">Precision Farming) </w:t>
      </w:r>
      <w:r w:rsidRPr="00395AD8">
        <w:rPr>
          <w:rFonts w:ascii="TH SarabunPSK" w:hAnsi="TH SarabunPSK" w:cs="TH SarabunPSK"/>
          <w:sz w:val="32"/>
          <w:szCs w:val="32"/>
          <w:cs/>
        </w:rPr>
        <w:t xml:space="preserve">รวมทั้งสร้าง </w:t>
      </w:r>
      <w:r w:rsidRPr="00395AD8">
        <w:rPr>
          <w:rFonts w:ascii="TH SarabunPSK" w:hAnsi="TH SarabunPSK" w:cs="TH SarabunPSK"/>
          <w:sz w:val="32"/>
          <w:szCs w:val="32"/>
        </w:rPr>
        <w:t xml:space="preserve">Smart Farmer </w:t>
      </w:r>
      <w:r w:rsidRPr="00395AD8">
        <w:rPr>
          <w:rFonts w:ascii="TH SarabunPSK" w:hAnsi="TH SarabunPSK" w:cs="TH SarabunPSK"/>
          <w:sz w:val="32"/>
          <w:szCs w:val="32"/>
          <w:cs/>
        </w:rPr>
        <w:t>ต้นแบบ การพัฒนา</w:t>
      </w:r>
      <w:r w:rsidRPr="00395AD8">
        <w:rPr>
          <w:rFonts w:ascii="TH SarabunPSK" w:hAnsi="TH SarabunPSK" w:cs="TH SarabunPSK" w:hint="cs"/>
          <w:sz w:val="32"/>
          <w:szCs w:val="32"/>
          <w:cs/>
        </w:rPr>
        <w:t>เมือง</w:t>
      </w:r>
      <w:r w:rsidRPr="00395AD8">
        <w:rPr>
          <w:rFonts w:ascii="TH SarabunPSK" w:hAnsi="TH SarabunPSK" w:cs="TH SarabunPSK"/>
          <w:sz w:val="32"/>
          <w:szCs w:val="32"/>
          <w:cs/>
        </w:rPr>
        <w:t>นวัตกรรมและการออกแบบไม้ยางพาราและการจัดทำมาตรฐานการจัดการป่าไม้อย่างยั่งยืน (</w:t>
      </w:r>
      <w:r w:rsidRPr="00395AD8">
        <w:rPr>
          <w:rFonts w:ascii="TH SarabunPSK" w:hAnsi="TH SarabunPSK" w:cs="TH SarabunPSK"/>
          <w:sz w:val="32"/>
          <w:szCs w:val="32"/>
        </w:rPr>
        <w:t xml:space="preserve">Forest Stewardship Council: FSCTM) </w:t>
      </w:r>
      <w:r w:rsidRPr="00395AD8">
        <w:rPr>
          <w:rFonts w:ascii="TH SarabunPSK" w:hAnsi="TH SarabunPSK" w:cs="TH SarabunPSK"/>
          <w:sz w:val="32"/>
          <w:szCs w:val="32"/>
          <w:cs/>
        </w:rPr>
        <w:t xml:space="preserve">และรองรับ </w:t>
      </w:r>
      <w:r w:rsidRPr="00395AD8">
        <w:rPr>
          <w:rFonts w:ascii="TH SarabunPSK" w:hAnsi="TH SarabunPSK" w:cs="TH SarabunPSK"/>
          <w:sz w:val="32"/>
          <w:szCs w:val="32"/>
        </w:rPr>
        <w:t xml:space="preserve">Industry </w:t>
      </w:r>
      <w:r w:rsidRPr="00395AD8">
        <w:rPr>
          <w:rFonts w:ascii="TH SarabunPSK" w:hAnsi="TH SarabunPSK" w:cs="TH SarabunPSK"/>
          <w:sz w:val="32"/>
          <w:szCs w:val="32"/>
          <w:cs/>
        </w:rPr>
        <w:t>4.0</w:t>
      </w:r>
      <w:r w:rsidRPr="00395AD8">
        <w:rPr>
          <w:rFonts w:ascii="TH SarabunPSK" w:hAnsi="TH SarabunPSK" w:cs="TH SarabunPSK" w:hint="cs"/>
          <w:sz w:val="32"/>
          <w:szCs w:val="32"/>
          <w:cs/>
        </w:rPr>
        <w:t xml:space="preserve"> การจัดตั้งโรงงานต้นแบบสินค้าการเกษตร 4.0 แบบครบวงจร การจัดตั้งศูนย์ยกระดับผลิตภัณฑ์ชุมชนตามแนวประชารัฐและการจำหน่ายผลิตภัณฑ์ชุมชนทางการเกษตร และการจัดตั้งเขตส่งเสริมอุตสาหกรรมและนวัตกรรมดิจิทัล เพื่อยกระดับภาคใต้ให้เป็นพื้นที่เขตเศรษฐกิจพิเศษคลัสเตอร์เกษตร เกษตรอุตสาหกรรม และแปรรูปเกษตรครบวงจร โดยคำนึงถึงความซ้ำซ้อนของหน่วยงานที่</w:t>
      </w:r>
      <w:r>
        <w:rPr>
          <w:rFonts w:ascii="TH SarabunPSK" w:hAnsi="TH SarabunPSK" w:cs="TH SarabunPSK" w:hint="cs"/>
          <w:sz w:val="32"/>
          <w:szCs w:val="32"/>
          <w:cs/>
        </w:rPr>
        <w:t>มี</w:t>
      </w:r>
      <w:r w:rsidRPr="00395AD8">
        <w:rPr>
          <w:rFonts w:ascii="TH SarabunPSK" w:hAnsi="TH SarabunPSK" w:cs="TH SarabunPSK" w:hint="cs"/>
          <w:sz w:val="32"/>
          <w:szCs w:val="32"/>
          <w:cs/>
        </w:rPr>
        <w:t>อยู่ในพื้นที่ ความเหมาะสมความเป็นไปได้ และความยั่งยืนของการดำเนินงานในอนาคต ก่อนขอรับการสนับสนุนงบประมาณตามขั้นตอนต่อไป</w:t>
      </w:r>
    </w:p>
    <w:p w:rsidR="004748EE" w:rsidRPr="00395AD8" w:rsidRDefault="004748EE" w:rsidP="004748EE">
      <w:pPr>
        <w:spacing w:line="340" w:lineRule="exact"/>
        <w:jc w:val="thaiDistribute"/>
        <w:rPr>
          <w:rFonts w:ascii="TH SarabunPSK" w:hAnsi="TH SarabunPSK" w:cs="TH SarabunPSK"/>
          <w:sz w:val="32"/>
          <w:szCs w:val="32"/>
        </w:rPr>
      </w:pP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hint="cs"/>
          <w:sz w:val="32"/>
          <w:szCs w:val="32"/>
          <w:cs/>
        </w:rPr>
        <w:t xml:space="preserve"> (2) ให้กระทรวงเกษตรและสหกรณ์เป็นหน่วยงานหลักร่วมกับกระทรวงพลังงาน กระทรวงศึกษาธิการ หน่วยงานภาครัฐและเอกชนที่เกี่ยวข้องพิจารณาสนับสนุนการทำเกษตรแบบผสมผสานหรือ </w:t>
      </w:r>
      <w:r w:rsidRPr="00395AD8">
        <w:rPr>
          <w:rFonts w:ascii="TH SarabunPSK" w:hAnsi="TH SarabunPSK" w:cs="TH SarabunPSK"/>
          <w:sz w:val="32"/>
          <w:szCs w:val="32"/>
          <w:cs/>
        </w:rPr>
        <w:t>“วนเกษตร”</w:t>
      </w:r>
      <w:r w:rsidRPr="00395AD8">
        <w:rPr>
          <w:rFonts w:ascii="TH SarabunPSK" w:hAnsi="TH SarabunPSK" w:cs="TH SarabunPSK" w:hint="cs"/>
          <w:sz w:val="32"/>
          <w:szCs w:val="32"/>
          <w:cs/>
        </w:rPr>
        <w:t xml:space="preserve"> ในสวนยางพาราและสวนปาล์มน้ำมัน ด้วยการส่งเสริมการเลี้ยงแพะแปลงใหญ่ การส่งเสริมการปลูกพืชเสริม (ปลูกผักและสมุนไพรท้องถิ่น) และการส่งเสริมการเลี้ยงสัตว์น้ำในร่องสวน ส่งเสริมการพัฒนางานวิจัย </w:t>
      </w:r>
      <w:r w:rsidRPr="00395AD8">
        <w:rPr>
          <w:rFonts w:ascii="TH SarabunPSK" w:hAnsi="TH SarabunPSK" w:cs="TH SarabunPSK"/>
          <w:sz w:val="32"/>
          <w:szCs w:val="32"/>
          <w:cs/>
        </w:rPr>
        <w:t>(</w:t>
      </w:r>
      <w:r w:rsidRPr="00395AD8">
        <w:rPr>
          <w:rFonts w:ascii="TH SarabunPSK" w:hAnsi="TH SarabunPSK" w:cs="TH SarabunPSK"/>
          <w:sz w:val="32"/>
          <w:szCs w:val="32"/>
        </w:rPr>
        <w:t xml:space="preserve">R&amp;D) </w:t>
      </w:r>
      <w:r w:rsidRPr="00395AD8">
        <w:rPr>
          <w:rFonts w:ascii="TH SarabunPSK" w:hAnsi="TH SarabunPSK" w:cs="TH SarabunPSK"/>
          <w:sz w:val="32"/>
          <w:szCs w:val="32"/>
          <w:cs/>
        </w:rPr>
        <w:t xml:space="preserve">ทางด้านยาง ปาล์ม พืชผักสมุนไพร ปศุสัตว์ และประมง เพื่อรองรับ </w:t>
      </w:r>
      <w:r w:rsidRPr="00395AD8">
        <w:rPr>
          <w:rFonts w:ascii="TH SarabunPSK" w:hAnsi="TH SarabunPSK" w:cs="TH SarabunPSK"/>
          <w:sz w:val="32"/>
          <w:szCs w:val="32"/>
        </w:rPr>
        <w:t>Agro-Bio-Economy</w:t>
      </w:r>
      <w:r w:rsidRPr="00395AD8">
        <w:rPr>
          <w:rFonts w:ascii="TH SarabunPSK" w:hAnsi="TH SarabunPSK" w:cs="TH SarabunPSK" w:hint="cs"/>
          <w:sz w:val="32"/>
          <w:szCs w:val="32"/>
          <w:cs/>
        </w:rPr>
        <w:t xml:space="preserve"> และการส่งเสริมการทำระบบแก๊สชีวภาพและชีวมวลจากกระบวนการผลิตปาล์มและยางพารา เพื่อเป็นพลังงานทดแทนในระบบอุตสาหกรรมตามแนวประชารัฐ ทั้งนี้ การส่งเสริมและการพัฒนาให้คำนึงถึงศักยภาพในพื้นที่การพัฒนาพันธุ์ที่มีคุณภาพ มาตรการส่งเสริมการตลาด ตั้งแต่ต้นทาง กลางทาง และปลายทาง โดยให้แล้วเสร็จภายใน 3 เดือน โดยให้ประเมินผลสัมฤทธิ์ของโครงการเพื่อขยายผลสู่พื้นที่อื่นที่มีศักยภาพอย่างเร่งด่วนต่อไป</w:t>
      </w:r>
    </w:p>
    <w:p w:rsidR="004748EE" w:rsidRPr="00395AD8" w:rsidRDefault="004748EE" w:rsidP="004748EE">
      <w:pPr>
        <w:spacing w:line="340" w:lineRule="exact"/>
        <w:jc w:val="thaiDistribute"/>
        <w:rPr>
          <w:rFonts w:ascii="TH SarabunPSK" w:hAnsi="TH SarabunPSK" w:cs="TH SarabunPSK"/>
          <w:sz w:val="32"/>
          <w:szCs w:val="32"/>
        </w:rPr>
      </w:pP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hint="cs"/>
          <w:sz w:val="32"/>
          <w:szCs w:val="32"/>
          <w:cs/>
        </w:rPr>
        <w:t xml:space="preserve"> (3) มอบหมายรองนายกรัฐมนตรี (นายสมคิด จาตุศรีพิทักษ์) รับไปดำเนินการเร่งรัดให้กระทรวงเกษตรและสหกรณ์ดำเนินการให้มี </w:t>
      </w:r>
      <w:r w:rsidRPr="00395AD8">
        <w:rPr>
          <w:rFonts w:ascii="TH SarabunPSK" w:hAnsi="TH SarabunPSK" w:cs="TH SarabunPSK"/>
          <w:sz w:val="32"/>
          <w:szCs w:val="32"/>
        </w:rPr>
        <w:t xml:space="preserve">Big Data </w:t>
      </w:r>
      <w:r w:rsidRPr="00395AD8">
        <w:rPr>
          <w:rFonts w:ascii="TH SarabunPSK" w:hAnsi="TH SarabunPSK" w:cs="TH SarabunPSK" w:hint="cs"/>
          <w:sz w:val="32"/>
          <w:szCs w:val="32"/>
          <w:cs/>
        </w:rPr>
        <w:t>มาใช้ประกอบการวิเคราะห์สถานการณ์ ผลผลิต ปัญหา และประเด็นอื่น ๆ ในภาคเกษตร เพื่อให้เกิดผลิตที่ครบวงจร มีผลิตภาพสูง และมีความยั่งยืนในอนาคต ทั้งนี้ ให้ดำเนินการให้แล้วเสร็จใน 3 เดือน</w:t>
      </w:r>
    </w:p>
    <w:p w:rsidR="004748EE" w:rsidRPr="00395AD8" w:rsidRDefault="004748EE" w:rsidP="004748EE">
      <w:pPr>
        <w:spacing w:line="340" w:lineRule="exact"/>
        <w:jc w:val="thaiDistribute"/>
        <w:rPr>
          <w:rFonts w:ascii="TH SarabunPSK" w:hAnsi="TH SarabunPSK" w:cs="TH SarabunPSK"/>
          <w:b/>
          <w:bCs/>
          <w:sz w:val="32"/>
          <w:szCs w:val="32"/>
        </w:rPr>
      </w:pP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hint="cs"/>
          <w:b/>
          <w:bCs/>
          <w:sz w:val="32"/>
          <w:szCs w:val="32"/>
          <w:cs/>
        </w:rPr>
        <w:t>4. ด้านการพัฒนาคุณภาพชีวิต</w:t>
      </w:r>
    </w:p>
    <w:p w:rsidR="004748EE" w:rsidRPr="00395AD8" w:rsidRDefault="004748EE" w:rsidP="004748EE">
      <w:pPr>
        <w:spacing w:line="340" w:lineRule="exact"/>
        <w:jc w:val="thaiDistribute"/>
        <w:rPr>
          <w:rFonts w:ascii="TH SarabunPSK" w:hAnsi="TH SarabunPSK" w:cs="TH SarabunPSK"/>
          <w:sz w:val="32"/>
          <w:szCs w:val="32"/>
        </w:rPr>
      </w:pPr>
      <w:r w:rsidRPr="00395AD8">
        <w:rPr>
          <w:rFonts w:ascii="TH SarabunPSK" w:hAnsi="TH SarabunPSK" w:cs="TH SarabunPSK"/>
          <w:b/>
          <w:bCs/>
          <w:sz w:val="32"/>
          <w:szCs w:val="32"/>
          <w:cs/>
        </w:rPr>
        <w:tab/>
      </w:r>
      <w:r w:rsidRPr="00395AD8">
        <w:rPr>
          <w:rFonts w:ascii="TH SarabunPSK" w:hAnsi="TH SarabunPSK" w:cs="TH SarabunPSK"/>
          <w:b/>
          <w:bCs/>
          <w:sz w:val="32"/>
          <w:szCs w:val="32"/>
          <w:cs/>
        </w:rPr>
        <w:tab/>
      </w:r>
      <w:r w:rsidRPr="00395AD8">
        <w:rPr>
          <w:rFonts w:ascii="TH SarabunPSK" w:hAnsi="TH SarabunPSK" w:cs="TH SarabunPSK" w:hint="cs"/>
          <w:b/>
          <w:bCs/>
          <w:sz w:val="32"/>
          <w:szCs w:val="32"/>
          <w:cs/>
        </w:rPr>
        <w:t xml:space="preserve">   ขอรับการสนับสนุน</w:t>
      </w:r>
      <w:r w:rsidRPr="00395AD8">
        <w:rPr>
          <w:rFonts w:ascii="TH SarabunPSK" w:hAnsi="TH SarabunPSK" w:cs="TH SarabunPSK" w:hint="cs"/>
          <w:sz w:val="32"/>
          <w:szCs w:val="32"/>
          <w:cs/>
        </w:rPr>
        <w:t xml:space="preserve"> โดย (1) การส่งเสริมการเป็นศูนย์กลางสุขภาพนานาชาติ (</w:t>
      </w:r>
      <w:r w:rsidRPr="00395AD8">
        <w:rPr>
          <w:rFonts w:ascii="TH SarabunPSK" w:hAnsi="TH SarabunPSK" w:cs="TH SarabunPSK"/>
          <w:sz w:val="32"/>
          <w:szCs w:val="32"/>
        </w:rPr>
        <w:t>Medical Hub</w:t>
      </w:r>
      <w:r w:rsidRPr="00395AD8">
        <w:rPr>
          <w:rFonts w:ascii="TH SarabunPSK" w:hAnsi="TH SarabunPSK" w:cs="TH SarabunPSK" w:hint="cs"/>
          <w:sz w:val="32"/>
          <w:szCs w:val="32"/>
          <w:cs/>
        </w:rPr>
        <w:t xml:space="preserve">) </w:t>
      </w:r>
      <w:r>
        <w:rPr>
          <w:rFonts w:ascii="TH SarabunPSK" w:hAnsi="TH SarabunPSK" w:cs="TH SarabunPSK" w:hint="cs"/>
          <w:sz w:val="32"/>
          <w:szCs w:val="32"/>
          <w:cs/>
        </w:rPr>
        <w:t>ดังนี้ (1.1) เร่งรัดการก่อสร้างโ</w:t>
      </w:r>
      <w:r w:rsidRPr="00395AD8">
        <w:rPr>
          <w:rFonts w:ascii="TH SarabunPSK" w:hAnsi="TH SarabunPSK" w:cs="TH SarabunPSK" w:hint="cs"/>
          <w:sz w:val="32"/>
          <w:szCs w:val="32"/>
          <w:cs/>
        </w:rPr>
        <w:t>รงพย</w:t>
      </w:r>
      <w:r>
        <w:rPr>
          <w:rFonts w:ascii="TH SarabunPSK" w:hAnsi="TH SarabunPSK" w:cs="TH SarabunPSK" w:hint="cs"/>
          <w:sz w:val="32"/>
          <w:szCs w:val="32"/>
          <w:cs/>
        </w:rPr>
        <w:t>าบาลระดับทุติยภูมิ จังหวัดสุราษฎ</w:t>
      </w:r>
      <w:r w:rsidRPr="00395AD8">
        <w:rPr>
          <w:rFonts w:ascii="TH SarabunPSK" w:hAnsi="TH SarabunPSK" w:cs="TH SarabunPSK" w:hint="cs"/>
          <w:sz w:val="32"/>
          <w:szCs w:val="32"/>
          <w:cs/>
        </w:rPr>
        <w:t>ร์ธานี (1.2) เร่งรัดการพัฒนา</w:t>
      </w:r>
      <w:r>
        <w:rPr>
          <w:rFonts w:ascii="TH SarabunPSK" w:hAnsi="TH SarabunPSK" w:cs="TH SarabunPSK" w:hint="cs"/>
          <w:sz w:val="32"/>
          <w:szCs w:val="32"/>
          <w:cs/>
        </w:rPr>
        <w:t>ศูนย์ความเป็นเลิศโรงพยาบาลสุราษฎ</w:t>
      </w:r>
      <w:r w:rsidRPr="00395AD8">
        <w:rPr>
          <w:rFonts w:ascii="TH SarabunPSK" w:hAnsi="TH SarabunPSK" w:cs="TH SarabunPSK" w:hint="cs"/>
          <w:sz w:val="32"/>
          <w:szCs w:val="32"/>
          <w:cs/>
        </w:rPr>
        <w:t xml:space="preserve">ร์ธานีระดับภาคใต้ตอนบน และ  (1.3) เร่งรัดการเพิ่มประสิทธิภาพด้านเครื่องมือการรักษาพยาบาลและคุณภาพด้านการบริการของโรงพยาบาลมหาราช จังหวัดนครศรีธรรมราช และ (2) ขอรับการสนับสนุนการดำเนินงาน </w:t>
      </w:r>
      <w:r w:rsidRPr="00395AD8">
        <w:rPr>
          <w:rFonts w:ascii="TH SarabunPSK" w:hAnsi="TH SarabunPSK" w:cs="TH SarabunPSK"/>
          <w:sz w:val="32"/>
          <w:szCs w:val="32"/>
        </w:rPr>
        <w:t xml:space="preserve">OTOP Academy </w:t>
      </w:r>
      <w:r w:rsidRPr="00395AD8">
        <w:rPr>
          <w:rFonts w:ascii="TH SarabunPSK" w:hAnsi="TH SarabunPSK" w:cs="TH SarabunPSK" w:hint="cs"/>
          <w:sz w:val="32"/>
          <w:szCs w:val="32"/>
          <w:cs/>
        </w:rPr>
        <w:t>ดำเนินการโดยสถาบันส่งเสริมความรู้ภูมิปัญญาท้องถิ่น (</w:t>
      </w:r>
      <w:r w:rsidRPr="00395AD8">
        <w:rPr>
          <w:rFonts w:ascii="TH SarabunPSK" w:hAnsi="TH SarabunPSK" w:cs="TH SarabunPSK"/>
          <w:sz w:val="32"/>
          <w:szCs w:val="32"/>
        </w:rPr>
        <w:t>OTOP Academy</w:t>
      </w:r>
      <w:r w:rsidRPr="00395AD8">
        <w:rPr>
          <w:rFonts w:ascii="TH SarabunPSK" w:hAnsi="TH SarabunPSK" w:cs="TH SarabunPSK" w:hint="cs"/>
          <w:sz w:val="32"/>
          <w:szCs w:val="32"/>
        </w:rPr>
        <w:t>)</w:t>
      </w:r>
      <w:r w:rsidRPr="00395AD8">
        <w:rPr>
          <w:rFonts w:ascii="TH SarabunPSK" w:hAnsi="TH SarabunPSK" w:cs="TH SarabunPSK" w:hint="cs"/>
          <w:sz w:val="32"/>
          <w:szCs w:val="32"/>
          <w:cs/>
        </w:rPr>
        <w:t xml:space="preserve"> โดยวิทยาลัยภูมิปัญญาชุมชน มหาวิทยาลัยทักษิณ วิทยาเขตพัทลุง</w:t>
      </w:r>
    </w:p>
    <w:p w:rsidR="004748EE" w:rsidRPr="00395AD8" w:rsidRDefault="004748EE" w:rsidP="004748EE">
      <w:pPr>
        <w:spacing w:line="340" w:lineRule="exact"/>
        <w:jc w:val="thaiDistribute"/>
        <w:rPr>
          <w:rFonts w:ascii="TH SarabunPSK" w:hAnsi="TH SarabunPSK" w:cs="TH SarabunPSK"/>
          <w:b/>
          <w:bCs/>
          <w:sz w:val="32"/>
          <w:szCs w:val="32"/>
        </w:rPr>
      </w:pP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hint="cs"/>
          <w:b/>
          <w:bCs/>
          <w:sz w:val="32"/>
          <w:szCs w:val="32"/>
          <w:cs/>
        </w:rPr>
        <w:t>ข้อสั่งการ</w:t>
      </w:r>
      <w:r w:rsidRPr="00395AD8">
        <w:rPr>
          <w:rFonts w:ascii="TH SarabunPSK" w:hAnsi="TH SarabunPSK" w:cs="TH SarabunPSK"/>
          <w:b/>
          <w:bCs/>
          <w:sz w:val="32"/>
          <w:szCs w:val="32"/>
        </w:rPr>
        <w:t>:</w:t>
      </w:r>
    </w:p>
    <w:p w:rsidR="004748EE" w:rsidRPr="00395AD8" w:rsidRDefault="004748EE" w:rsidP="004748EE">
      <w:pPr>
        <w:spacing w:line="340" w:lineRule="exact"/>
        <w:jc w:val="thaiDistribute"/>
        <w:rPr>
          <w:rFonts w:ascii="TH SarabunPSK" w:hAnsi="TH SarabunPSK" w:cs="TH SarabunPSK"/>
          <w:sz w:val="32"/>
          <w:szCs w:val="32"/>
        </w:rPr>
      </w:pPr>
      <w:r w:rsidRPr="00395AD8">
        <w:rPr>
          <w:rFonts w:ascii="TH SarabunPSK" w:hAnsi="TH SarabunPSK" w:cs="TH SarabunPSK"/>
          <w:sz w:val="32"/>
          <w:szCs w:val="32"/>
        </w:rPr>
        <w:tab/>
      </w:r>
      <w:r w:rsidRPr="00395AD8">
        <w:rPr>
          <w:rFonts w:ascii="TH SarabunPSK" w:hAnsi="TH SarabunPSK" w:cs="TH SarabunPSK"/>
          <w:sz w:val="32"/>
          <w:szCs w:val="32"/>
        </w:rPr>
        <w:tab/>
        <w:t xml:space="preserve">    </w:t>
      </w:r>
      <w:r w:rsidRPr="00395AD8">
        <w:rPr>
          <w:rFonts w:ascii="TH SarabunPSK" w:hAnsi="TH SarabunPSK" w:cs="TH SarabunPSK" w:hint="cs"/>
          <w:sz w:val="32"/>
          <w:szCs w:val="32"/>
          <w:cs/>
        </w:rPr>
        <w:t>(1) ให้กระทรวงสาธารณสุขพิจารณาความเหมาะสมและความจำเป็นเร่งด่วน</w:t>
      </w:r>
      <w:r>
        <w:rPr>
          <w:rFonts w:ascii="TH SarabunPSK" w:hAnsi="TH SarabunPSK" w:cs="TH SarabunPSK" w:hint="cs"/>
          <w:sz w:val="32"/>
          <w:szCs w:val="32"/>
          <w:cs/>
        </w:rPr>
        <w:t xml:space="preserve"> </w:t>
      </w:r>
      <w:r w:rsidRPr="00395AD8">
        <w:rPr>
          <w:rFonts w:ascii="TH SarabunPSK" w:hAnsi="TH SarabunPSK" w:cs="TH SarabunPSK" w:hint="cs"/>
          <w:sz w:val="32"/>
          <w:szCs w:val="32"/>
          <w:cs/>
        </w:rPr>
        <w:t>การส่งเสริมการเป็นศูนย์กลางสุขภาพนานาชาติ (</w:t>
      </w:r>
      <w:r w:rsidRPr="00395AD8">
        <w:rPr>
          <w:rFonts w:ascii="TH SarabunPSK" w:hAnsi="TH SarabunPSK" w:cs="TH SarabunPSK"/>
          <w:sz w:val="32"/>
          <w:szCs w:val="32"/>
        </w:rPr>
        <w:t>Medical Hub)</w:t>
      </w:r>
      <w:r w:rsidRPr="00395AD8">
        <w:rPr>
          <w:rFonts w:ascii="TH SarabunPSK" w:hAnsi="TH SarabunPSK" w:cs="TH SarabunPSK" w:hint="cs"/>
          <w:sz w:val="32"/>
          <w:szCs w:val="32"/>
          <w:cs/>
        </w:rPr>
        <w:t xml:space="preserve"> โดยให้คำนึงถึงความพร้อมของพื้นที่ดำเนินการ การพัฒนาบุคลากรที่มีคุณภาพ รวมทั้งมีรูปแบบการบริหารจัดการที่เหมาะสม และต้องไม่เป็นภาระของรัฐบาลในอนาคต ก่อนให้การสนั</w:t>
      </w:r>
      <w:r>
        <w:rPr>
          <w:rFonts w:ascii="TH SarabunPSK" w:hAnsi="TH SarabunPSK" w:cs="TH SarabunPSK" w:hint="cs"/>
          <w:sz w:val="32"/>
          <w:szCs w:val="32"/>
          <w:cs/>
        </w:rPr>
        <w:t>บสนุนงบประมาณต</w:t>
      </w:r>
      <w:r w:rsidRPr="00395AD8">
        <w:rPr>
          <w:rFonts w:ascii="TH SarabunPSK" w:hAnsi="TH SarabunPSK" w:cs="TH SarabunPSK" w:hint="cs"/>
          <w:sz w:val="32"/>
          <w:szCs w:val="32"/>
          <w:cs/>
        </w:rPr>
        <w:t>ามขั้นตอนต่อไป</w:t>
      </w:r>
    </w:p>
    <w:p w:rsidR="004748EE" w:rsidRPr="00395AD8" w:rsidRDefault="004748EE" w:rsidP="004748EE">
      <w:pPr>
        <w:spacing w:line="340" w:lineRule="exact"/>
        <w:jc w:val="thaiDistribute"/>
        <w:rPr>
          <w:rFonts w:ascii="TH SarabunPSK" w:hAnsi="TH SarabunPSK" w:cs="TH SarabunPSK"/>
          <w:sz w:val="32"/>
          <w:szCs w:val="32"/>
        </w:rPr>
      </w:pPr>
      <w:r w:rsidRPr="00395AD8">
        <w:rPr>
          <w:rFonts w:ascii="TH SarabunPSK" w:hAnsi="TH SarabunPSK" w:cs="TH SarabunPSK"/>
          <w:sz w:val="32"/>
          <w:szCs w:val="32"/>
          <w:cs/>
        </w:rPr>
        <w:tab/>
      </w:r>
      <w:r w:rsidRPr="00395AD8">
        <w:rPr>
          <w:rFonts w:ascii="TH SarabunPSK" w:hAnsi="TH SarabunPSK" w:cs="TH SarabunPSK"/>
          <w:sz w:val="32"/>
          <w:szCs w:val="32"/>
          <w:cs/>
        </w:rPr>
        <w:tab/>
        <w:t xml:space="preserve">    (2) ให้กระทรวงมหาดไทยพิจารณาการขอรับการสนับสนุนการดำเนินงาน </w:t>
      </w:r>
      <w:r w:rsidRPr="00395AD8">
        <w:rPr>
          <w:rFonts w:ascii="TH SarabunPSK" w:hAnsi="TH SarabunPSK" w:cs="TH SarabunPSK"/>
          <w:sz w:val="32"/>
          <w:szCs w:val="32"/>
        </w:rPr>
        <w:t>OTOP Academy</w:t>
      </w:r>
      <w:r w:rsidRPr="00395AD8">
        <w:rPr>
          <w:rFonts w:ascii="TH SarabunPSK" w:hAnsi="TH SarabunPSK" w:cs="TH SarabunPSK" w:hint="cs"/>
          <w:sz w:val="32"/>
          <w:szCs w:val="32"/>
          <w:cs/>
        </w:rPr>
        <w:t xml:space="preserve"> โดยให้คำนึงความพร้อมของพื้นที่ ความพร้อมของบุคลากร รวมทั้งรูปแบบการบริหารจัดการโครงการที่ไม่เป็นภาระต่องบประมาณรัฐบาลในอนาคต ก่อนขอรับการสนับสนุนงบประมาณตามขั้นตอนต่อไป</w:t>
      </w:r>
    </w:p>
    <w:p w:rsidR="004748EE" w:rsidRPr="00395AD8" w:rsidRDefault="004748EE" w:rsidP="004748EE">
      <w:pPr>
        <w:spacing w:line="340" w:lineRule="exact"/>
        <w:jc w:val="thaiDistribute"/>
        <w:rPr>
          <w:rFonts w:ascii="TH SarabunPSK" w:hAnsi="TH SarabunPSK" w:cs="TH SarabunPSK"/>
          <w:b/>
          <w:bCs/>
          <w:sz w:val="32"/>
          <w:szCs w:val="32"/>
        </w:rPr>
      </w:pP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hint="cs"/>
          <w:b/>
          <w:bCs/>
          <w:sz w:val="32"/>
          <w:szCs w:val="32"/>
          <w:cs/>
        </w:rPr>
        <w:t>5. ด้านทรัพยากรธรรมชาติและสิ่งแวดล้อม</w:t>
      </w:r>
    </w:p>
    <w:p w:rsidR="004748EE" w:rsidRPr="00395AD8" w:rsidRDefault="004748EE" w:rsidP="004748EE">
      <w:pPr>
        <w:spacing w:line="340" w:lineRule="exact"/>
        <w:jc w:val="thaiDistribute"/>
        <w:rPr>
          <w:rFonts w:ascii="TH SarabunPSK" w:hAnsi="TH SarabunPSK" w:cs="TH SarabunPSK"/>
          <w:sz w:val="32"/>
          <w:szCs w:val="32"/>
        </w:rPr>
      </w:pPr>
      <w:r w:rsidRPr="00395AD8">
        <w:rPr>
          <w:rFonts w:ascii="TH SarabunPSK" w:hAnsi="TH SarabunPSK" w:cs="TH SarabunPSK"/>
          <w:b/>
          <w:bCs/>
          <w:sz w:val="32"/>
          <w:szCs w:val="32"/>
          <w:cs/>
        </w:rPr>
        <w:tab/>
      </w:r>
      <w:r w:rsidRPr="00395AD8">
        <w:rPr>
          <w:rFonts w:ascii="TH SarabunPSK" w:hAnsi="TH SarabunPSK" w:cs="TH SarabunPSK"/>
          <w:b/>
          <w:bCs/>
          <w:sz w:val="32"/>
          <w:szCs w:val="32"/>
          <w:cs/>
        </w:rPr>
        <w:tab/>
      </w:r>
      <w:r w:rsidRPr="00395AD8">
        <w:rPr>
          <w:rFonts w:ascii="TH SarabunPSK" w:hAnsi="TH SarabunPSK" w:cs="TH SarabunPSK" w:hint="cs"/>
          <w:b/>
          <w:bCs/>
          <w:sz w:val="32"/>
          <w:szCs w:val="32"/>
          <w:cs/>
        </w:rPr>
        <w:t xml:space="preserve">   ขอรับการสนับสนุนแนวทางการพัฒนา</w:t>
      </w:r>
      <w:r>
        <w:rPr>
          <w:rFonts w:ascii="TH SarabunPSK" w:hAnsi="TH SarabunPSK" w:cs="TH SarabunPSK" w:hint="cs"/>
          <w:sz w:val="32"/>
          <w:szCs w:val="32"/>
          <w:cs/>
        </w:rPr>
        <w:t xml:space="preserve"> ดังนี้ (1) การขุดลอก</w:t>
      </w:r>
      <w:r w:rsidRPr="00395AD8">
        <w:rPr>
          <w:rFonts w:ascii="TH SarabunPSK" w:hAnsi="TH SarabunPSK" w:cs="TH SarabunPSK" w:hint="cs"/>
          <w:sz w:val="32"/>
          <w:szCs w:val="32"/>
          <w:cs/>
        </w:rPr>
        <w:t>ร่องน้ำชายฝั่งทะเลเพื่อเพิ่มศักยภาพ โดยขุดลอกและบำรุงรักษาร่องน้ำชายฝั่งทะเลที</w:t>
      </w:r>
      <w:r>
        <w:rPr>
          <w:rFonts w:ascii="TH SarabunPSK" w:hAnsi="TH SarabunPSK" w:cs="TH SarabunPSK" w:hint="cs"/>
          <w:sz w:val="32"/>
          <w:szCs w:val="32"/>
          <w:cs/>
        </w:rPr>
        <w:t>่ร่องน้ำบ้านดอน อำเภอเมืองสุราษฎร์ธานี จังหวัด            สุราษฎ</w:t>
      </w:r>
      <w:r w:rsidRPr="00395AD8">
        <w:rPr>
          <w:rFonts w:ascii="TH SarabunPSK" w:hAnsi="TH SarabunPSK" w:cs="TH SarabunPSK" w:hint="cs"/>
          <w:sz w:val="32"/>
          <w:szCs w:val="32"/>
          <w:cs/>
        </w:rPr>
        <w:t>ร์ธานี (2) การบริหารจัดการน้ำเพื่อแก้ปัญหาอุทกภัย ได้แก่ (2.1) ขอรับการสนับสนุนศึกษาและออกแบบแนวทางการป้องกันปัญหาอุทกภัยและภัยแล้งภาคใต้แบบครบวงจร และ (2.2) การป้องกันและ</w:t>
      </w:r>
      <w:r>
        <w:rPr>
          <w:rFonts w:ascii="TH SarabunPSK" w:hAnsi="TH SarabunPSK" w:cs="TH SarabunPSK" w:hint="cs"/>
          <w:sz w:val="32"/>
          <w:szCs w:val="32"/>
          <w:cs/>
        </w:rPr>
        <w:t>บรรเทาอุทกภัยเมืองชุมพรตามแนว</w:t>
      </w:r>
      <w:r w:rsidRPr="00395AD8">
        <w:rPr>
          <w:rFonts w:ascii="TH SarabunPSK" w:hAnsi="TH SarabunPSK" w:cs="TH SarabunPSK" w:hint="cs"/>
          <w:sz w:val="32"/>
          <w:szCs w:val="32"/>
          <w:cs/>
        </w:rPr>
        <w:t>พระราชดำริ (คลองผันน้ำคลองชุมพร) อำเภอ</w:t>
      </w:r>
      <w:r>
        <w:rPr>
          <w:rFonts w:ascii="TH SarabunPSK" w:hAnsi="TH SarabunPSK" w:cs="TH SarabunPSK" w:hint="cs"/>
          <w:sz w:val="32"/>
          <w:szCs w:val="32"/>
          <w:cs/>
        </w:rPr>
        <w:t>เมือง</w:t>
      </w:r>
      <w:r w:rsidRPr="00395AD8">
        <w:rPr>
          <w:rFonts w:ascii="TH SarabunPSK" w:hAnsi="TH SarabunPSK" w:cs="TH SarabunPSK" w:hint="cs"/>
          <w:sz w:val="32"/>
          <w:szCs w:val="32"/>
          <w:cs/>
        </w:rPr>
        <w:t>ชุมพร จังหวัดชุมพร และ (2.3) การบริหารจัดการน้ำคาบสมุทรสทิงพระ บริเวณลุ่มแม่น้ำทะเลสาบสงขลา จังหวัดสงขลา ให้แล้วเสร็จภายในปี 2564 ตามแผนที่วางไว้ และ (3) การจัดหาแหล่งน้ำ</w:t>
      </w:r>
      <w:r>
        <w:rPr>
          <w:rFonts w:ascii="TH SarabunPSK" w:hAnsi="TH SarabunPSK" w:cs="TH SarabunPSK" w:hint="cs"/>
          <w:sz w:val="32"/>
          <w:szCs w:val="32"/>
          <w:cs/>
        </w:rPr>
        <w:t>เพื่อการอุปโภคบริโภค ได้แก่ (3.1</w:t>
      </w:r>
      <w:r w:rsidRPr="00395AD8">
        <w:rPr>
          <w:rFonts w:ascii="TH SarabunPSK" w:hAnsi="TH SarabunPSK" w:cs="TH SarabunPSK" w:hint="cs"/>
          <w:sz w:val="32"/>
          <w:szCs w:val="32"/>
          <w:cs/>
        </w:rPr>
        <w:t>) โครงการจัดหาแหล่งน้ำเพื่อการ</w:t>
      </w:r>
      <w:r w:rsidRPr="00395AD8">
        <w:rPr>
          <w:rFonts w:ascii="TH SarabunPSK" w:hAnsi="TH SarabunPSK" w:cs="TH SarabunPSK"/>
          <w:sz w:val="32"/>
          <w:szCs w:val="32"/>
          <w:cs/>
        </w:rPr>
        <w:t>อุปโภคบริโภค</w:t>
      </w:r>
      <w:r w:rsidRPr="00395AD8">
        <w:rPr>
          <w:rFonts w:ascii="TH SarabunPSK" w:hAnsi="TH SarabunPSK" w:cs="TH SarabunPSK" w:hint="cs"/>
          <w:sz w:val="32"/>
          <w:szCs w:val="32"/>
          <w:cs/>
        </w:rPr>
        <w:t>และการเกษตรในเขตพื้นที่จังหวัดพังงา จำนวน 2 โครงการ คือ โครงการอ่างเก็บน้ำคลองลำรูใหญ่ อำเภอท้ายเหมือง จังหวัดพังงา แล</w:t>
      </w:r>
      <w:r>
        <w:rPr>
          <w:rFonts w:ascii="TH SarabunPSK" w:hAnsi="TH SarabunPSK" w:cs="TH SarabunPSK" w:hint="cs"/>
          <w:sz w:val="32"/>
          <w:szCs w:val="32"/>
          <w:cs/>
        </w:rPr>
        <w:t>ะ</w:t>
      </w:r>
      <w:r w:rsidRPr="00395AD8">
        <w:rPr>
          <w:rFonts w:ascii="TH SarabunPSK" w:hAnsi="TH SarabunPSK" w:cs="TH SarabunPSK" w:hint="cs"/>
          <w:sz w:val="32"/>
          <w:szCs w:val="32"/>
          <w:cs/>
        </w:rPr>
        <w:t>โครงการอ่างเก็บน้ำลำไตรมาศ อำเภอทับปุด จังหวัดพังงา และ (3.2) ขอรับการสนับสนุนโครงการบริหารจัดการน้ำเพื่อการอุปโภคบริโภค การเกษตร และป้</w:t>
      </w:r>
      <w:r>
        <w:rPr>
          <w:rFonts w:ascii="TH SarabunPSK" w:hAnsi="TH SarabunPSK" w:cs="TH SarabunPSK" w:hint="cs"/>
          <w:sz w:val="32"/>
          <w:szCs w:val="32"/>
          <w:cs/>
        </w:rPr>
        <w:t>องกันอุทกภัย ในพื้นที่จังหวัดระน</w:t>
      </w:r>
      <w:r w:rsidRPr="00395AD8">
        <w:rPr>
          <w:rFonts w:ascii="TH SarabunPSK" w:hAnsi="TH SarabunPSK" w:cs="TH SarabunPSK" w:hint="cs"/>
          <w:sz w:val="32"/>
          <w:szCs w:val="32"/>
          <w:cs/>
        </w:rPr>
        <w:t>อง โดยปรับปรุงอ่างเก็บน้ำคลองหาดส้มแป้น ก่อสร้างพนังกั้นน้ำคลองน้ำจืดความยาว 780 เมตร ศึกษาโครงการก่อสร้างอ่างเก็บน้ำคลองน้ำจืด และศึกษาโครงการก่อสร้างอ่างเก็บน้ำทุ่งตาพล</w:t>
      </w:r>
    </w:p>
    <w:p w:rsidR="004748EE" w:rsidRDefault="004748EE" w:rsidP="007F646D">
      <w:pPr>
        <w:tabs>
          <w:tab w:val="left" w:pos="1701"/>
        </w:tabs>
        <w:spacing w:line="340" w:lineRule="exact"/>
        <w:jc w:val="thaiDistribute"/>
        <w:rPr>
          <w:rFonts w:ascii="TH SarabunPSK" w:hAnsi="TH SarabunPSK" w:cs="TH SarabunPSK"/>
          <w:sz w:val="32"/>
          <w:szCs w:val="32"/>
        </w:rPr>
      </w:pPr>
      <w:r w:rsidRPr="00395AD8">
        <w:rPr>
          <w:rFonts w:ascii="TH SarabunPSK" w:hAnsi="TH SarabunPSK" w:cs="TH SarabunPSK"/>
          <w:sz w:val="32"/>
          <w:szCs w:val="32"/>
          <w:cs/>
        </w:rPr>
        <w:tab/>
      </w:r>
      <w:r w:rsidRPr="00395AD8">
        <w:rPr>
          <w:rFonts w:ascii="TH SarabunPSK" w:hAnsi="TH SarabunPSK" w:cs="TH SarabunPSK" w:hint="cs"/>
          <w:b/>
          <w:bCs/>
          <w:sz w:val="32"/>
          <w:szCs w:val="32"/>
          <w:cs/>
        </w:rPr>
        <w:t>ข้อสั่งการ</w:t>
      </w:r>
      <w:r w:rsidRPr="00395AD8">
        <w:rPr>
          <w:rFonts w:ascii="TH SarabunPSK" w:hAnsi="TH SarabunPSK" w:cs="TH SarabunPSK"/>
          <w:b/>
          <w:bCs/>
          <w:sz w:val="32"/>
          <w:szCs w:val="32"/>
        </w:rPr>
        <w:t xml:space="preserve">: </w:t>
      </w:r>
      <w:r w:rsidRPr="00395AD8">
        <w:rPr>
          <w:rFonts w:ascii="TH SarabunPSK" w:hAnsi="TH SarabunPSK" w:cs="TH SarabunPSK" w:hint="cs"/>
          <w:sz w:val="32"/>
          <w:szCs w:val="32"/>
          <w:cs/>
        </w:rPr>
        <w:t>ให้สำนักงานทรัพยากรน้ำแห่งชาติพิจารณาเร่งรัดสนับสนุนตามความเหมาะสมและความจำเป็นเร่งด่วนตามที่เสนอ และให้เร่งรัดการพิจารณาการสนับสนุนการบริหารจัดการลุ่มน้ำตาปี-พุมดวง ลุ่มน้ำปากพนัง และลุ่มน้ำชุมพร ทั้งลุ่มน้ำหลักและคลองสาขาอย่างเป็นระบบ</w:t>
      </w:r>
      <w:r>
        <w:rPr>
          <w:rFonts w:ascii="TH SarabunPSK" w:hAnsi="TH SarabunPSK" w:cs="TH SarabunPSK" w:hint="cs"/>
          <w:sz w:val="32"/>
          <w:szCs w:val="32"/>
          <w:cs/>
        </w:rPr>
        <w:t xml:space="preserve"> </w:t>
      </w:r>
      <w:r w:rsidRPr="00395AD8">
        <w:rPr>
          <w:rFonts w:ascii="TH SarabunPSK" w:hAnsi="TH SarabunPSK" w:cs="TH SarabunPSK" w:hint="cs"/>
          <w:sz w:val="32"/>
          <w:szCs w:val="32"/>
          <w:cs/>
        </w:rPr>
        <w:t>และขอรับการสนับสนุนงบประมาณดำเนินการตามขั้นตอนต่อไป</w:t>
      </w:r>
    </w:p>
    <w:p w:rsidR="004748EE" w:rsidRPr="00395AD8" w:rsidRDefault="007F646D" w:rsidP="007F646D">
      <w:pPr>
        <w:tabs>
          <w:tab w:val="left" w:pos="1701"/>
        </w:tabs>
        <w:spacing w:line="340" w:lineRule="exact"/>
        <w:jc w:val="thaiDistribute"/>
        <w:rPr>
          <w:rFonts w:ascii="TH SarabunPSK" w:hAnsi="TH SarabunPSK" w:cs="TH SarabunPSK"/>
          <w:b/>
          <w:bCs/>
          <w:sz w:val="32"/>
          <w:szCs w:val="32"/>
        </w:rPr>
      </w:pPr>
      <w:r>
        <w:rPr>
          <w:rFonts w:ascii="TH SarabunPSK" w:hAnsi="TH SarabunPSK" w:cs="TH SarabunPSK" w:hint="cs"/>
          <w:sz w:val="32"/>
          <w:szCs w:val="32"/>
          <w:cs/>
        </w:rPr>
        <w:tab/>
      </w:r>
      <w:r w:rsidR="004748EE" w:rsidRPr="00395AD8">
        <w:rPr>
          <w:rFonts w:ascii="TH SarabunPSK" w:hAnsi="TH SarabunPSK" w:cs="TH SarabunPSK" w:hint="cs"/>
          <w:b/>
          <w:bCs/>
          <w:sz w:val="32"/>
          <w:szCs w:val="32"/>
          <w:cs/>
        </w:rPr>
        <w:t>ข้อสั่งการของนายกรัฐมนตรีเพิ่มเติม</w:t>
      </w:r>
    </w:p>
    <w:p w:rsidR="004748EE" w:rsidRPr="00395AD8" w:rsidRDefault="004748EE" w:rsidP="004748EE">
      <w:pPr>
        <w:spacing w:line="340" w:lineRule="exact"/>
        <w:jc w:val="thaiDistribute"/>
        <w:rPr>
          <w:rFonts w:ascii="TH SarabunPSK" w:hAnsi="TH SarabunPSK" w:cs="TH SarabunPSK"/>
          <w:sz w:val="32"/>
          <w:szCs w:val="32"/>
          <w:cs/>
        </w:rPr>
      </w:pPr>
      <w:r w:rsidRPr="00395AD8">
        <w:rPr>
          <w:rFonts w:ascii="TH SarabunPSK" w:hAnsi="TH SarabunPSK" w:cs="TH SarabunPSK"/>
          <w:sz w:val="32"/>
          <w:szCs w:val="32"/>
          <w:cs/>
        </w:rPr>
        <w:tab/>
      </w:r>
      <w:r w:rsidRPr="00395AD8">
        <w:rPr>
          <w:rFonts w:ascii="TH SarabunPSK" w:hAnsi="TH SarabunPSK" w:cs="TH SarabunPSK"/>
          <w:sz w:val="32"/>
          <w:szCs w:val="32"/>
          <w:cs/>
        </w:rPr>
        <w:tab/>
      </w:r>
      <w:r w:rsidRPr="00395AD8">
        <w:rPr>
          <w:rFonts w:ascii="TH SarabunPSK" w:hAnsi="TH SarabunPSK" w:cs="TH SarabunPSK" w:hint="cs"/>
          <w:sz w:val="32"/>
          <w:szCs w:val="32"/>
          <w:cs/>
        </w:rPr>
        <w:t xml:space="preserve">     </w:t>
      </w:r>
      <w:r w:rsidRPr="00395AD8">
        <w:rPr>
          <w:rFonts w:ascii="TH SarabunPSK" w:hAnsi="TH SarabunPSK" w:cs="TH SarabunPSK"/>
          <w:sz w:val="32"/>
          <w:szCs w:val="32"/>
          <w:cs/>
        </w:rPr>
        <w:tab/>
      </w:r>
      <w:r w:rsidRPr="00395AD8">
        <w:rPr>
          <w:rFonts w:ascii="TH SarabunPSK" w:hAnsi="TH SarabunPSK" w:cs="TH SarabunPSK" w:hint="cs"/>
          <w:sz w:val="32"/>
          <w:szCs w:val="32"/>
          <w:cs/>
        </w:rPr>
        <w:t>ให้สำนักงานคณะกรรมการพัฒนา</w:t>
      </w:r>
      <w:r>
        <w:rPr>
          <w:rFonts w:ascii="TH SarabunPSK" w:hAnsi="TH SarabunPSK" w:cs="TH SarabunPSK" w:hint="cs"/>
          <w:sz w:val="32"/>
          <w:szCs w:val="32"/>
          <w:cs/>
        </w:rPr>
        <w:t>การ</w:t>
      </w:r>
      <w:r w:rsidRPr="00395AD8">
        <w:rPr>
          <w:rFonts w:ascii="TH SarabunPSK" w:hAnsi="TH SarabunPSK" w:cs="TH SarabunPSK" w:hint="cs"/>
          <w:sz w:val="32"/>
          <w:szCs w:val="32"/>
          <w:cs/>
        </w:rPr>
        <w:t>เศรษฐกิจและสังคมแห่งชาติ ร่วมกับหน่วยงานที่เกี่ยวข้อง ได้แก่ สำนักงบประมาณ สำนักเลขาธิการคณะรัฐมนตรี พิจารณาจัดทำแผนปฏิบัติราชการให้เชื่อมโยงกับยุทธศาสตร์ชาติ 20 ปี แผนปฏิรูปประเทศ และแผนพัฒนาเศรษฐกิจและสังคมแห่งชาติ ฉบับที่ 12 และฉบับต่อไป เพื่อขับเคลื่อนประเทศให้เกิดผลสัมฤทธิ์และประโยชน์ต่อประชาชนอย่างเป็นรูปธรรมอย่างต่อเนื่อง</w:t>
      </w:r>
    </w:p>
    <w:p w:rsidR="004748EE" w:rsidRPr="00395AD8" w:rsidRDefault="004748EE" w:rsidP="004748EE">
      <w:pPr>
        <w:spacing w:line="340" w:lineRule="exact"/>
        <w:jc w:val="thaiDistribute"/>
        <w:rPr>
          <w:rFonts w:ascii="TH SarabunPSK" w:hAnsi="TH SarabunPSK" w:cs="TH SarabunPSK"/>
          <w:sz w:val="32"/>
          <w:szCs w:val="32"/>
          <w:cs/>
        </w:rPr>
      </w:pPr>
      <w:r w:rsidRPr="00395AD8">
        <w:rPr>
          <w:rFonts w:ascii="TH SarabunPSK" w:hAnsi="TH SarabunPSK" w:cs="TH SarabunPSK"/>
          <w:sz w:val="32"/>
          <w:szCs w:val="32"/>
          <w: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981C0C" w:rsidTr="00403738">
        <w:tc>
          <w:tcPr>
            <w:tcW w:w="9820" w:type="dxa"/>
          </w:tcPr>
          <w:p w:rsidR="0088693F" w:rsidRPr="00981C0C" w:rsidRDefault="004748EE" w:rsidP="009352B3">
            <w:pPr>
              <w:spacing w:line="340" w:lineRule="exact"/>
              <w:jc w:val="center"/>
              <w:rPr>
                <w:rFonts w:ascii="TH SarabunPSK" w:hAnsi="TH SarabunPSK" w:cs="TH SarabunPSK"/>
                <w:b/>
                <w:bCs/>
                <w:color w:val="000000" w:themeColor="text1"/>
                <w:sz w:val="32"/>
                <w:szCs w:val="32"/>
                <w:cs/>
              </w:rPr>
            </w:pPr>
            <w:r w:rsidRPr="00395AD8">
              <w:rPr>
                <w:rFonts w:ascii="TH SarabunPSK" w:hAnsi="TH SarabunPSK" w:cs="TH SarabunPSK"/>
                <w:sz w:val="32"/>
                <w:szCs w:val="32"/>
              </w:rPr>
              <w:tab/>
            </w:r>
            <w:r w:rsidR="0088693F" w:rsidRPr="00981C0C">
              <w:rPr>
                <w:rFonts w:ascii="TH SarabunPSK" w:hAnsi="TH SarabunPSK" w:cs="TH SarabunPSK"/>
                <w:color w:val="000000" w:themeColor="text1"/>
                <w:sz w:val="32"/>
                <w:szCs w:val="32"/>
              </w:rPr>
              <w:br w:type="page"/>
            </w:r>
            <w:r w:rsidR="0088693F" w:rsidRPr="00981C0C">
              <w:rPr>
                <w:rFonts w:ascii="TH SarabunPSK" w:hAnsi="TH SarabunPSK" w:cs="TH SarabunPSK"/>
                <w:color w:val="000000" w:themeColor="text1"/>
                <w:sz w:val="32"/>
                <w:szCs w:val="32"/>
                <w:cs/>
              </w:rPr>
              <w:br w:type="page"/>
            </w:r>
            <w:r w:rsidR="0088693F" w:rsidRPr="00981C0C">
              <w:rPr>
                <w:rFonts w:ascii="TH SarabunPSK" w:hAnsi="TH SarabunPSK" w:cs="TH SarabunPSK"/>
                <w:color w:val="000000" w:themeColor="text1"/>
                <w:sz w:val="32"/>
                <w:szCs w:val="32"/>
                <w:cs/>
              </w:rPr>
              <w:br w:type="page"/>
            </w:r>
            <w:r w:rsidR="0088693F" w:rsidRPr="00981C0C">
              <w:rPr>
                <w:rFonts w:ascii="TH SarabunPSK" w:hAnsi="TH SarabunPSK" w:cs="TH SarabunPSK"/>
                <w:b/>
                <w:bCs/>
                <w:color w:val="000000" w:themeColor="text1"/>
                <w:sz w:val="32"/>
                <w:szCs w:val="32"/>
                <w:cs/>
              </w:rPr>
              <w:t>ต่างประเทศ</w:t>
            </w:r>
          </w:p>
        </w:tc>
      </w:tr>
    </w:tbl>
    <w:p w:rsidR="00493A6F" w:rsidRPr="00981C0C" w:rsidRDefault="00493A6F" w:rsidP="009352B3">
      <w:pPr>
        <w:spacing w:line="340" w:lineRule="exact"/>
        <w:jc w:val="thaiDistribute"/>
        <w:rPr>
          <w:rFonts w:ascii="TH SarabunPSK" w:eastAsiaTheme="minorHAnsi" w:hAnsi="TH SarabunPSK" w:cs="TH SarabunPSK"/>
          <w:color w:val="000000" w:themeColor="text1"/>
          <w:sz w:val="32"/>
          <w:szCs w:val="32"/>
        </w:rPr>
      </w:pPr>
    </w:p>
    <w:p w:rsidR="000E20D2" w:rsidRPr="00981C0C" w:rsidRDefault="009352B3" w:rsidP="009352B3">
      <w:pPr>
        <w:tabs>
          <w:tab w:val="left" w:pos="-1843"/>
        </w:tabs>
        <w:spacing w:line="340" w:lineRule="exact"/>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10</w:t>
      </w:r>
      <w:r w:rsidR="00981C0C">
        <w:rPr>
          <w:rFonts w:ascii="TH SarabunPSK" w:hAnsi="TH SarabunPSK" w:cs="TH SarabunPSK"/>
          <w:b/>
          <w:bCs/>
          <w:color w:val="000000" w:themeColor="text1"/>
          <w:sz w:val="32"/>
          <w:szCs w:val="32"/>
        </w:rPr>
        <w:t>.</w:t>
      </w:r>
      <w:r w:rsidR="000E20D2" w:rsidRPr="00981C0C">
        <w:rPr>
          <w:rFonts w:ascii="TH SarabunPSK" w:hAnsi="TH SarabunPSK" w:cs="TH SarabunPSK"/>
          <w:b/>
          <w:bCs/>
          <w:color w:val="000000" w:themeColor="text1"/>
          <w:sz w:val="32"/>
          <w:szCs w:val="32"/>
        </w:rPr>
        <w:t xml:space="preserve"> </w:t>
      </w:r>
      <w:r w:rsidR="000E20D2" w:rsidRPr="00981C0C">
        <w:rPr>
          <w:rFonts w:ascii="TH SarabunPSK" w:hAnsi="TH SarabunPSK" w:cs="TH SarabunPSK"/>
          <w:b/>
          <w:bCs/>
          <w:color w:val="000000" w:themeColor="text1"/>
          <w:sz w:val="32"/>
          <w:szCs w:val="32"/>
          <w:cs/>
        </w:rPr>
        <w:t xml:space="preserve">เรื่อง การรับรองเอกสารการจัดทำบันทึกความเข้าใจว่าด้วยความร่วมมือด้านสารสนเทศและสื่อสารมวลชนระหว่างราชอาณาจักรไทย และสาธารณรัฐฟิลิปปินส์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เห็นชอบต่อบันทึกความเข้าใจว่าด้วยความร่วมมือด้านสารสนเทศและสื่อสารมวลชนระหว่างราชอาณาจักรไทยและสาธารณรัฐฟิลิปปินส์ และอนุมัติให้รัฐมนตรีประจำสำนักนายกรัฐมนตรี (นายกอบศักดิ์ ภูตระกูล) เป็นผู้ลงนามฝ่ายไทย ตามที่รัฐมนตรีประจำสำนักนายกรัฐมนตรี (นายกอบศักดิ์ ภูตระกูล) เสนอ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ทั้งนี้ หากมีความจำเป็นต้องแก้ไขปรับปรุงร่างบันทึกความเข้าใจฯ ในส่วนที่ไม่ใช่สาระสำคัญและไม่ขัดกับหลักการที่คณะรัฐมนตรีได้ให้ความเห็นชอบไว้ ให้สำนักนายกรัฐมนตรี โดยกรมประชาสัมพันธ์ดำเนินการได้ โดยให้นำเสนอคณะรัฐมนตรีทราบภายหลัง พร้อมทั้งให้ชี้แจงเหตุผลและประโยชน์ที่ประเทศไทยได้รับจากการปรับเปลี่ยนดังกล่าวตามหลักเกณฑ์ของมติคณะรัฐมนตรีเมื่อวันที่ </w:t>
      </w:r>
      <w:r w:rsidRPr="00981C0C">
        <w:rPr>
          <w:rFonts w:ascii="TH SarabunPSK" w:hAnsi="TH SarabunPSK" w:cs="TH SarabunPSK"/>
          <w:color w:val="000000" w:themeColor="text1"/>
          <w:sz w:val="32"/>
          <w:szCs w:val="32"/>
        </w:rPr>
        <w:t xml:space="preserve">30 </w:t>
      </w:r>
      <w:r w:rsidRPr="00981C0C">
        <w:rPr>
          <w:rFonts w:ascii="TH SarabunPSK" w:hAnsi="TH SarabunPSK" w:cs="TH SarabunPSK"/>
          <w:color w:val="000000" w:themeColor="text1"/>
          <w:sz w:val="32"/>
          <w:szCs w:val="32"/>
          <w:cs/>
        </w:rPr>
        <w:t xml:space="preserve">มิถุนายน </w:t>
      </w:r>
      <w:r w:rsidRPr="00981C0C">
        <w:rPr>
          <w:rFonts w:ascii="TH SarabunPSK" w:hAnsi="TH SarabunPSK" w:cs="TH SarabunPSK"/>
          <w:color w:val="000000" w:themeColor="text1"/>
          <w:sz w:val="32"/>
          <w:szCs w:val="32"/>
        </w:rPr>
        <w:t xml:space="preserve">2558 </w:t>
      </w:r>
      <w:r w:rsidRPr="00981C0C">
        <w:rPr>
          <w:rFonts w:ascii="TH SarabunPSK" w:hAnsi="TH SarabunPSK" w:cs="TH SarabunPSK"/>
          <w:color w:val="000000" w:themeColor="text1"/>
          <w:sz w:val="32"/>
          <w:szCs w:val="32"/>
          <w:cs/>
        </w:rPr>
        <w:t xml:space="preserve">(เรื่อง การจัดทำหนังสือสัญญาเกี่ยวกับความสัมพันธ์ระหว่างประเทศหรือองค์การระหว่างประเทศ) ด้วย และในโอกาสต่อไปหากมีการจัดทำข้อตกลงด้านการเงิน </w:t>
      </w:r>
      <w:r w:rsidRPr="00981C0C">
        <w:rPr>
          <w:rFonts w:ascii="TH SarabunPSK" w:hAnsi="TH SarabunPSK" w:cs="TH SarabunPSK"/>
          <w:color w:val="000000" w:themeColor="text1"/>
          <w:sz w:val="32"/>
          <w:szCs w:val="32"/>
        </w:rPr>
        <w:t xml:space="preserve">(financial arrangements) </w:t>
      </w:r>
      <w:r w:rsidRPr="00981C0C">
        <w:rPr>
          <w:rFonts w:ascii="TH SarabunPSK" w:hAnsi="TH SarabunPSK" w:cs="TH SarabunPSK"/>
          <w:color w:val="000000" w:themeColor="text1"/>
          <w:sz w:val="32"/>
          <w:szCs w:val="32"/>
          <w:cs/>
        </w:rPr>
        <w:t xml:space="preserve">ภายใต้บันทึกความเข้าใจฯ ดังกล่าว ให้สำนักนายกรัฐมนตรี โดยกรมประชาสัมพันธ์ พิจารณาส่งร่างข้อตกลงด้านการเงินดังกล่าวให้กระทรวงการต่างประเทศพิจารณาด้วย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b/>
          <w:bCs/>
          <w:color w:val="000000" w:themeColor="text1"/>
          <w:sz w:val="32"/>
          <w:szCs w:val="32"/>
          <w:cs/>
        </w:rPr>
        <w:t>สาระสำคัญของบันทึกความเข้าใจว่าด้วยความร่วมมือด้านสารสนเทศและสื่อสารมวลชนระหว่างราชอาณาจักรไทยและสาธารณรัฐฟิลิปปินส์</w:t>
      </w:r>
      <w:r w:rsidRPr="00981C0C">
        <w:rPr>
          <w:rFonts w:ascii="TH SarabunPSK" w:hAnsi="TH SarabunPSK" w:cs="TH SarabunPSK"/>
          <w:color w:val="000000" w:themeColor="text1"/>
          <w:sz w:val="32"/>
          <w:szCs w:val="32"/>
          <w:cs/>
        </w:rPr>
        <w:t xml:space="preserve"> เป็นการส่งเสริมการแลกเปลี่ยนข้อมูลข่าวสาร ข่าว รายการ หรือกิจกรรมด้านสารสนเทศและสื่อสารมวลชนที่สอดคล้องกับกฎหมาย ระเบียบข้อบังคับ นโยบาย แนวทางการบริหาร และขั้นตอนการปฏิบัติของทั้งสองประเทศ อันจะนำไปสู่การสร้างความรู้ ความเข้าใจ และมิตรภาพระหว่างประชาชนของทั้งสองประเทศ ทั้งนี้ กรมประชาสัมพันธ์ได้ประสานงานไปยังฝ่ายฟิลิปปินส์เพื่อที่จะลงนามร่างบันทึกความเข้าใจฯ ดังกล่าว ในการประชุมคณะกรรมาธิการร่วมว่าด้วยความร่วมมือทวิภาคีไทย</w:t>
      </w:r>
      <w:r w:rsidRPr="00981C0C">
        <w:rPr>
          <w:rFonts w:ascii="TH SarabunPSK" w:hAnsi="TH SarabunPSK" w:cs="TH SarabunPSK"/>
          <w:color w:val="000000" w:themeColor="text1"/>
          <w:sz w:val="32"/>
          <w:szCs w:val="32"/>
        </w:rPr>
        <w:t xml:space="preserve"> - </w:t>
      </w:r>
      <w:r w:rsidRPr="00981C0C">
        <w:rPr>
          <w:rFonts w:ascii="TH SarabunPSK" w:hAnsi="TH SarabunPSK" w:cs="TH SarabunPSK"/>
          <w:color w:val="000000" w:themeColor="text1"/>
          <w:sz w:val="32"/>
          <w:szCs w:val="32"/>
          <w:cs/>
        </w:rPr>
        <w:t xml:space="preserve">ฟิลิปปินส์ ครั้งที่ </w:t>
      </w:r>
      <w:r w:rsidRPr="00981C0C">
        <w:rPr>
          <w:rFonts w:ascii="TH SarabunPSK" w:hAnsi="TH SarabunPSK" w:cs="TH SarabunPSK"/>
          <w:color w:val="000000" w:themeColor="text1"/>
          <w:sz w:val="32"/>
          <w:szCs w:val="32"/>
        </w:rPr>
        <w:t xml:space="preserve">6 </w:t>
      </w:r>
      <w:r w:rsidRPr="00981C0C">
        <w:rPr>
          <w:rFonts w:ascii="TH SarabunPSK" w:hAnsi="TH SarabunPSK" w:cs="TH SarabunPSK"/>
          <w:color w:val="000000" w:themeColor="text1"/>
          <w:sz w:val="32"/>
          <w:szCs w:val="32"/>
          <w:cs/>
        </w:rPr>
        <w:t xml:space="preserve">ที่กระทรวงการต่างประเทศจะจัดขึ้น ในระหว่างวันที่ </w:t>
      </w:r>
      <w:r w:rsidRPr="00981C0C">
        <w:rPr>
          <w:rFonts w:ascii="TH SarabunPSK" w:hAnsi="TH SarabunPSK" w:cs="TH SarabunPSK"/>
          <w:color w:val="000000" w:themeColor="text1"/>
          <w:sz w:val="32"/>
          <w:szCs w:val="32"/>
        </w:rPr>
        <w:t xml:space="preserve">5 - 7 </w:t>
      </w:r>
      <w:r w:rsidRPr="00981C0C">
        <w:rPr>
          <w:rFonts w:ascii="TH SarabunPSK" w:hAnsi="TH SarabunPSK" w:cs="TH SarabunPSK"/>
          <w:color w:val="000000" w:themeColor="text1"/>
          <w:sz w:val="32"/>
          <w:szCs w:val="32"/>
          <w:cs/>
        </w:rPr>
        <w:t xml:space="preserve">กันยายน </w:t>
      </w:r>
      <w:r w:rsidRPr="00981C0C">
        <w:rPr>
          <w:rFonts w:ascii="TH SarabunPSK" w:hAnsi="TH SarabunPSK" w:cs="TH SarabunPSK"/>
          <w:color w:val="000000" w:themeColor="text1"/>
          <w:sz w:val="32"/>
          <w:szCs w:val="32"/>
        </w:rPr>
        <w:t xml:space="preserve">2561 </w:t>
      </w:r>
      <w:r w:rsidRPr="00981C0C">
        <w:rPr>
          <w:rFonts w:ascii="TH SarabunPSK" w:hAnsi="TH SarabunPSK" w:cs="TH SarabunPSK"/>
          <w:color w:val="000000" w:themeColor="text1"/>
          <w:sz w:val="32"/>
          <w:szCs w:val="32"/>
          <w:cs/>
        </w:rPr>
        <w:t xml:space="preserve">ณ กรุงเทพมหานคร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p>
    <w:p w:rsidR="000E20D2" w:rsidRPr="00981C0C" w:rsidRDefault="009352B3" w:rsidP="009352B3">
      <w:pPr>
        <w:tabs>
          <w:tab w:val="left" w:pos="-1843"/>
        </w:tabs>
        <w:spacing w:line="340" w:lineRule="exact"/>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11</w:t>
      </w:r>
      <w:r w:rsidR="00981C0C">
        <w:rPr>
          <w:rFonts w:ascii="TH SarabunPSK" w:hAnsi="TH SarabunPSK" w:cs="TH SarabunPSK"/>
          <w:b/>
          <w:bCs/>
          <w:color w:val="000000" w:themeColor="text1"/>
          <w:sz w:val="32"/>
          <w:szCs w:val="32"/>
        </w:rPr>
        <w:t>.</w:t>
      </w:r>
      <w:r w:rsidR="000E20D2" w:rsidRPr="00981C0C">
        <w:rPr>
          <w:rFonts w:ascii="TH SarabunPSK" w:hAnsi="TH SarabunPSK" w:cs="TH SarabunPSK"/>
          <w:b/>
          <w:bCs/>
          <w:color w:val="000000" w:themeColor="text1"/>
          <w:sz w:val="32"/>
          <w:szCs w:val="32"/>
        </w:rPr>
        <w:t xml:space="preserve"> </w:t>
      </w:r>
      <w:r w:rsidR="000E20D2" w:rsidRPr="00981C0C">
        <w:rPr>
          <w:rFonts w:ascii="TH SarabunPSK" w:hAnsi="TH SarabunPSK" w:cs="TH SarabunPSK"/>
          <w:b/>
          <w:bCs/>
          <w:color w:val="000000" w:themeColor="text1"/>
          <w:sz w:val="32"/>
          <w:szCs w:val="32"/>
          <w:cs/>
        </w:rPr>
        <w:t xml:space="preserve">เรื่อง การร่วมรับรองเอกสารในการประชุมรัฐมนตรีเศรษฐกิจอาเซียน </w:t>
      </w:r>
      <w:r w:rsidR="000E20D2" w:rsidRPr="00981C0C">
        <w:rPr>
          <w:rFonts w:ascii="TH SarabunPSK" w:hAnsi="TH SarabunPSK" w:cs="TH SarabunPSK"/>
          <w:b/>
          <w:bCs/>
          <w:color w:val="000000" w:themeColor="text1"/>
          <w:sz w:val="32"/>
          <w:szCs w:val="32"/>
        </w:rPr>
        <w:t xml:space="preserve">(ASEAN Economic Minister: AEM) </w:t>
      </w:r>
      <w:r w:rsidR="000E20D2" w:rsidRPr="00981C0C">
        <w:rPr>
          <w:rFonts w:ascii="TH SarabunPSK" w:hAnsi="TH SarabunPSK" w:cs="TH SarabunPSK"/>
          <w:b/>
          <w:bCs/>
          <w:color w:val="000000" w:themeColor="text1"/>
          <w:sz w:val="32"/>
          <w:szCs w:val="32"/>
          <w:cs/>
        </w:rPr>
        <w:t xml:space="preserve">ครั้งที่ </w:t>
      </w:r>
      <w:r w:rsidR="000E20D2" w:rsidRPr="00981C0C">
        <w:rPr>
          <w:rFonts w:ascii="TH SarabunPSK" w:hAnsi="TH SarabunPSK" w:cs="TH SarabunPSK"/>
          <w:b/>
          <w:bCs/>
          <w:color w:val="000000" w:themeColor="text1"/>
          <w:sz w:val="32"/>
          <w:szCs w:val="32"/>
        </w:rPr>
        <w:t xml:space="preserve">50 </w:t>
      </w:r>
      <w:r w:rsidR="000E20D2" w:rsidRPr="00981C0C">
        <w:rPr>
          <w:rFonts w:ascii="TH SarabunPSK" w:hAnsi="TH SarabunPSK" w:cs="TH SarabunPSK"/>
          <w:b/>
          <w:bCs/>
          <w:color w:val="000000" w:themeColor="text1"/>
          <w:sz w:val="32"/>
          <w:szCs w:val="32"/>
          <w:cs/>
        </w:rPr>
        <w:t xml:space="preserve">และการประชุมอื่น ๆ ที่เกี่ยวข้อง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คณะรัฐมนตรีมีมติเห็นชอบต่อร่างเอกสารที่จะมีการรับรองในการประชุมรัฐมนตรีเศรษฐกิจอาเซียน </w:t>
      </w:r>
      <w:r w:rsidRPr="00981C0C">
        <w:rPr>
          <w:rFonts w:ascii="TH SarabunPSK" w:hAnsi="TH SarabunPSK" w:cs="TH SarabunPSK"/>
          <w:color w:val="000000" w:themeColor="text1"/>
          <w:sz w:val="32"/>
          <w:szCs w:val="32"/>
        </w:rPr>
        <w:t xml:space="preserve">(ASEAN Economic Minister: AEM) </w:t>
      </w:r>
      <w:r w:rsidRPr="00981C0C">
        <w:rPr>
          <w:rFonts w:ascii="TH SarabunPSK" w:hAnsi="TH SarabunPSK" w:cs="TH SarabunPSK"/>
          <w:color w:val="000000" w:themeColor="text1"/>
          <w:sz w:val="32"/>
          <w:szCs w:val="32"/>
          <w:cs/>
        </w:rPr>
        <w:t xml:space="preserve">ครั้งที่ </w:t>
      </w:r>
      <w:r w:rsidRPr="00981C0C">
        <w:rPr>
          <w:rFonts w:ascii="TH SarabunPSK" w:hAnsi="TH SarabunPSK" w:cs="TH SarabunPSK"/>
          <w:color w:val="000000" w:themeColor="text1"/>
          <w:sz w:val="32"/>
          <w:szCs w:val="32"/>
        </w:rPr>
        <w:t xml:space="preserve">50 </w:t>
      </w:r>
      <w:r w:rsidRPr="00981C0C">
        <w:rPr>
          <w:rFonts w:ascii="TH SarabunPSK" w:hAnsi="TH SarabunPSK" w:cs="TH SarabunPSK"/>
          <w:color w:val="000000" w:themeColor="text1"/>
          <w:sz w:val="32"/>
          <w:szCs w:val="32"/>
          <w:cs/>
        </w:rPr>
        <w:t xml:space="preserve">และการประชุมอื่น ๆ ที่เกี่ยวข้อง จำนวน </w:t>
      </w:r>
      <w:r w:rsidRPr="00981C0C">
        <w:rPr>
          <w:rFonts w:ascii="TH SarabunPSK" w:hAnsi="TH SarabunPSK" w:cs="TH SarabunPSK"/>
          <w:color w:val="000000" w:themeColor="text1"/>
          <w:sz w:val="32"/>
          <w:szCs w:val="32"/>
        </w:rPr>
        <w:t xml:space="preserve">7 </w:t>
      </w:r>
      <w:r w:rsidRPr="00981C0C">
        <w:rPr>
          <w:rFonts w:ascii="TH SarabunPSK" w:hAnsi="TH SarabunPSK" w:cs="TH SarabunPSK"/>
          <w:color w:val="000000" w:themeColor="text1"/>
          <w:sz w:val="32"/>
          <w:szCs w:val="32"/>
          <w:cs/>
        </w:rPr>
        <w:t xml:space="preserve">ฉบับ โดยให้รัฐมนตรีว่าการกระทรวงพาณิชย์ หรือผู้แทนที่ได้รับมอบหมายร่วมรับรองเอกสารทั้ง </w:t>
      </w:r>
      <w:r w:rsidRPr="00981C0C">
        <w:rPr>
          <w:rFonts w:ascii="TH SarabunPSK" w:hAnsi="TH SarabunPSK" w:cs="TH SarabunPSK"/>
          <w:color w:val="000000" w:themeColor="text1"/>
          <w:sz w:val="32"/>
          <w:szCs w:val="32"/>
        </w:rPr>
        <w:t xml:space="preserve">7 </w:t>
      </w:r>
      <w:r w:rsidRPr="00981C0C">
        <w:rPr>
          <w:rFonts w:ascii="TH SarabunPSK" w:hAnsi="TH SarabunPSK" w:cs="TH SarabunPSK"/>
          <w:color w:val="000000" w:themeColor="text1"/>
          <w:sz w:val="32"/>
          <w:szCs w:val="32"/>
          <w:cs/>
        </w:rPr>
        <w:t xml:space="preserve">ฉบับ ตามที่กระทรวงพาณิชย์เสนอ และหากมีความจำเป็นต้องปรับปรุงแก้ไขร่างเอกสารดังกล่าว ที่ไม่ใช่สาระสำคัญหรือไม่ขัดกับหลักการที่คณะรัฐมนตรีได้ให้ความเห็นชอบไว้ ให้กระทรวงพาณิชย์ดำเนินการได้ โดยให้นำเสนอคณะรัฐมนตรีทราบภายหลัง พร้อมทั้งให้ชี้แจงเหตุผลและประโยชน์ที่ประเทศไทยได้รับจากการปรับเปลี่ยนดงกล่าวด้วย </w:t>
      </w:r>
    </w:p>
    <w:p w:rsidR="000E20D2" w:rsidRDefault="000E20D2"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สำหรับกรณีร่างความตกลงว่าด้วยพาณิชย์อิเล็กทรอนิกส์ของอาเซียน </w:t>
      </w:r>
      <w:r w:rsidRPr="00981C0C">
        <w:rPr>
          <w:rFonts w:ascii="TH SarabunPSK" w:hAnsi="TH SarabunPSK" w:cs="TH SarabunPSK"/>
          <w:color w:val="000000" w:themeColor="text1"/>
          <w:sz w:val="32"/>
          <w:szCs w:val="32"/>
        </w:rPr>
        <w:t xml:space="preserve">(The ASEAN Agreement on Electronic Commerce) </w:t>
      </w:r>
      <w:r w:rsidRPr="00981C0C">
        <w:rPr>
          <w:rFonts w:ascii="TH SarabunPSK" w:hAnsi="TH SarabunPSK" w:cs="TH SarabunPSK"/>
          <w:color w:val="000000" w:themeColor="text1"/>
          <w:sz w:val="32"/>
          <w:szCs w:val="32"/>
          <w:cs/>
        </w:rPr>
        <w:t>ที่ต้องขอความเห็นชอบจากคณะรัฐมนตรีก่อนการลงนาม ให้กระทรวงพาณิชย์ดำเนินการตามความเห็นของกระทรวงการต่างประเ</w:t>
      </w:r>
      <w:r w:rsidR="00332E7E" w:rsidRPr="00981C0C">
        <w:rPr>
          <w:rFonts w:ascii="TH SarabunPSK" w:hAnsi="TH SarabunPSK" w:cs="TH SarabunPSK"/>
          <w:color w:val="000000" w:themeColor="text1"/>
          <w:sz w:val="32"/>
          <w:szCs w:val="32"/>
          <w:cs/>
        </w:rPr>
        <w:t>ทศ และสำนักงานคณะกรรมการกฤษฎีกา</w:t>
      </w:r>
      <w:r w:rsidRPr="00981C0C">
        <w:rPr>
          <w:rFonts w:ascii="TH SarabunPSK" w:hAnsi="TH SarabunPSK" w:cs="TH SarabunPSK"/>
          <w:color w:val="000000" w:themeColor="text1"/>
          <w:sz w:val="32"/>
          <w:szCs w:val="32"/>
          <w:cs/>
        </w:rPr>
        <w:t xml:space="preserve">อย่างเคร่งครัด </w:t>
      </w:r>
    </w:p>
    <w:p w:rsidR="007F646D" w:rsidRDefault="007F646D" w:rsidP="009352B3">
      <w:pPr>
        <w:tabs>
          <w:tab w:val="left" w:pos="-1843"/>
        </w:tabs>
        <w:spacing w:line="340" w:lineRule="exact"/>
        <w:jc w:val="thaiDistribute"/>
        <w:rPr>
          <w:rFonts w:ascii="TH SarabunPSK" w:hAnsi="TH SarabunPSK" w:cs="TH SarabunPSK"/>
          <w:color w:val="000000" w:themeColor="text1"/>
          <w:sz w:val="32"/>
          <w:szCs w:val="32"/>
        </w:rPr>
      </w:pPr>
    </w:p>
    <w:p w:rsidR="007F646D" w:rsidRPr="00981C0C" w:rsidRDefault="007F646D" w:rsidP="009352B3">
      <w:pPr>
        <w:tabs>
          <w:tab w:val="left" w:pos="-1843"/>
        </w:tabs>
        <w:spacing w:line="340" w:lineRule="exact"/>
        <w:jc w:val="thaiDistribute"/>
        <w:rPr>
          <w:rFonts w:ascii="TH SarabunPSK" w:hAnsi="TH SarabunPSK" w:cs="TH SarabunPSK"/>
          <w:color w:val="000000" w:themeColor="text1"/>
          <w:sz w:val="32"/>
          <w:szCs w:val="32"/>
        </w:rPr>
      </w:pPr>
    </w:p>
    <w:p w:rsidR="000E20D2" w:rsidRPr="00981C0C" w:rsidRDefault="000E20D2" w:rsidP="009352B3">
      <w:pPr>
        <w:tabs>
          <w:tab w:val="left" w:pos="-1843"/>
        </w:tabs>
        <w:spacing w:line="340" w:lineRule="exact"/>
        <w:jc w:val="thaiDistribute"/>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b/>
          <w:bCs/>
          <w:color w:val="000000" w:themeColor="text1"/>
          <w:sz w:val="32"/>
          <w:szCs w:val="32"/>
          <w:cs/>
        </w:rPr>
        <w:t xml:space="preserve">สาระสำคัญของเรื่อง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ร่างเอกสารที่จะมีการรับรองในการประชุมรัฐมนตรีเศรษฐกิจอาเซียน </w:t>
      </w:r>
      <w:r w:rsidRPr="00981C0C">
        <w:rPr>
          <w:rFonts w:ascii="TH SarabunPSK" w:hAnsi="TH SarabunPSK" w:cs="TH SarabunPSK"/>
          <w:color w:val="000000" w:themeColor="text1"/>
          <w:sz w:val="32"/>
          <w:szCs w:val="32"/>
        </w:rPr>
        <w:t xml:space="preserve">(ASEAN Economic Minister: AEM) </w:t>
      </w:r>
      <w:r w:rsidRPr="00981C0C">
        <w:rPr>
          <w:rFonts w:ascii="TH SarabunPSK" w:hAnsi="TH SarabunPSK" w:cs="TH SarabunPSK"/>
          <w:color w:val="000000" w:themeColor="text1"/>
          <w:sz w:val="32"/>
          <w:szCs w:val="32"/>
          <w:cs/>
        </w:rPr>
        <w:t xml:space="preserve">ครั้งที่ </w:t>
      </w:r>
      <w:r w:rsidRPr="00981C0C">
        <w:rPr>
          <w:rFonts w:ascii="TH SarabunPSK" w:hAnsi="TH SarabunPSK" w:cs="TH SarabunPSK"/>
          <w:color w:val="000000" w:themeColor="text1"/>
          <w:sz w:val="32"/>
          <w:szCs w:val="32"/>
        </w:rPr>
        <w:t xml:space="preserve">50 </w:t>
      </w:r>
      <w:r w:rsidRPr="00981C0C">
        <w:rPr>
          <w:rFonts w:ascii="TH SarabunPSK" w:hAnsi="TH SarabunPSK" w:cs="TH SarabunPSK"/>
          <w:color w:val="000000" w:themeColor="text1"/>
          <w:sz w:val="32"/>
          <w:szCs w:val="32"/>
          <w:cs/>
        </w:rPr>
        <w:t xml:space="preserve">ระหว่างวันที่ </w:t>
      </w:r>
      <w:r w:rsidRPr="00981C0C">
        <w:rPr>
          <w:rFonts w:ascii="TH SarabunPSK" w:hAnsi="TH SarabunPSK" w:cs="TH SarabunPSK"/>
          <w:color w:val="000000" w:themeColor="text1"/>
          <w:sz w:val="32"/>
          <w:szCs w:val="32"/>
        </w:rPr>
        <w:t xml:space="preserve">26 </w:t>
      </w:r>
      <w:r w:rsidRPr="00981C0C">
        <w:rPr>
          <w:rFonts w:ascii="TH SarabunPSK" w:hAnsi="TH SarabunPSK" w:cs="TH SarabunPSK"/>
          <w:color w:val="000000" w:themeColor="text1"/>
          <w:sz w:val="32"/>
          <w:szCs w:val="32"/>
          <w:cs/>
        </w:rPr>
        <w:t>สิงหาคม</w:t>
      </w:r>
      <w:r w:rsidRPr="00981C0C">
        <w:rPr>
          <w:rFonts w:ascii="TH SarabunPSK" w:hAnsi="TH SarabunPSK" w:cs="TH SarabunPSK"/>
          <w:color w:val="000000" w:themeColor="text1"/>
          <w:sz w:val="32"/>
          <w:szCs w:val="32"/>
        </w:rPr>
        <w:t xml:space="preserve"> – 1 </w:t>
      </w:r>
      <w:r w:rsidRPr="00981C0C">
        <w:rPr>
          <w:rFonts w:ascii="TH SarabunPSK" w:hAnsi="TH SarabunPSK" w:cs="TH SarabunPSK"/>
          <w:color w:val="000000" w:themeColor="text1"/>
          <w:sz w:val="32"/>
          <w:szCs w:val="32"/>
          <w:cs/>
        </w:rPr>
        <w:t xml:space="preserve">กันยายน </w:t>
      </w:r>
      <w:r w:rsidRPr="00981C0C">
        <w:rPr>
          <w:rFonts w:ascii="TH SarabunPSK" w:hAnsi="TH SarabunPSK" w:cs="TH SarabunPSK"/>
          <w:color w:val="000000" w:themeColor="text1"/>
          <w:sz w:val="32"/>
          <w:szCs w:val="32"/>
        </w:rPr>
        <w:t xml:space="preserve">2561 </w:t>
      </w:r>
      <w:r w:rsidRPr="00981C0C">
        <w:rPr>
          <w:rFonts w:ascii="TH SarabunPSK" w:hAnsi="TH SarabunPSK" w:cs="TH SarabunPSK"/>
          <w:color w:val="000000" w:themeColor="text1"/>
          <w:sz w:val="32"/>
          <w:szCs w:val="32"/>
          <w:cs/>
        </w:rPr>
        <w:t xml:space="preserve">ณ สาธารณรัฐสิงคโปร์ จำนวน </w:t>
      </w:r>
      <w:r w:rsidRPr="00981C0C">
        <w:rPr>
          <w:rFonts w:ascii="TH SarabunPSK" w:hAnsi="TH SarabunPSK" w:cs="TH SarabunPSK"/>
          <w:color w:val="000000" w:themeColor="text1"/>
          <w:sz w:val="32"/>
          <w:szCs w:val="32"/>
        </w:rPr>
        <w:t xml:space="preserve">7 </w:t>
      </w:r>
      <w:r w:rsidRPr="00981C0C">
        <w:rPr>
          <w:rFonts w:ascii="TH SarabunPSK" w:hAnsi="TH SarabunPSK" w:cs="TH SarabunPSK"/>
          <w:color w:val="000000" w:themeColor="text1"/>
          <w:sz w:val="32"/>
          <w:szCs w:val="32"/>
          <w:cs/>
        </w:rPr>
        <w:t xml:space="preserve">ฉบับ ได้แก่ </w:t>
      </w:r>
    </w:p>
    <w:p w:rsidR="000E20D2" w:rsidRPr="00981C0C" w:rsidRDefault="000E20D2" w:rsidP="009352B3">
      <w:pPr>
        <w:tabs>
          <w:tab w:val="left" w:pos="-1843"/>
          <w:tab w:val="left" w:pos="1134"/>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1</w:t>
      </w:r>
      <w:r w:rsidRPr="00981C0C">
        <w:rPr>
          <w:rFonts w:ascii="TH SarabunPSK" w:hAnsi="TH SarabunPSK" w:cs="TH SarabunPSK"/>
          <w:color w:val="000000" w:themeColor="text1"/>
          <w:sz w:val="32"/>
          <w:szCs w:val="32"/>
          <w:cs/>
        </w:rPr>
        <w:t xml:space="preserve">. </w:t>
      </w:r>
      <w:r w:rsidRPr="00981C0C">
        <w:rPr>
          <w:rFonts w:ascii="TH SarabunPSK" w:hAnsi="TH SarabunPSK" w:cs="TH SarabunPSK"/>
          <w:b/>
          <w:bCs/>
          <w:color w:val="000000" w:themeColor="text1"/>
          <w:sz w:val="32"/>
          <w:szCs w:val="32"/>
          <w:cs/>
        </w:rPr>
        <w:t>ร่างความตกลงว่าด้วยพาณิชย์อิเล็กทรอนิกส์ของอาเซียน</w:t>
      </w:r>
      <w:r w:rsidRPr="00981C0C">
        <w:rPr>
          <w:rFonts w:ascii="TH SarabunPSK" w:hAnsi="TH SarabunPSK" w:cs="TH SarabunPSK"/>
          <w:color w:val="000000" w:themeColor="text1"/>
          <w:sz w:val="32"/>
          <w:szCs w:val="32"/>
          <w:cs/>
        </w:rPr>
        <w:t xml:space="preserve"> มีสาระสำคัญเป็นการกำหนดให้ในการพัฒนาและส่งเสริมพาณิชย์อิเล็กทรอนิกส์ ประเทศสมาชิกต้องพัฒนาสภาพแวดล้อมทางด้านกฎหมายหรือกฎระเบียบสภาพแวดล้อมที่เอื้อต่อการสร้างความสามารถในการแข่งขันทางการค้า และคุ้มครองประโยชน์สาธารณะ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b/>
          <w:bCs/>
          <w:color w:val="000000" w:themeColor="text1"/>
          <w:sz w:val="32"/>
          <w:szCs w:val="32"/>
          <w:cs/>
        </w:rPr>
        <w:t>ร่างกรอบการบูรณาการด้านดิจิทัลในอาเซียน</w:t>
      </w:r>
      <w:r w:rsidRPr="00981C0C">
        <w:rPr>
          <w:rFonts w:ascii="TH SarabunPSK" w:hAnsi="TH SarabunPSK" w:cs="TH SarabunPSK"/>
          <w:color w:val="000000" w:themeColor="text1"/>
          <w:sz w:val="32"/>
          <w:szCs w:val="32"/>
          <w:cs/>
        </w:rPr>
        <w:t xml:space="preserve"> มีสาระสำคัญเพื่อส่งเสริมผู้ประกอบการโดยเฉพาะวิสาหกิจขนาดกลางและขนาดย่อม </w:t>
      </w:r>
      <w:r w:rsidRPr="00981C0C">
        <w:rPr>
          <w:rFonts w:ascii="TH SarabunPSK" w:hAnsi="TH SarabunPSK" w:cs="TH SarabunPSK"/>
          <w:color w:val="000000" w:themeColor="text1"/>
          <w:sz w:val="32"/>
          <w:szCs w:val="32"/>
        </w:rPr>
        <w:t xml:space="preserve">(SMEs) </w:t>
      </w:r>
      <w:r w:rsidRPr="00981C0C">
        <w:rPr>
          <w:rFonts w:ascii="TH SarabunPSK" w:hAnsi="TH SarabunPSK" w:cs="TH SarabunPSK"/>
          <w:color w:val="000000" w:themeColor="text1"/>
          <w:sz w:val="32"/>
          <w:szCs w:val="32"/>
          <w:cs/>
        </w:rPr>
        <w:t xml:space="preserve">ให้เข้าไปมีส่วนร่วมในเศรษฐกิจดิจิทัลของอาเซียนได้อย่างทั่วถึง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3. </w:t>
      </w:r>
      <w:r w:rsidRPr="00981C0C">
        <w:rPr>
          <w:rFonts w:ascii="TH SarabunPSK" w:hAnsi="TH SarabunPSK" w:cs="TH SarabunPSK"/>
          <w:b/>
          <w:bCs/>
          <w:color w:val="000000" w:themeColor="text1"/>
          <w:sz w:val="32"/>
          <w:szCs w:val="32"/>
          <w:cs/>
        </w:rPr>
        <w:t>ร่างหลักการสำคัญเรื่องแนวปฏิบัติที่ดีด้านกฎระเบียบของอาเซียน</w:t>
      </w:r>
      <w:r w:rsidRPr="00981C0C">
        <w:rPr>
          <w:rFonts w:ascii="TH SarabunPSK" w:hAnsi="TH SarabunPSK" w:cs="TH SarabunPSK"/>
          <w:color w:val="000000" w:themeColor="text1"/>
          <w:sz w:val="32"/>
          <w:szCs w:val="32"/>
          <w:cs/>
        </w:rPr>
        <w:t xml:space="preserve"> เป็นการกำหนดแนวทางสำหรับประเทศสมาชิกอาเซียน ในการออก/ทบทวนกฎระเบียบไม่ให้เกิดภาระต่อการค้าเกินความจำเป็น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4. </w:t>
      </w:r>
      <w:r w:rsidRPr="00981C0C">
        <w:rPr>
          <w:rFonts w:ascii="TH SarabunPSK" w:hAnsi="TH SarabunPSK" w:cs="TH SarabunPSK"/>
          <w:b/>
          <w:bCs/>
          <w:color w:val="000000" w:themeColor="text1"/>
          <w:sz w:val="32"/>
          <w:szCs w:val="32"/>
          <w:cs/>
        </w:rPr>
        <w:t xml:space="preserve">ร่างบัญชีกฎเฉพาะรายสินค้าในพิกัดศุลกากรระบบฮาร์โมไนซ์ ฉบับปี </w:t>
      </w:r>
      <w:r w:rsidRPr="00981C0C">
        <w:rPr>
          <w:rFonts w:ascii="TH SarabunPSK" w:hAnsi="TH SarabunPSK" w:cs="TH SarabunPSK"/>
          <w:b/>
          <w:bCs/>
          <w:color w:val="000000" w:themeColor="text1"/>
          <w:sz w:val="32"/>
          <w:szCs w:val="32"/>
        </w:rPr>
        <w:t xml:space="preserve">2017 </w:t>
      </w:r>
      <w:r w:rsidRPr="00981C0C">
        <w:rPr>
          <w:rFonts w:ascii="TH SarabunPSK" w:hAnsi="TH SarabunPSK" w:cs="TH SarabunPSK"/>
          <w:b/>
          <w:bCs/>
          <w:color w:val="000000" w:themeColor="text1"/>
          <w:sz w:val="32"/>
          <w:szCs w:val="32"/>
          <w:cs/>
        </w:rPr>
        <w:t xml:space="preserve">และบัญชีรายการสินค้าสิ่งทอและผลิตภัณฑ์สิ่งทอของพิกัดศุลกากรระบบฮาร์โมไนซ์ ฉบับปี </w:t>
      </w:r>
      <w:r w:rsidRPr="00981C0C">
        <w:rPr>
          <w:rFonts w:ascii="TH SarabunPSK" w:hAnsi="TH SarabunPSK" w:cs="TH SarabunPSK"/>
          <w:b/>
          <w:bCs/>
          <w:color w:val="000000" w:themeColor="text1"/>
          <w:sz w:val="32"/>
          <w:szCs w:val="32"/>
        </w:rPr>
        <w:t>2017</w:t>
      </w:r>
      <w:r w:rsidRPr="00981C0C">
        <w:rPr>
          <w:rFonts w:ascii="TH SarabunPSK" w:hAnsi="TH SarabunPSK" w:cs="TH SarabunPSK"/>
          <w:color w:val="000000" w:themeColor="text1"/>
          <w:sz w:val="32"/>
          <w:szCs w:val="32"/>
          <w:cs/>
        </w:rPr>
        <w:t xml:space="preserve">เป็นการดำเนินการเพื่อสร้างความสอดคล้องกับการดำเนินการขององค์การศุลกากรโลก ที่จะมีการปรับพิกัดศุลกากรระบบฮาร์โมไนซ์เป็นประจำทุก ๆ </w:t>
      </w:r>
      <w:r w:rsidRPr="00981C0C">
        <w:rPr>
          <w:rFonts w:ascii="TH SarabunPSK" w:hAnsi="TH SarabunPSK" w:cs="TH SarabunPSK"/>
          <w:color w:val="000000" w:themeColor="text1"/>
          <w:sz w:val="32"/>
          <w:szCs w:val="32"/>
        </w:rPr>
        <w:t xml:space="preserve">5 </w:t>
      </w:r>
      <w:r w:rsidRPr="00981C0C">
        <w:rPr>
          <w:rFonts w:ascii="TH SarabunPSK" w:hAnsi="TH SarabunPSK" w:cs="TH SarabunPSK"/>
          <w:color w:val="000000" w:themeColor="text1"/>
          <w:sz w:val="32"/>
          <w:szCs w:val="32"/>
          <w:cs/>
        </w:rPr>
        <w:t xml:space="preserve">ปี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5. </w:t>
      </w:r>
      <w:r w:rsidRPr="00981C0C">
        <w:rPr>
          <w:rFonts w:ascii="TH SarabunPSK" w:hAnsi="TH SarabunPSK" w:cs="TH SarabunPSK"/>
          <w:b/>
          <w:bCs/>
          <w:color w:val="000000" w:themeColor="text1"/>
          <w:sz w:val="32"/>
          <w:szCs w:val="32"/>
          <w:cs/>
        </w:rPr>
        <w:t>ร่างแนวปฏิบัติสำหรับการดำเนินการตามข้อตกลงอาเซียนว่าด้วยมาตรการที่ไม่ใช่ภาษีของสินค้า</w:t>
      </w:r>
      <w:r w:rsidRPr="00981C0C">
        <w:rPr>
          <w:rFonts w:ascii="TH SarabunPSK" w:hAnsi="TH SarabunPSK" w:cs="TH SarabunPSK"/>
          <w:color w:val="000000" w:themeColor="text1"/>
          <w:sz w:val="32"/>
          <w:szCs w:val="32"/>
          <w:cs/>
        </w:rPr>
        <w:t xml:space="preserve"> เป็นเอกสารที่ระบุถึงแนวปฏิบัติสำหรับการออกมาตรการที่มิใช่ภาษีในประเทศสมาชิกอาเซียน โดยมีวัตถุประสงค์เพื่อให้เกิดความโปร่งใสเป็นธรรมทางการค้าระหว่างกันในประเทศสมาชิก ลดผลกระทบจากการบิดเบือนทางการค้า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6. </w:t>
      </w:r>
      <w:r w:rsidRPr="00981C0C">
        <w:rPr>
          <w:rFonts w:ascii="TH SarabunPSK" w:hAnsi="TH SarabunPSK" w:cs="TH SarabunPSK"/>
          <w:b/>
          <w:bCs/>
          <w:color w:val="000000" w:themeColor="text1"/>
          <w:sz w:val="32"/>
          <w:szCs w:val="32"/>
          <w:cs/>
        </w:rPr>
        <w:t xml:space="preserve">ร่างแผนการดำเนินงานด้านความร่วมมือทางเศรษฐกิจของกรอบอาเซียนบวกสาม ปี </w:t>
      </w:r>
      <w:r w:rsidRPr="00981C0C">
        <w:rPr>
          <w:rFonts w:ascii="TH SarabunPSK" w:hAnsi="TH SarabunPSK" w:cs="TH SarabunPSK"/>
          <w:b/>
          <w:bCs/>
          <w:color w:val="000000" w:themeColor="text1"/>
          <w:sz w:val="32"/>
          <w:szCs w:val="32"/>
        </w:rPr>
        <w:t>2562 – 2563</w:t>
      </w:r>
      <w:r w:rsidR="009352B3">
        <w:rPr>
          <w:rFonts w:ascii="TH SarabunPSK" w:hAnsi="TH SarabunPSK" w:cs="TH SarabunPSK"/>
          <w:b/>
          <w:bCs/>
          <w:color w:val="000000" w:themeColor="text1"/>
          <w:sz w:val="32"/>
          <w:szCs w:val="32"/>
        </w:rPr>
        <w:t xml:space="preserve"> </w:t>
      </w:r>
      <w:r w:rsidRPr="00981C0C">
        <w:rPr>
          <w:rFonts w:ascii="TH SarabunPSK" w:hAnsi="TH SarabunPSK" w:cs="TH SarabunPSK"/>
          <w:color w:val="000000" w:themeColor="text1"/>
          <w:sz w:val="32"/>
          <w:szCs w:val="32"/>
          <w:cs/>
        </w:rPr>
        <w:t xml:space="preserve">เป็นเอกสารพื้นฐานเพื่อดำเนินการตามแผนงานความร่วมมือของกรอบอาเซียนบวกสามช่วงปี </w:t>
      </w:r>
      <w:r w:rsidRPr="00981C0C">
        <w:rPr>
          <w:rFonts w:ascii="TH SarabunPSK" w:hAnsi="TH SarabunPSK" w:cs="TH SarabunPSK"/>
          <w:color w:val="000000" w:themeColor="text1"/>
          <w:sz w:val="32"/>
          <w:szCs w:val="32"/>
        </w:rPr>
        <w:t xml:space="preserve">2561 – 2565 </w:t>
      </w:r>
      <w:r w:rsidRPr="00981C0C">
        <w:rPr>
          <w:rFonts w:ascii="TH SarabunPSK" w:hAnsi="TH SarabunPSK" w:cs="TH SarabunPSK"/>
          <w:color w:val="000000" w:themeColor="text1"/>
          <w:sz w:val="32"/>
          <w:szCs w:val="32"/>
          <w:cs/>
        </w:rPr>
        <w:t xml:space="preserve">มีวัตถุประสงค์เพื่อเสริมสร้างความสัมพันธ์ทางเศรษฐกิจในกรอบอาเซียนบวกสามผ่านการหารือและกิจกรรมต่าง ๆ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7. </w:t>
      </w:r>
      <w:r w:rsidRPr="00981C0C">
        <w:rPr>
          <w:rFonts w:ascii="TH SarabunPSK" w:hAnsi="TH SarabunPSK" w:cs="TH SarabunPSK"/>
          <w:b/>
          <w:bCs/>
          <w:color w:val="000000" w:themeColor="text1"/>
          <w:sz w:val="32"/>
          <w:szCs w:val="32"/>
          <w:cs/>
        </w:rPr>
        <w:t>ร่างเป้าหมายความสำเร็จของการเจรจาในปีนี้</w:t>
      </w:r>
      <w:r w:rsidRPr="00981C0C">
        <w:rPr>
          <w:rFonts w:ascii="TH SarabunPSK" w:hAnsi="TH SarabunPSK" w:cs="TH SarabunPSK"/>
          <w:color w:val="000000" w:themeColor="text1"/>
          <w:sz w:val="32"/>
          <w:szCs w:val="32"/>
          <w:cs/>
        </w:rPr>
        <w:t xml:space="preserve"> มีประเด็นสำคัญที่จะสรุปการเจรจาภายในปี </w:t>
      </w:r>
      <w:r w:rsidRPr="00981C0C">
        <w:rPr>
          <w:rFonts w:ascii="TH SarabunPSK" w:hAnsi="TH SarabunPSK" w:cs="TH SarabunPSK"/>
          <w:color w:val="000000" w:themeColor="text1"/>
          <w:sz w:val="32"/>
          <w:szCs w:val="32"/>
        </w:rPr>
        <w:t xml:space="preserve">2561 </w:t>
      </w:r>
      <w:r w:rsidRPr="00981C0C">
        <w:rPr>
          <w:rFonts w:ascii="TH SarabunPSK" w:hAnsi="TH SarabunPSK" w:cs="TH SarabunPSK"/>
          <w:color w:val="000000" w:themeColor="text1"/>
          <w:sz w:val="32"/>
          <w:szCs w:val="32"/>
          <w:cs/>
        </w:rPr>
        <w:t xml:space="preserve">เช่น สรุปการเจรจาทั้งหมดสำหรับบทสุขอนามัยและสุขอนามัยพืช กฎระเบียบทางเทคนิคพาณิชย์อิเล็กทรอนิกส์ การแข่งขันการระงับข้อพิพาท สรุปการเจรจาข้อผูกพันเปิดตลาดสินค้า บริการ และการลงทุน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cs/>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โดยที่ร่างเอกสารทั้ง </w:t>
      </w:r>
      <w:r w:rsidRPr="00981C0C">
        <w:rPr>
          <w:rFonts w:ascii="TH SarabunPSK" w:hAnsi="TH SarabunPSK" w:cs="TH SarabunPSK"/>
          <w:color w:val="000000" w:themeColor="text1"/>
          <w:sz w:val="32"/>
          <w:szCs w:val="32"/>
        </w:rPr>
        <w:t xml:space="preserve">7 </w:t>
      </w:r>
      <w:r w:rsidRPr="00981C0C">
        <w:rPr>
          <w:rFonts w:ascii="TH SarabunPSK" w:hAnsi="TH SarabunPSK" w:cs="TH SarabunPSK"/>
          <w:color w:val="000000" w:themeColor="text1"/>
          <w:sz w:val="32"/>
          <w:szCs w:val="32"/>
          <w:cs/>
        </w:rPr>
        <w:t xml:space="preserve">ฉบับ ที่จะมีการรับรองระหว่างการประชุมรัฐมนตรีเศรษฐกิจอาเซียน </w:t>
      </w:r>
      <w:r w:rsidRPr="00981C0C">
        <w:rPr>
          <w:rFonts w:ascii="TH SarabunPSK" w:hAnsi="TH SarabunPSK" w:cs="TH SarabunPSK"/>
          <w:color w:val="000000" w:themeColor="text1"/>
          <w:sz w:val="32"/>
          <w:szCs w:val="32"/>
        </w:rPr>
        <w:t>(ASEAN Economic Minister: AEM)</w:t>
      </w:r>
      <w:r w:rsidRPr="00981C0C">
        <w:rPr>
          <w:rFonts w:ascii="TH SarabunPSK" w:hAnsi="TH SarabunPSK" w:cs="TH SarabunPSK"/>
          <w:color w:val="000000" w:themeColor="text1"/>
          <w:sz w:val="32"/>
          <w:szCs w:val="32"/>
          <w:cs/>
        </w:rPr>
        <w:t xml:space="preserve"> ในครั้งนี้ เป็นการดำเนินการร่วมกันระหว่างประเทศสมาชิก เพื่อประโยชน์ทางด้านการค้าและการลงทุนร่วมกันระหว่างประเทศสมาชิกอาเซียน ทั้งนี้ เพื่อเป็นการเสริมสร้างความสัมพันธ์ทางเศรษฐกิจในกรอบอาเซียน  ซึ่งจะเป็นประโยชน์ต่อเศรษฐกิจในภาพรวมของประเทศไทยในหลาย ๆ ด้าน เช่น การเข้าไปมีส่วนร่วมในเศรษฐกิจดิจิทัลของอาเซียน การสร้างความเชื่อมโยงระหว่างบทการค้าและการค้าบริการ การดำเนินการตามพันธกรณีอาเซียนว่าด้วยมาตรการที่มิใช่ภาษีของสินค้าได้อย่างถูกต้อง และการลดผลกระทบจากการบิดเบือนทางการค้า เป็นต้น </w:t>
      </w:r>
    </w:p>
    <w:p w:rsidR="000E20D2" w:rsidRPr="00981C0C" w:rsidRDefault="000E20D2" w:rsidP="009352B3">
      <w:pPr>
        <w:tabs>
          <w:tab w:val="left" w:pos="-1843"/>
        </w:tabs>
        <w:spacing w:line="340" w:lineRule="exact"/>
        <w:jc w:val="thaiDistribute"/>
        <w:rPr>
          <w:rFonts w:ascii="TH SarabunPSK" w:hAnsi="TH SarabunPSK" w:cs="TH SarabunPSK"/>
          <w:color w:val="000000" w:themeColor="text1"/>
          <w:sz w:val="32"/>
          <w:szCs w:val="32"/>
        </w:rPr>
      </w:pPr>
    </w:p>
    <w:p w:rsidR="00884CD3" w:rsidRPr="00981C0C" w:rsidRDefault="009352B3" w:rsidP="009352B3">
      <w:pPr>
        <w:tabs>
          <w:tab w:val="left" w:pos="-1843"/>
        </w:tabs>
        <w:spacing w:line="340" w:lineRule="exact"/>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12</w:t>
      </w:r>
      <w:r w:rsidR="00981C0C">
        <w:rPr>
          <w:rFonts w:ascii="TH SarabunPSK" w:hAnsi="TH SarabunPSK" w:cs="TH SarabunPSK"/>
          <w:b/>
          <w:bCs/>
          <w:color w:val="000000" w:themeColor="text1"/>
          <w:sz w:val="32"/>
          <w:szCs w:val="32"/>
        </w:rPr>
        <w:t>.</w:t>
      </w:r>
      <w:r w:rsidR="00884CD3" w:rsidRPr="00981C0C">
        <w:rPr>
          <w:rFonts w:ascii="TH SarabunPSK" w:hAnsi="TH SarabunPSK" w:cs="TH SarabunPSK"/>
          <w:b/>
          <w:bCs/>
          <w:color w:val="000000" w:themeColor="text1"/>
          <w:sz w:val="32"/>
          <w:szCs w:val="32"/>
          <w:cs/>
        </w:rPr>
        <w:t xml:space="preserve"> เรื่อง  ขอความเห็นชอบต่อร่างเอกสารที่จะมีการลงนามในระหว่างการประชุมคณะกรรมการร่วมว่าด้วยการค้า</w:t>
      </w:r>
      <w:r w:rsidR="003149C1" w:rsidRPr="00981C0C">
        <w:rPr>
          <w:rFonts w:ascii="TH SarabunPSK" w:hAnsi="TH SarabunPSK" w:cs="TH SarabunPSK"/>
          <w:b/>
          <w:bCs/>
          <w:color w:val="000000" w:themeColor="text1"/>
          <w:sz w:val="32"/>
          <w:szCs w:val="32"/>
          <w:cs/>
        </w:rPr>
        <w:t xml:space="preserve"> การลงทุน </w:t>
      </w:r>
      <w:r w:rsidR="00884CD3" w:rsidRPr="00981C0C">
        <w:rPr>
          <w:rFonts w:ascii="TH SarabunPSK" w:hAnsi="TH SarabunPSK" w:cs="TH SarabunPSK"/>
          <w:b/>
          <w:bCs/>
          <w:color w:val="000000" w:themeColor="text1"/>
          <w:sz w:val="32"/>
          <w:szCs w:val="32"/>
          <w:cs/>
        </w:rPr>
        <w:t xml:space="preserve">และความร่วมมือทางเศรษฐกิจระหว่างไทย </w:t>
      </w:r>
      <w:r w:rsidR="00884CD3" w:rsidRPr="00981C0C">
        <w:rPr>
          <w:rFonts w:ascii="TH SarabunPSK" w:hAnsi="TH SarabunPSK" w:cs="TH SarabunPSK"/>
          <w:b/>
          <w:bCs/>
          <w:color w:val="000000" w:themeColor="text1"/>
          <w:sz w:val="32"/>
          <w:szCs w:val="32"/>
        </w:rPr>
        <w:t>–</w:t>
      </w:r>
      <w:r w:rsidR="00884CD3" w:rsidRPr="00981C0C">
        <w:rPr>
          <w:rFonts w:ascii="TH SarabunPSK" w:hAnsi="TH SarabunPSK" w:cs="TH SarabunPSK"/>
          <w:b/>
          <w:bCs/>
          <w:color w:val="000000" w:themeColor="text1"/>
          <w:sz w:val="32"/>
          <w:szCs w:val="32"/>
          <w:cs/>
        </w:rPr>
        <w:t xml:space="preserve"> จีน ครั้งที่ </w:t>
      </w:r>
      <w:r w:rsidR="00884CD3" w:rsidRPr="00981C0C">
        <w:rPr>
          <w:rFonts w:ascii="TH SarabunPSK" w:hAnsi="TH SarabunPSK" w:cs="TH SarabunPSK"/>
          <w:b/>
          <w:bCs/>
          <w:color w:val="000000" w:themeColor="text1"/>
          <w:sz w:val="32"/>
          <w:szCs w:val="32"/>
        </w:rPr>
        <w:t>6</w:t>
      </w:r>
    </w:p>
    <w:p w:rsidR="00021E1C" w:rsidRPr="00981C0C" w:rsidRDefault="00021E1C"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คณะรัฐมนตรีมีมติเห็นชอบและอนุมัติตามที่กระทรวงพาณิชย์เสนอ ดังนี้ </w:t>
      </w:r>
    </w:p>
    <w:p w:rsidR="001200AB" w:rsidRDefault="00021E1C" w:rsidP="009352B3">
      <w:pPr>
        <w:pStyle w:val="afd"/>
        <w:numPr>
          <w:ilvl w:val="0"/>
          <w:numId w:val="1"/>
        </w:numPr>
        <w:tabs>
          <w:tab w:val="left" w:pos="-1843"/>
        </w:tabs>
        <w:spacing w:after="0" w:line="340" w:lineRule="exact"/>
        <w:jc w:val="thaiDistribute"/>
        <w:rPr>
          <w:rFonts w:ascii="TH SarabunPSK" w:hAnsi="TH SarabunPSK" w:cs="TH SarabunPSK"/>
          <w:color w:val="000000" w:themeColor="text1"/>
          <w:sz w:val="32"/>
          <w:szCs w:val="32"/>
        </w:rPr>
      </w:pPr>
      <w:r w:rsidRPr="001200AB">
        <w:rPr>
          <w:rFonts w:ascii="TH SarabunPSK" w:hAnsi="TH SarabunPSK" w:cs="TH SarabunPSK"/>
          <w:color w:val="000000" w:themeColor="text1"/>
          <w:sz w:val="32"/>
          <w:szCs w:val="32"/>
          <w:cs/>
        </w:rPr>
        <w:t xml:space="preserve">เห็นชอบต่อร่างเอกสารที่จะมีการลงนามในระหว่างการประชุมคณะกรรมการร่วมว่าด้วยการค้า </w:t>
      </w:r>
    </w:p>
    <w:p w:rsidR="00021E1C" w:rsidRPr="001200AB" w:rsidRDefault="00021E1C" w:rsidP="001200AB">
      <w:pPr>
        <w:tabs>
          <w:tab w:val="left" w:pos="-1843"/>
        </w:tabs>
        <w:spacing w:line="340" w:lineRule="exact"/>
        <w:jc w:val="thaiDistribute"/>
        <w:rPr>
          <w:rFonts w:ascii="TH SarabunPSK" w:hAnsi="TH SarabunPSK" w:cs="TH SarabunPSK"/>
          <w:color w:val="000000" w:themeColor="text1"/>
          <w:sz w:val="32"/>
          <w:szCs w:val="32"/>
        </w:rPr>
      </w:pPr>
      <w:r w:rsidRPr="001200AB">
        <w:rPr>
          <w:rFonts w:ascii="TH SarabunPSK" w:hAnsi="TH SarabunPSK" w:cs="TH SarabunPSK"/>
          <w:color w:val="000000" w:themeColor="text1"/>
          <w:sz w:val="32"/>
          <w:szCs w:val="32"/>
          <w:cs/>
        </w:rPr>
        <w:t xml:space="preserve">การลงทุน และความร่วมมือทางเศรษฐกิจระหว่างไทย </w:t>
      </w:r>
      <w:r w:rsidRPr="001200AB">
        <w:rPr>
          <w:rFonts w:ascii="TH SarabunPSK" w:hAnsi="TH SarabunPSK" w:cs="TH SarabunPSK"/>
          <w:color w:val="000000" w:themeColor="text1"/>
          <w:sz w:val="32"/>
          <w:szCs w:val="32"/>
        </w:rPr>
        <w:t>–</w:t>
      </w:r>
      <w:r w:rsidRPr="001200AB">
        <w:rPr>
          <w:rFonts w:ascii="TH SarabunPSK" w:hAnsi="TH SarabunPSK" w:cs="TH SarabunPSK"/>
          <w:color w:val="000000" w:themeColor="text1"/>
          <w:sz w:val="32"/>
          <w:szCs w:val="32"/>
          <w:cs/>
        </w:rPr>
        <w:t xml:space="preserve"> จีน  ครั้งที่ </w:t>
      </w:r>
      <w:r w:rsidRPr="001200AB">
        <w:rPr>
          <w:rFonts w:ascii="TH SarabunPSK" w:hAnsi="TH SarabunPSK" w:cs="TH SarabunPSK"/>
          <w:color w:val="000000" w:themeColor="text1"/>
          <w:sz w:val="32"/>
          <w:szCs w:val="32"/>
        </w:rPr>
        <w:t>6</w:t>
      </w:r>
      <w:r w:rsidR="003149C1" w:rsidRPr="001200AB">
        <w:rPr>
          <w:rFonts w:ascii="TH SarabunPSK" w:hAnsi="TH SarabunPSK" w:cs="TH SarabunPSK"/>
          <w:color w:val="000000" w:themeColor="text1"/>
          <w:sz w:val="32"/>
          <w:szCs w:val="32"/>
          <w:cs/>
        </w:rPr>
        <w:t xml:space="preserve"> </w:t>
      </w:r>
      <w:r w:rsidRPr="001200AB">
        <w:rPr>
          <w:rFonts w:ascii="TH SarabunPSK" w:hAnsi="TH SarabunPSK" w:cs="TH SarabunPSK"/>
          <w:color w:val="000000" w:themeColor="text1"/>
          <w:sz w:val="32"/>
          <w:szCs w:val="32"/>
          <w:cs/>
        </w:rPr>
        <w:t xml:space="preserve">จำนวน </w:t>
      </w:r>
      <w:r w:rsidRPr="001200AB">
        <w:rPr>
          <w:rFonts w:ascii="TH SarabunPSK" w:hAnsi="TH SarabunPSK" w:cs="TH SarabunPSK"/>
          <w:color w:val="000000" w:themeColor="text1"/>
          <w:sz w:val="32"/>
          <w:szCs w:val="32"/>
        </w:rPr>
        <w:t xml:space="preserve">6 </w:t>
      </w:r>
      <w:r w:rsidRPr="001200AB">
        <w:rPr>
          <w:rFonts w:ascii="TH SarabunPSK" w:hAnsi="TH SarabunPSK" w:cs="TH SarabunPSK"/>
          <w:color w:val="000000" w:themeColor="text1"/>
          <w:sz w:val="32"/>
          <w:szCs w:val="32"/>
          <w:cs/>
        </w:rPr>
        <w:t xml:space="preserve">ฉบับ (ได้แก่ ร่างเอกสารผลลัพธ์การประชุม </w:t>
      </w:r>
      <w:r w:rsidRPr="001200AB">
        <w:rPr>
          <w:rFonts w:ascii="TH SarabunPSK" w:hAnsi="TH SarabunPSK" w:cs="TH SarabunPSK"/>
          <w:color w:val="000000" w:themeColor="text1"/>
          <w:sz w:val="32"/>
          <w:szCs w:val="32"/>
        </w:rPr>
        <w:t>JC</w:t>
      </w:r>
      <w:r w:rsidRPr="001200AB">
        <w:rPr>
          <w:rFonts w:ascii="TH SarabunPSK" w:hAnsi="TH SarabunPSK" w:cs="TH SarabunPSK"/>
          <w:color w:val="000000" w:themeColor="text1"/>
          <w:sz w:val="32"/>
          <w:szCs w:val="32"/>
          <w:cs/>
        </w:rPr>
        <w:t xml:space="preserve"> เศรษฐกิจไทย </w:t>
      </w:r>
      <w:r w:rsidRPr="001200AB">
        <w:rPr>
          <w:rFonts w:ascii="TH SarabunPSK" w:hAnsi="TH SarabunPSK" w:cs="TH SarabunPSK"/>
          <w:color w:val="000000" w:themeColor="text1"/>
          <w:sz w:val="32"/>
          <w:szCs w:val="32"/>
        </w:rPr>
        <w:t>–</w:t>
      </w:r>
      <w:r w:rsidRPr="001200AB">
        <w:rPr>
          <w:rFonts w:ascii="TH SarabunPSK" w:hAnsi="TH SarabunPSK" w:cs="TH SarabunPSK"/>
          <w:color w:val="000000" w:themeColor="text1"/>
          <w:sz w:val="32"/>
          <w:szCs w:val="32"/>
          <w:cs/>
        </w:rPr>
        <w:t xml:space="preserve"> จีน ครั้งที่ </w:t>
      </w:r>
      <w:r w:rsidRPr="001200AB">
        <w:rPr>
          <w:rFonts w:ascii="TH SarabunPSK" w:hAnsi="TH SarabunPSK" w:cs="TH SarabunPSK"/>
          <w:color w:val="000000" w:themeColor="text1"/>
          <w:sz w:val="32"/>
          <w:szCs w:val="32"/>
        </w:rPr>
        <w:t>6</w:t>
      </w:r>
      <w:r w:rsidRPr="001200AB">
        <w:rPr>
          <w:rFonts w:ascii="TH SarabunPSK" w:hAnsi="TH SarabunPSK" w:cs="TH SarabunPSK"/>
          <w:color w:val="000000" w:themeColor="text1"/>
          <w:sz w:val="32"/>
          <w:szCs w:val="32"/>
          <w:cs/>
        </w:rPr>
        <w:t xml:space="preserve"> และร่างบันทึกความเข้าใจ</w:t>
      </w:r>
      <w:r w:rsidRPr="001200AB">
        <w:rPr>
          <w:rFonts w:ascii="TH SarabunPSK" w:hAnsi="TH SarabunPSK" w:cs="TH SarabunPSK"/>
          <w:color w:val="000000" w:themeColor="text1"/>
          <w:sz w:val="32"/>
          <w:szCs w:val="32"/>
        </w:rPr>
        <w:t>/</w:t>
      </w:r>
      <w:r w:rsidRPr="001200AB">
        <w:rPr>
          <w:rFonts w:ascii="TH SarabunPSK" w:hAnsi="TH SarabunPSK" w:cs="TH SarabunPSK"/>
          <w:color w:val="000000" w:themeColor="text1"/>
          <w:sz w:val="32"/>
          <w:szCs w:val="32"/>
          <w:cs/>
        </w:rPr>
        <w:t xml:space="preserve">ร่างพิธีสารของหน่วยงานต่าง ๆ ที่เกี่ยวข้องอีก </w:t>
      </w:r>
      <w:r w:rsidR="008E1275" w:rsidRPr="001200AB">
        <w:rPr>
          <w:rFonts w:ascii="TH SarabunPSK" w:hAnsi="TH SarabunPSK" w:cs="TH SarabunPSK"/>
          <w:color w:val="000000" w:themeColor="text1"/>
          <w:sz w:val="32"/>
          <w:szCs w:val="32"/>
        </w:rPr>
        <w:t xml:space="preserve">5 </w:t>
      </w:r>
      <w:r w:rsidR="008E1275" w:rsidRPr="001200AB">
        <w:rPr>
          <w:rFonts w:ascii="TH SarabunPSK" w:hAnsi="TH SarabunPSK" w:cs="TH SarabunPSK"/>
          <w:color w:val="000000" w:themeColor="text1"/>
          <w:sz w:val="32"/>
          <w:szCs w:val="32"/>
          <w:cs/>
        </w:rPr>
        <w:t>ฉบับ) และหากมีความจำเป็นต้องแก้ไขร่า</w:t>
      </w:r>
      <w:r w:rsidR="00FE18CD" w:rsidRPr="001200AB">
        <w:rPr>
          <w:rFonts w:ascii="TH SarabunPSK" w:hAnsi="TH SarabunPSK" w:cs="TH SarabunPSK"/>
          <w:color w:val="000000" w:themeColor="text1"/>
          <w:sz w:val="32"/>
          <w:szCs w:val="32"/>
          <w:cs/>
        </w:rPr>
        <w:t>ง</w:t>
      </w:r>
      <w:r w:rsidR="008E1275" w:rsidRPr="001200AB">
        <w:rPr>
          <w:rFonts w:ascii="TH SarabunPSK" w:hAnsi="TH SarabunPSK" w:cs="TH SarabunPSK"/>
          <w:color w:val="000000" w:themeColor="text1"/>
          <w:sz w:val="32"/>
          <w:szCs w:val="32"/>
          <w:cs/>
        </w:rPr>
        <w:t>เอกสารในส่วนที่ไม่ใช่สาระสำคัญหรือไม่ขัดต่อผลประโยชน์ของประเทศไทย ให้กระทรวงพาณิชย์และ</w:t>
      </w:r>
      <w:r w:rsidR="008E1275" w:rsidRPr="001200AB">
        <w:rPr>
          <w:rFonts w:ascii="TH SarabunPSK" w:hAnsi="TH SarabunPSK" w:cs="TH SarabunPSK"/>
          <w:color w:val="000000" w:themeColor="text1"/>
          <w:sz w:val="32"/>
          <w:szCs w:val="32"/>
        </w:rPr>
        <w:t>/</w:t>
      </w:r>
      <w:r w:rsidR="008E1275" w:rsidRPr="001200AB">
        <w:rPr>
          <w:rFonts w:ascii="TH SarabunPSK" w:hAnsi="TH SarabunPSK" w:cs="TH SarabunPSK"/>
          <w:color w:val="000000" w:themeColor="text1"/>
          <w:sz w:val="32"/>
          <w:szCs w:val="32"/>
          <w:cs/>
        </w:rPr>
        <w:t xml:space="preserve">หรือหน่วยงานที่เกี่ยวข้องดำเนินการได้โดยไม่ต้องนำเสนอคณะรัฐมนตรีเพื่อพิจารณาอีก  </w:t>
      </w:r>
    </w:p>
    <w:p w:rsidR="008E1275" w:rsidRPr="00981C0C" w:rsidRDefault="00C9052D"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008E1275" w:rsidRPr="00981C0C">
        <w:rPr>
          <w:rFonts w:ascii="TH SarabunPSK" w:hAnsi="TH SarabunPSK" w:cs="TH SarabunPSK"/>
          <w:color w:val="000000" w:themeColor="text1"/>
          <w:sz w:val="32"/>
          <w:szCs w:val="32"/>
          <w:cs/>
        </w:rPr>
        <w:t>อนุมัติให้รองนายกรัฐมนตรี (นายสมคิด จาตุศรีพิทักษ์) หรือผู้แทนที่ได้รับมอบหมายลงนามในเอกสารผลลัพธ์การประชุม</w:t>
      </w:r>
      <w:r w:rsidR="00FE18CD" w:rsidRPr="00981C0C">
        <w:rPr>
          <w:rFonts w:ascii="TH SarabunPSK" w:hAnsi="TH SarabunPSK" w:cs="TH SarabunPSK"/>
          <w:b/>
          <w:bCs/>
          <w:color w:val="000000" w:themeColor="text1"/>
          <w:sz w:val="32"/>
          <w:szCs w:val="32"/>
        </w:rPr>
        <w:t xml:space="preserve"> </w:t>
      </w:r>
      <w:r w:rsidR="008E1275" w:rsidRPr="00981C0C">
        <w:rPr>
          <w:rFonts w:ascii="TH SarabunPSK" w:hAnsi="TH SarabunPSK" w:cs="TH SarabunPSK"/>
          <w:color w:val="000000" w:themeColor="text1"/>
          <w:sz w:val="32"/>
          <w:szCs w:val="32"/>
        </w:rPr>
        <w:t>JC</w:t>
      </w:r>
      <w:r w:rsidR="008E1275" w:rsidRPr="00981C0C">
        <w:rPr>
          <w:rFonts w:ascii="TH SarabunPSK" w:hAnsi="TH SarabunPSK" w:cs="TH SarabunPSK"/>
          <w:color w:val="000000" w:themeColor="text1"/>
          <w:sz w:val="32"/>
          <w:szCs w:val="32"/>
          <w:cs/>
        </w:rPr>
        <w:t xml:space="preserve">  เศรษฐกิจไทย</w:t>
      </w:r>
      <w:r w:rsidR="00FE18CD" w:rsidRPr="00981C0C">
        <w:rPr>
          <w:rFonts w:ascii="TH SarabunPSK" w:hAnsi="TH SarabunPSK" w:cs="TH SarabunPSK"/>
          <w:color w:val="000000" w:themeColor="text1"/>
          <w:sz w:val="32"/>
          <w:szCs w:val="32"/>
          <w:cs/>
        </w:rPr>
        <w:t xml:space="preserve"> </w:t>
      </w:r>
      <w:r w:rsidR="008E1275" w:rsidRPr="00981C0C">
        <w:rPr>
          <w:rFonts w:ascii="TH SarabunPSK" w:hAnsi="TH SarabunPSK" w:cs="TH SarabunPSK"/>
          <w:color w:val="000000" w:themeColor="text1"/>
          <w:sz w:val="32"/>
          <w:szCs w:val="32"/>
        </w:rPr>
        <w:t>-</w:t>
      </w:r>
      <w:r w:rsidR="00FE18CD" w:rsidRPr="00981C0C">
        <w:rPr>
          <w:rFonts w:ascii="TH SarabunPSK" w:hAnsi="TH SarabunPSK" w:cs="TH SarabunPSK"/>
          <w:color w:val="000000" w:themeColor="text1"/>
          <w:sz w:val="32"/>
          <w:szCs w:val="32"/>
          <w:cs/>
        </w:rPr>
        <w:t xml:space="preserve"> จีน </w:t>
      </w:r>
      <w:r w:rsidR="008E1275" w:rsidRPr="00981C0C">
        <w:rPr>
          <w:rFonts w:ascii="TH SarabunPSK" w:hAnsi="TH SarabunPSK" w:cs="TH SarabunPSK"/>
          <w:color w:val="000000" w:themeColor="text1"/>
          <w:sz w:val="32"/>
          <w:szCs w:val="32"/>
          <w:cs/>
        </w:rPr>
        <w:t xml:space="preserve">ครั้งที่ </w:t>
      </w:r>
      <w:r w:rsidR="008E1275" w:rsidRPr="00981C0C">
        <w:rPr>
          <w:rFonts w:ascii="TH SarabunPSK" w:hAnsi="TH SarabunPSK" w:cs="TH SarabunPSK"/>
          <w:color w:val="000000" w:themeColor="text1"/>
          <w:sz w:val="32"/>
          <w:szCs w:val="32"/>
        </w:rPr>
        <w:t>6</w:t>
      </w:r>
      <w:r w:rsidR="00FE18CD" w:rsidRPr="00981C0C">
        <w:rPr>
          <w:rFonts w:ascii="TH SarabunPSK" w:hAnsi="TH SarabunPSK" w:cs="TH SarabunPSK"/>
          <w:color w:val="000000" w:themeColor="text1"/>
          <w:sz w:val="32"/>
          <w:szCs w:val="32"/>
        </w:rPr>
        <w:t xml:space="preserve"> </w:t>
      </w:r>
      <w:r w:rsidR="008E1275" w:rsidRPr="00981C0C">
        <w:rPr>
          <w:rFonts w:ascii="TH SarabunPSK" w:hAnsi="TH SarabunPSK" w:cs="TH SarabunPSK"/>
          <w:color w:val="000000" w:themeColor="text1"/>
          <w:sz w:val="32"/>
          <w:szCs w:val="32"/>
        </w:rPr>
        <w:t>(Agreed Record of the Sixth Meeting of the Jo</w:t>
      </w:r>
      <w:r w:rsidR="00FE18CD" w:rsidRPr="00981C0C">
        <w:rPr>
          <w:rFonts w:ascii="TH SarabunPSK" w:hAnsi="TH SarabunPSK" w:cs="TH SarabunPSK"/>
          <w:color w:val="000000" w:themeColor="text1"/>
          <w:sz w:val="32"/>
          <w:szCs w:val="32"/>
        </w:rPr>
        <w:t>i</w:t>
      </w:r>
      <w:r w:rsidR="008E1275" w:rsidRPr="00981C0C">
        <w:rPr>
          <w:rFonts w:ascii="TH SarabunPSK" w:hAnsi="TH SarabunPSK" w:cs="TH SarabunPSK"/>
          <w:color w:val="000000" w:themeColor="text1"/>
          <w:sz w:val="32"/>
          <w:szCs w:val="32"/>
        </w:rPr>
        <w:t>nt Committee on Trade, Investment and Economic Cooperation between the Government of the Ki</w:t>
      </w:r>
      <w:r w:rsidR="00FE18CD" w:rsidRPr="00981C0C">
        <w:rPr>
          <w:rFonts w:ascii="TH SarabunPSK" w:hAnsi="TH SarabunPSK" w:cs="TH SarabunPSK"/>
          <w:color w:val="000000" w:themeColor="text1"/>
          <w:sz w:val="32"/>
          <w:szCs w:val="32"/>
        </w:rPr>
        <w:t>ngdom of Thailand and the Govern</w:t>
      </w:r>
      <w:r w:rsidR="008E1275" w:rsidRPr="00981C0C">
        <w:rPr>
          <w:rFonts w:ascii="TH SarabunPSK" w:hAnsi="TH SarabunPSK" w:cs="TH SarabunPSK"/>
          <w:color w:val="000000" w:themeColor="text1"/>
          <w:sz w:val="32"/>
          <w:szCs w:val="32"/>
        </w:rPr>
        <w:t>ment of the People’s Republic of China)</w:t>
      </w:r>
    </w:p>
    <w:p w:rsidR="00F505B7" w:rsidRPr="00981C0C" w:rsidRDefault="00E75D78"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3. </w:t>
      </w:r>
      <w:r w:rsidR="00F505B7" w:rsidRPr="00981C0C">
        <w:rPr>
          <w:rFonts w:ascii="TH SarabunPSK" w:hAnsi="TH SarabunPSK" w:cs="TH SarabunPSK"/>
          <w:color w:val="000000" w:themeColor="text1"/>
          <w:sz w:val="32"/>
          <w:szCs w:val="32"/>
          <w:cs/>
        </w:rPr>
        <w:t>อนุมัติให้รัฐมนตรีว่าการกระทรวงพาณิชย์หรือผู้แทนที่ได้รับมอบหมาย ลงนามในร่างบันทึกความเข้าใจว่าด้วยการจัดตั้งคณะทำงานเพื่อส่งเสริมการค้าอย่างไร้อุปสรรคระหว่างกระทรวงพาณิชย์แห่งราชอาณาจักรไทยกับกระทรวงพาณิชย์แห่งสาธารณรัฐประชาชนจีน</w:t>
      </w:r>
    </w:p>
    <w:p w:rsidR="008E1275" w:rsidRPr="00981C0C" w:rsidRDefault="00E75D78"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4. </w:t>
      </w:r>
      <w:r w:rsidR="008E1275" w:rsidRPr="00981C0C">
        <w:rPr>
          <w:rFonts w:ascii="TH SarabunPSK" w:hAnsi="TH SarabunPSK" w:cs="TH SarabunPSK"/>
          <w:color w:val="000000" w:themeColor="text1"/>
          <w:sz w:val="32"/>
          <w:szCs w:val="32"/>
          <w:cs/>
        </w:rPr>
        <w:t>อนุมัติให้รัฐมนตรีว่าการกระทรวงเกษตรและสหกรณ์หรือผู้แทนที่ได้รับมอบหมาย ลงนามในร่างพิธีสารระหว่างกระทรวงเกษตรและสหกรณ์แห่งราชอาณาจักรไทยกับสำนักงานศุลกากรแห่งสาธารณรัฐประชาชนจีนว่าด้</w:t>
      </w:r>
      <w:r w:rsidR="00ED12B7">
        <w:rPr>
          <w:rFonts w:ascii="TH SarabunPSK" w:hAnsi="TH SarabunPSK" w:cs="TH SarabunPSK"/>
          <w:color w:val="000000" w:themeColor="text1"/>
          <w:sz w:val="32"/>
          <w:szCs w:val="32"/>
          <w:cs/>
        </w:rPr>
        <w:t>วยหลักเกณฑ์การตรวจสอบ การกักกัน</w:t>
      </w:r>
      <w:r w:rsidR="008E1275" w:rsidRPr="00981C0C">
        <w:rPr>
          <w:rFonts w:ascii="TH SarabunPSK" w:hAnsi="TH SarabunPSK" w:cs="TH SarabunPSK"/>
          <w:color w:val="000000" w:themeColor="text1"/>
          <w:sz w:val="32"/>
          <w:szCs w:val="32"/>
          <w:cs/>
        </w:rPr>
        <w:t xml:space="preserve"> </w:t>
      </w:r>
      <w:r w:rsidR="00FE18CD" w:rsidRPr="00981C0C">
        <w:rPr>
          <w:rFonts w:ascii="TH SarabunPSK" w:hAnsi="TH SarabunPSK" w:cs="TH SarabunPSK"/>
          <w:color w:val="000000" w:themeColor="text1"/>
          <w:sz w:val="32"/>
          <w:szCs w:val="32"/>
          <w:cs/>
        </w:rPr>
        <w:t>และสุขอนามัยทางสัตว</w:t>
      </w:r>
      <w:r w:rsidR="008E1275" w:rsidRPr="00981C0C">
        <w:rPr>
          <w:rFonts w:ascii="TH SarabunPSK" w:hAnsi="TH SarabunPSK" w:cs="TH SarabunPSK"/>
          <w:color w:val="000000" w:themeColor="text1"/>
          <w:sz w:val="32"/>
          <w:szCs w:val="32"/>
          <w:cs/>
        </w:rPr>
        <w:t>แพทย์ เพื่อการส่งออกเนื้อสัตว์ปี</w:t>
      </w:r>
      <w:r w:rsidR="00FE18CD" w:rsidRPr="00981C0C">
        <w:rPr>
          <w:rFonts w:ascii="TH SarabunPSK" w:hAnsi="TH SarabunPSK" w:cs="TH SarabunPSK"/>
          <w:color w:val="000000" w:themeColor="text1"/>
          <w:sz w:val="32"/>
          <w:szCs w:val="32"/>
          <w:cs/>
        </w:rPr>
        <w:t>ก</w:t>
      </w:r>
      <w:r w:rsidR="008E1275" w:rsidRPr="00981C0C">
        <w:rPr>
          <w:rFonts w:ascii="TH SarabunPSK" w:hAnsi="TH SarabunPSK" w:cs="TH SarabunPSK"/>
          <w:color w:val="000000" w:themeColor="text1"/>
          <w:sz w:val="32"/>
          <w:szCs w:val="32"/>
          <w:cs/>
        </w:rPr>
        <w:t xml:space="preserve">แช่แข็งและชิ้นส่วนสัตว์ปีกจากประเทศไทยไปยังประเทศจีน  </w:t>
      </w:r>
    </w:p>
    <w:p w:rsidR="008E1275" w:rsidRPr="00981C0C" w:rsidRDefault="00E75D78"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5. </w:t>
      </w:r>
      <w:r w:rsidR="008E1275" w:rsidRPr="00981C0C">
        <w:rPr>
          <w:rFonts w:ascii="TH SarabunPSK" w:hAnsi="TH SarabunPSK" w:cs="TH SarabunPSK"/>
          <w:color w:val="000000" w:themeColor="text1"/>
          <w:sz w:val="32"/>
          <w:szCs w:val="32"/>
          <w:cs/>
        </w:rPr>
        <w:t>อนุมัติให้เลขาธิการคณะกรรมการส่งเสริมการลงทุนหรือผู้แทนที่ได้รับมอบหมาย ลงนามในร่างบันทึกความเข้าใจระหว่างสำนักงานคณะกรรมการส่งเสริมกา</w:t>
      </w:r>
      <w:r w:rsidR="00F505B7" w:rsidRPr="00981C0C">
        <w:rPr>
          <w:rFonts w:ascii="TH SarabunPSK" w:hAnsi="TH SarabunPSK" w:cs="TH SarabunPSK"/>
          <w:color w:val="000000" w:themeColor="text1"/>
          <w:sz w:val="32"/>
          <w:szCs w:val="32"/>
          <w:cs/>
        </w:rPr>
        <w:t>รลง</w:t>
      </w:r>
      <w:r w:rsidR="008E1275" w:rsidRPr="00981C0C">
        <w:rPr>
          <w:rFonts w:ascii="TH SarabunPSK" w:hAnsi="TH SarabunPSK" w:cs="TH SarabunPSK"/>
          <w:color w:val="000000" w:themeColor="text1"/>
          <w:sz w:val="32"/>
          <w:szCs w:val="32"/>
          <w:cs/>
        </w:rPr>
        <w:t xml:space="preserve">ทุนแห่งราชอาณาจักรไทยกับสภาส่งเสริมการค้าระหว่างประเทศแห่งประเทศจีน </w:t>
      </w:r>
    </w:p>
    <w:p w:rsidR="008E1275" w:rsidRPr="00981C0C" w:rsidRDefault="00E75D78"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6. </w:t>
      </w:r>
      <w:r w:rsidR="008E1275" w:rsidRPr="00981C0C">
        <w:rPr>
          <w:rFonts w:ascii="TH SarabunPSK" w:hAnsi="TH SarabunPSK" w:cs="TH SarabunPSK"/>
          <w:color w:val="000000" w:themeColor="text1"/>
          <w:sz w:val="32"/>
          <w:szCs w:val="32"/>
          <w:cs/>
        </w:rPr>
        <w:t>อนุมัติให้เ</w:t>
      </w:r>
      <w:r w:rsidR="00B12CE0" w:rsidRPr="00981C0C">
        <w:rPr>
          <w:rFonts w:ascii="TH SarabunPSK" w:hAnsi="TH SarabunPSK" w:cs="TH SarabunPSK"/>
          <w:color w:val="000000" w:themeColor="text1"/>
          <w:sz w:val="32"/>
          <w:szCs w:val="32"/>
          <w:cs/>
        </w:rPr>
        <w:t xml:space="preserve">ลขาธิการคณะกรรมการนโยบายเขตพัฒนาพิเศษภาคตะวันออกหรือผู้แทนที่ได้รับมอบหมาย ลงนามในร่างบันทึกความเข้าใจระหว่างสำนักงานคณะกรรมการนโยบายเขตพัฒนาพิเศษภาคตะวันออกกับกระทรวงพาณิชย์ของสาธารณรัฐประชาชนจีน  </w:t>
      </w:r>
    </w:p>
    <w:p w:rsidR="00B12CE0" w:rsidRPr="00981C0C" w:rsidRDefault="00E75D78" w:rsidP="009352B3">
      <w:pPr>
        <w:tabs>
          <w:tab w:val="left" w:pos="-1843"/>
        </w:tabs>
        <w:spacing w:line="340" w:lineRule="exact"/>
        <w:jc w:val="thaiDistribute"/>
        <w:rPr>
          <w:rFonts w:ascii="TH SarabunPSK" w:hAnsi="TH SarabunPSK" w:cs="TH SarabunPSK"/>
          <w:color w:val="000000" w:themeColor="text1"/>
          <w:sz w:val="32"/>
          <w:szCs w:val="32"/>
          <w:cs/>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7. </w:t>
      </w:r>
      <w:r w:rsidR="00B12CE0" w:rsidRPr="00981C0C">
        <w:rPr>
          <w:rFonts w:ascii="TH SarabunPSK" w:hAnsi="TH SarabunPSK" w:cs="TH SarabunPSK"/>
          <w:color w:val="000000" w:themeColor="text1"/>
          <w:sz w:val="32"/>
          <w:szCs w:val="32"/>
          <w:cs/>
        </w:rPr>
        <w:t xml:space="preserve">อนุมัติให้ผู้อำนวยการสำนักงานพัฒนาเทคโนโลยีอวกาศและภูมิสารสนเทศหรือผู้แทนที่ได้รับมอบหมาย ลงนามในร่างบันทึกความเข้าใจระหว่างสำนักงานพัฒนาเทคโนโลยีอวกาศของไทยกับสถาบันอวกาศแห่งชาติของสาธารณรัฐประชาชนจีนเรื่องความร่วมมือด้านอวกาศ </w:t>
      </w:r>
    </w:p>
    <w:p w:rsidR="00884CD3" w:rsidRPr="00981C0C" w:rsidRDefault="00884CD3" w:rsidP="009352B3">
      <w:pPr>
        <w:tabs>
          <w:tab w:val="left" w:pos="-1843"/>
        </w:tabs>
        <w:spacing w:line="340" w:lineRule="exact"/>
        <w:jc w:val="thaiDistribute"/>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00725F86" w:rsidRPr="00981C0C">
        <w:rPr>
          <w:rFonts w:ascii="TH SarabunPSK" w:hAnsi="TH SarabunPSK" w:cs="TH SarabunPSK"/>
          <w:b/>
          <w:bCs/>
          <w:color w:val="000000" w:themeColor="text1"/>
          <w:sz w:val="32"/>
          <w:szCs w:val="32"/>
          <w:cs/>
        </w:rPr>
        <w:t xml:space="preserve">สาระสำคัญของเรื่อง  </w:t>
      </w:r>
    </w:p>
    <w:p w:rsidR="00725F86" w:rsidRPr="00981C0C" w:rsidRDefault="00EE12D8"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00725F86" w:rsidRPr="00981C0C">
        <w:rPr>
          <w:rFonts w:ascii="TH SarabunPSK" w:hAnsi="TH SarabunPSK" w:cs="TH SarabunPSK"/>
          <w:color w:val="000000" w:themeColor="text1"/>
          <w:sz w:val="32"/>
          <w:szCs w:val="32"/>
          <w:cs/>
        </w:rPr>
        <w:t xml:space="preserve">ไทยมีกำหนดเป็นเจ้าภาพจัดการประชุม </w:t>
      </w:r>
      <w:r w:rsidR="00725F86" w:rsidRPr="00981C0C">
        <w:rPr>
          <w:rFonts w:ascii="TH SarabunPSK" w:hAnsi="TH SarabunPSK" w:cs="TH SarabunPSK"/>
          <w:color w:val="000000" w:themeColor="text1"/>
          <w:sz w:val="32"/>
          <w:szCs w:val="32"/>
        </w:rPr>
        <w:t>JC</w:t>
      </w:r>
      <w:r w:rsidR="00725F86" w:rsidRPr="00981C0C">
        <w:rPr>
          <w:rFonts w:ascii="TH SarabunPSK" w:hAnsi="TH SarabunPSK" w:cs="TH SarabunPSK"/>
          <w:color w:val="000000" w:themeColor="text1"/>
          <w:sz w:val="32"/>
          <w:szCs w:val="32"/>
          <w:cs/>
        </w:rPr>
        <w:t xml:space="preserve">  เศรษฐกิจไทย</w:t>
      </w:r>
      <w:r w:rsidR="00AF6ABC" w:rsidRPr="00981C0C">
        <w:rPr>
          <w:rFonts w:ascii="TH SarabunPSK" w:hAnsi="TH SarabunPSK" w:cs="TH SarabunPSK"/>
          <w:color w:val="000000" w:themeColor="text1"/>
          <w:sz w:val="32"/>
          <w:szCs w:val="32"/>
          <w:cs/>
        </w:rPr>
        <w:t xml:space="preserve"> </w:t>
      </w:r>
      <w:r w:rsidR="00725F86" w:rsidRPr="00981C0C">
        <w:rPr>
          <w:rFonts w:ascii="TH SarabunPSK" w:hAnsi="TH SarabunPSK" w:cs="TH SarabunPSK"/>
          <w:color w:val="000000" w:themeColor="text1"/>
          <w:sz w:val="32"/>
          <w:szCs w:val="32"/>
        </w:rPr>
        <w:t>–</w:t>
      </w:r>
      <w:r w:rsidR="00725F86" w:rsidRPr="00981C0C">
        <w:rPr>
          <w:rFonts w:ascii="TH SarabunPSK" w:hAnsi="TH SarabunPSK" w:cs="TH SarabunPSK"/>
          <w:color w:val="000000" w:themeColor="text1"/>
          <w:sz w:val="32"/>
          <w:szCs w:val="32"/>
          <w:cs/>
        </w:rPr>
        <w:t xml:space="preserve"> จีน ครั้งที่ </w:t>
      </w:r>
      <w:r w:rsidR="00725F86" w:rsidRPr="00981C0C">
        <w:rPr>
          <w:rFonts w:ascii="TH SarabunPSK" w:hAnsi="TH SarabunPSK" w:cs="TH SarabunPSK"/>
          <w:color w:val="000000" w:themeColor="text1"/>
          <w:sz w:val="32"/>
          <w:szCs w:val="32"/>
        </w:rPr>
        <w:t>6</w:t>
      </w:r>
      <w:r w:rsidR="00725F86" w:rsidRPr="00981C0C">
        <w:rPr>
          <w:rFonts w:ascii="TH SarabunPSK" w:hAnsi="TH SarabunPSK" w:cs="TH SarabunPSK"/>
          <w:color w:val="000000" w:themeColor="text1"/>
          <w:sz w:val="32"/>
          <w:szCs w:val="32"/>
          <w:cs/>
        </w:rPr>
        <w:t xml:space="preserve"> การประชุมอื่น ๆ ที่เกี่ยวข้อง เช่น การประชุมเตรียมการระดับอธิบดีสำหรับการประชุม </w:t>
      </w:r>
      <w:r w:rsidR="00725F86" w:rsidRPr="00981C0C">
        <w:rPr>
          <w:rFonts w:ascii="TH SarabunPSK" w:hAnsi="TH SarabunPSK" w:cs="TH SarabunPSK"/>
          <w:color w:val="000000" w:themeColor="text1"/>
          <w:sz w:val="32"/>
          <w:szCs w:val="32"/>
        </w:rPr>
        <w:t>JC</w:t>
      </w:r>
      <w:r w:rsidR="00725F86" w:rsidRPr="00981C0C">
        <w:rPr>
          <w:rFonts w:ascii="TH SarabunPSK" w:hAnsi="TH SarabunPSK" w:cs="TH SarabunPSK"/>
          <w:color w:val="000000" w:themeColor="text1"/>
          <w:sz w:val="32"/>
          <w:szCs w:val="32"/>
          <w:cs/>
        </w:rPr>
        <w:t xml:space="preserve"> เศรษฐกิจไทย </w:t>
      </w:r>
      <w:r w:rsidR="00725F86" w:rsidRPr="00981C0C">
        <w:rPr>
          <w:rFonts w:ascii="TH SarabunPSK" w:hAnsi="TH SarabunPSK" w:cs="TH SarabunPSK"/>
          <w:color w:val="000000" w:themeColor="text1"/>
          <w:sz w:val="32"/>
          <w:szCs w:val="32"/>
        </w:rPr>
        <w:t>–</w:t>
      </w:r>
      <w:r w:rsidR="00725F86" w:rsidRPr="00981C0C">
        <w:rPr>
          <w:rFonts w:ascii="TH SarabunPSK" w:hAnsi="TH SarabunPSK" w:cs="TH SarabunPSK"/>
          <w:color w:val="000000" w:themeColor="text1"/>
          <w:sz w:val="32"/>
          <w:szCs w:val="32"/>
          <w:cs/>
        </w:rPr>
        <w:t xml:space="preserve"> จีน ครั้งที่ </w:t>
      </w:r>
      <w:r w:rsidR="00725F86" w:rsidRPr="00981C0C">
        <w:rPr>
          <w:rFonts w:ascii="TH SarabunPSK" w:hAnsi="TH SarabunPSK" w:cs="TH SarabunPSK"/>
          <w:color w:val="000000" w:themeColor="text1"/>
          <w:sz w:val="32"/>
          <w:szCs w:val="32"/>
        </w:rPr>
        <w:t>6</w:t>
      </w:r>
      <w:r w:rsidR="00725F86" w:rsidRPr="00981C0C">
        <w:rPr>
          <w:rFonts w:ascii="TH SarabunPSK" w:hAnsi="TH SarabunPSK" w:cs="TH SarabunPSK"/>
          <w:color w:val="000000" w:themeColor="text1"/>
          <w:sz w:val="32"/>
          <w:szCs w:val="32"/>
          <w:cs/>
        </w:rPr>
        <w:t xml:space="preserve"> การเข้าเยี่ยมคารวะนายกรัฐมนตรี และการหารือท</w:t>
      </w:r>
      <w:r w:rsidR="004D43D7" w:rsidRPr="00981C0C">
        <w:rPr>
          <w:rFonts w:ascii="TH SarabunPSK" w:hAnsi="TH SarabunPSK" w:cs="TH SarabunPSK"/>
          <w:color w:val="000000" w:themeColor="text1"/>
          <w:sz w:val="32"/>
          <w:szCs w:val="32"/>
          <w:cs/>
        </w:rPr>
        <w:t xml:space="preserve">วิภาคีระหว่างรองนายกรัฐมนตรี (นายสมคิด จาตุศรีพิทักษ์) และมนตรีแห่งรัฐของสาธารณรัฐประชาชนจีน  (นายหวัง หย่ง) และการจัดกิจกรรมคู่ขนาน  เช่น การจัดงานสัมมนา  การจับคู่ทางธุรกิจ และการลงพื้นที่ศึกษาดูงานเขตเศรษฐกิจพิเศษ </w:t>
      </w:r>
      <w:r w:rsidR="004D43D7" w:rsidRPr="00981C0C">
        <w:rPr>
          <w:rFonts w:ascii="TH SarabunPSK" w:hAnsi="TH SarabunPSK" w:cs="TH SarabunPSK"/>
          <w:color w:val="000000" w:themeColor="text1"/>
          <w:sz w:val="32"/>
          <w:szCs w:val="32"/>
        </w:rPr>
        <w:t>EEC</w:t>
      </w:r>
      <w:r w:rsidR="00AF6ABC" w:rsidRPr="00981C0C">
        <w:rPr>
          <w:rFonts w:ascii="TH SarabunPSK" w:hAnsi="TH SarabunPSK" w:cs="TH SarabunPSK"/>
          <w:color w:val="000000" w:themeColor="text1"/>
          <w:sz w:val="32"/>
          <w:szCs w:val="32"/>
          <w:cs/>
        </w:rPr>
        <w:t xml:space="preserve"> </w:t>
      </w:r>
      <w:r w:rsidR="004D43D7" w:rsidRPr="00981C0C">
        <w:rPr>
          <w:rFonts w:ascii="TH SarabunPSK" w:hAnsi="TH SarabunPSK" w:cs="TH SarabunPSK"/>
          <w:color w:val="000000" w:themeColor="text1"/>
          <w:sz w:val="32"/>
          <w:szCs w:val="32"/>
          <w:cs/>
        </w:rPr>
        <w:t xml:space="preserve">ระหว่างวันที่ </w:t>
      </w:r>
      <w:r w:rsidR="004D43D7" w:rsidRPr="00981C0C">
        <w:rPr>
          <w:rFonts w:ascii="TH SarabunPSK" w:hAnsi="TH SarabunPSK" w:cs="TH SarabunPSK"/>
          <w:color w:val="000000" w:themeColor="text1"/>
          <w:sz w:val="32"/>
          <w:szCs w:val="32"/>
        </w:rPr>
        <w:t>22-26</w:t>
      </w:r>
      <w:r w:rsidR="004D43D7" w:rsidRPr="00981C0C">
        <w:rPr>
          <w:rFonts w:ascii="TH SarabunPSK" w:hAnsi="TH SarabunPSK" w:cs="TH SarabunPSK"/>
          <w:color w:val="000000" w:themeColor="text1"/>
          <w:sz w:val="32"/>
          <w:szCs w:val="32"/>
          <w:cs/>
        </w:rPr>
        <w:t xml:space="preserve"> สิงหาคม </w:t>
      </w:r>
      <w:r w:rsidR="004D43D7" w:rsidRPr="00981C0C">
        <w:rPr>
          <w:rFonts w:ascii="TH SarabunPSK" w:hAnsi="TH SarabunPSK" w:cs="TH SarabunPSK"/>
          <w:color w:val="000000" w:themeColor="text1"/>
          <w:sz w:val="32"/>
          <w:szCs w:val="32"/>
        </w:rPr>
        <w:t>2561</w:t>
      </w:r>
      <w:r w:rsidR="004D43D7" w:rsidRPr="00981C0C">
        <w:rPr>
          <w:rFonts w:ascii="TH SarabunPSK" w:hAnsi="TH SarabunPSK" w:cs="TH SarabunPSK"/>
          <w:color w:val="000000" w:themeColor="text1"/>
          <w:sz w:val="32"/>
          <w:szCs w:val="32"/>
          <w:cs/>
        </w:rPr>
        <w:t xml:space="preserve"> ณ กรุงเทพมหานคร และต่างจังหวัด  โดยที่ผ่านมา  กระทรวงพาณิชย์ได้จัดการประชุมร่วมกับหน่วยงานภาครัฐและภาคเอกชนที่เกี่ยวข้องอย่างต่อเนื่อง  เพื่อติดตามและพิจารณาประเด็นความร่วมมือทางการค้าการลงทุน  และเศรษฐกิจ รวมทั้งกิจกรรมต่าง ๆ  ที่ฝ่ายไทยประสงค์จะผลักดันในการประชุมดังกล่าวเพื่อให้สอดคล้องกับนโยบายและผลประโยชน์ของประเทศไทย </w:t>
      </w:r>
    </w:p>
    <w:p w:rsidR="004D43D7" w:rsidRPr="00981C0C" w:rsidRDefault="00AF7EAB"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004D43D7" w:rsidRPr="00981C0C">
        <w:rPr>
          <w:rFonts w:ascii="TH SarabunPSK" w:hAnsi="TH SarabunPSK" w:cs="TH SarabunPSK"/>
          <w:color w:val="000000" w:themeColor="text1"/>
          <w:sz w:val="32"/>
          <w:szCs w:val="32"/>
          <w:cs/>
        </w:rPr>
        <w:t xml:space="preserve">ในระหว่างการประชุม </w:t>
      </w:r>
      <w:r w:rsidR="004D43D7" w:rsidRPr="00981C0C">
        <w:rPr>
          <w:rFonts w:ascii="TH SarabunPSK" w:hAnsi="TH SarabunPSK" w:cs="TH SarabunPSK"/>
          <w:color w:val="000000" w:themeColor="text1"/>
          <w:sz w:val="32"/>
          <w:szCs w:val="32"/>
        </w:rPr>
        <w:t>JC</w:t>
      </w:r>
      <w:r w:rsidR="004D43D7" w:rsidRPr="00981C0C">
        <w:rPr>
          <w:rFonts w:ascii="TH SarabunPSK" w:hAnsi="TH SarabunPSK" w:cs="TH SarabunPSK"/>
          <w:color w:val="000000" w:themeColor="text1"/>
          <w:sz w:val="32"/>
          <w:szCs w:val="32"/>
          <w:cs/>
        </w:rPr>
        <w:t xml:space="preserve"> เศรษฐกิจไทย </w:t>
      </w:r>
      <w:r w:rsidR="004D43D7" w:rsidRPr="00981C0C">
        <w:rPr>
          <w:rFonts w:ascii="TH SarabunPSK" w:hAnsi="TH SarabunPSK" w:cs="TH SarabunPSK"/>
          <w:color w:val="000000" w:themeColor="text1"/>
          <w:sz w:val="32"/>
          <w:szCs w:val="32"/>
        </w:rPr>
        <w:t>–</w:t>
      </w:r>
      <w:r w:rsidR="004D43D7" w:rsidRPr="00981C0C">
        <w:rPr>
          <w:rFonts w:ascii="TH SarabunPSK" w:hAnsi="TH SarabunPSK" w:cs="TH SarabunPSK"/>
          <w:color w:val="000000" w:themeColor="text1"/>
          <w:sz w:val="32"/>
          <w:szCs w:val="32"/>
          <w:cs/>
        </w:rPr>
        <w:t xml:space="preserve"> จีน ครั้งที่ </w:t>
      </w:r>
      <w:r w:rsidR="004D43D7" w:rsidRPr="00981C0C">
        <w:rPr>
          <w:rFonts w:ascii="TH SarabunPSK" w:hAnsi="TH SarabunPSK" w:cs="TH SarabunPSK"/>
          <w:color w:val="000000" w:themeColor="text1"/>
          <w:sz w:val="32"/>
          <w:szCs w:val="32"/>
        </w:rPr>
        <w:t>6</w:t>
      </w:r>
      <w:r w:rsidR="00AF6ABC" w:rsidRPr="00981C0C">
        <w:rPr>
          <w:rFonts w:ascii="TH SarabunPSK" w:hAnsi="TH SarabunPSK" w:cs="TH SarabunPSK"/>
          <w:color w:val="000000" w:themeColor="text1"/>
          <w:sz w:val="32"/>
          <w:szCs w:val="32"/>
          <w:cs/>
        </w:rPr>
        <w:t xml:space="preserve"> ซึ่งมีรองนายก</w:t>
      </w:r>
      <w:r w:rsidR="004D43D7" w:rsidRPr="00981C0C">
        <w:rPr>
          <w:rFonts w:ascii="TH SarabunPSK" w:hAnsi="TH SarabunPSK" w:cs="TH SarabunPSK"/>
          <w:color w:val="000000" w:themeColor="text1"/>
          <w:sz w:val="32"/>
          <w:szCs w:val="32"/>
          <w:cs/>
        </w:rPr>
        <w:t>รัฐมนตรี (นายสมคิด จาตุศรีพิทักษ์)  และมนตรีแห่งรัฐของสาธารณรัฐประชา</w:t>
      </w:r>
      <w:r w:rsidR="00AF6ABC" w:rsidRPr="00981C0C">
        <w:rPr>
          <w:rFonts w:ascii="TH SarabunPSK" w:hAnsi="TH SarabunPSK" w:cs="TH SarabunPSK"/>
          <w:color w:val="000000" w:themeColor="text1"/>
          <w:sz w:val="32"/>
          <w:szCs w:val="32"/>
          <w:cs/>
        </w:rPr>
        <w:t>ช</w:t>
      </w:r>
      <w:r w:rsidR="004D43D7" w:rsidRPr="00981C0C">
        <w:rPr>
          <w:rFonts w:ascii="TH SarabunPSK" w:hAnsi="TH SarabunPSK" w:cs="TH SarabunPSK"/>
          <w:color w:val="000000" w:themeColor="text1"/>
          <w:sz w:val="32"/>
          <w:szCs w:val="32"/>
          <w:cs/>
        </w:rPr>
        <w:t>นจีน  (นายหวัง หย่ง) เป็นประธานการประชุมร่วมและมีผู้แทนจากหน่วยงานต่าง ๆ  ที่เกี่ยวข้</w:t>
      </w:r>
      <w:r w:rsidR="003C7295" w:rsidRPr="00981C0C">
        <w:rPr>
          <w:rFonts w:ascii="TH SarabunPSK" w:hAnsi="TH SarabunPSK" w:cs="TH SarabunPSK"/>
          <w:color w:val="000000" w:themeColor="text1"/>
          <w:sz w:val="32"/>
          <w:szCs w:val="32"/>
          <w:cs/>
        </w:rPr>
        <w:t xml:space="preserve">องเข้าร่วมด้วยนั้น ที่ประชุมฯ จะมีการร่วมลงนามเอกสารต่าง ๆ ที่เป็นผลลัพธ์ของการประชุมฯ  เพื่อให้มีผลที่เป็นรูปธรรม  จำนวน </w:t>
      </w:r>
      <w:r w:rsidR="003C7295" w:rsidRPr="00981C0C">
        <w:rPr>
          <w:rFonts w:ascii="TH SarabunPSK" w:hAnsi="TH SarabunPSK" w:cs="TH SarabunPSK"/>
          <w:color w:val="000000" w:themeColor="text1"/>
          <w:sz w:val="32"/>
          <w:szCs w:val="32"/>
        </w:rPr>
        <w:t>6</w:t>
      </w:r>
      <w:r w:rsidR="003C7295" w:rsidRPr="00981C0C">
        <w:rPr>
          <w:rFonts w:ascii="TH SarabunPSK" w:hAnsi="TH SarabunPSK" w:cs="TH SarabunPSK"/>
          <w:color w:val="000000" w:themeColor="text1"/>
          <w:sz w:val="32"/>
          <w:szCs w:val="32"/>
          <w:cs/>
        </w:rPr>
        <w:t xml:space="preserve"> ฉบับ  ได้แก่  ร่างเอกสารผลลัพธ์การประชุม </w:t>
      </w:r>
      <w:r w:rsidR="003C7295" w:rsidRPr="00981C0C">
        <w:rPr>
          <w:rFonts w:ascii="TH SarabunPSK" w:hAnsi="TH SarabunPSK" w:cs="TH SarabunPSK"/>
          <w:color w:val="000000" w:themeColor="text1"/>
          <w:sz w:val="32"/>
          <w:szCs w:val="32"/>
        </w:rPr>
        <w:t>JC</w:t>
      </w:r>
      <w:r w:rsidR="003C7295" w:rsidRPr="00981C0C">
        <w:rPr>
          <w:rFonts w:ascii="TH SarabunPSK" w:hAnsi="TH SarabunPSK" w:cs="TH SarabunPSK"/>
          <w:color w:val="000000" w:themeColor="text1"/>
          <w:sz w:val="32"/>
          <w:szCs w:val="32"/>
          <w:cs/>
        </w:rPr>
        <w:t xml:space="preserve"> เศรษฐกิจไทย </w:t>
      </w:r>
      <w:r w:rsidR="003C7295" w:rsidRPr="00981C0C">
        <w:rPr>
          <w:rFonts w:ascii="TH SarabunPSK" w:hAnsi="TH SarabunPSK" w:cs="TH SarabunPSK"/>
          <w:color w:val="000000" w:themeColor="text1"/>
          <w:sz w:val="32"/>
          <w:szCs w:val="32"/>
        </w:rPr>
        <w:t>–</w:t>
      </w:r>
      <w:r w:rsidR="003C7295" w:rsidRPr="00981C0C">
        <w:rPr>
          <w:rFonts w:ascii="TH SarabunPSK" w:hAnsi="TH SarabunPSK" w:cs="TH SarabunPSK"/>
          <w:color w:val="000000" w:themeColor="text1"/>
          <w:sz w:val="32"/>
          <w:szCs w:val="32"/>
          <w:cs/>
        </w:rPr>
        <w:t xml:space="preserve"> จีน ครั้งที่ </w:t>
      </w:r>
      <w:r w:rsidR="003C7295" w:rsidRPr="00981C0C">
        <w:rPr>
          <w:rFonts w:ascii="TH SarabunPSK" w:hAnsi="TH SarabunPSK" w:cs="TH SarabunPSK"/>
          <w:color w:val="000000" w:themeColor="text1"/>
          <w:sz w:val="32"/>
          <w:szCs w:val="32"/>
        </w:rPr>
        <w:t>6</w:t>
      </w:r>
      <w:r w:rsidR="003C7295" w:rsidRPr="00981C0C">
        <w:rPr>
          <w:rFonts w:ascii="TH SarabunPSK" w:hAnsi="TH SarabunPSK" w:cs="TH SarabunPSK"/>
          <w:color w:val="000000" w:themeColor="text1"/>
          <w:sz w:val="32"/>
          <w:szCs w:val="32"/>
          <w:cs/>
        </w:rPr>
        <w:t xml:space="preserve">  และร่างบันทึกความเข้าใจ</w:t>
      </w:r>
      <w:r w:rsidR="003C7295" w:rsidRPr="00981C0C">
        <w:rPr>
          <w:rFonts w:ascii="TH SarabunPSK" w:hAnsi="TH SarabunPSK" w:cs="TH SarabunPSK"/>
          <w:color w:val="000000" w:themeColor="text1"/>
          <w:sz w:val="32"/>
          <w:szCs w:val="32"/>
        </w:rPr>
        <w:t>/</w:t>
      </w:r>
      <w:r w:rsidR="003C7295" w:rsidRPr="00981C0C">
        <w:rPr>
          <w:rFonts w:ascii="TH SarabunPSK" w:hAnsi="TH SarabunPSK" w:cs="TH SarabunPSK"/>
          <w:color w:val="000000" w:themeColor="text1"/>
          <w:sz w:val="32"/>
          <w:szCs w:val="32"/>
          <w:cs/>
        </w:rPr>
        <w:t xml:space="preserve">ร่างพิธีสารของหน่วยงานต่าง ๆ  ที่เกี่ยวข้องอีก </w:t>
      </w:r>
      <w:r w:rsidR="003C7295" w:rsidRPr="00981C0C">
        <w:rPr>
          <w:rFonts w:ascii="TH SarabunPSK" w:hAnsi="TH SarabunPSK" w:cs="TH SarabunPSK"/>
          <w:color w:val="000000" w:themeColor="text1"/>
          <w:sz w:val="32"/>
          <w:szCs w:val="32"/>
        </w:rPr>
        <w:t>5</w:t>
      </w:r>
      <w:r w:rsidR="003C7295" w:rsidRPr="00981C0C">
        <w:rPr>
          <w:rFonts w:ascii="TH SarabunPSK" w:hAnsi="TH SarabunPSK" w:cs="TH SarabunPSK"/>
          <w:color w:val="000000" w:themeColor="text1"/>
          <w:sz w:val="32"/>
          <w:szCs w:val="32"/>
          <w:cs/>
        </w:rPr>
        <w:t xml:space="preserve"> ฉบับ  สรุปสาระสำคัญได้ดังนี้ </w:t>
      </w:r>
    </w:p>
    <w:p w:rsidR="003C7295" w:rsidRPr="00981C0C" w:rsidRDefault="00FB45A6"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b/>
          <w:bCs/>
          <w:color w:val="000000" w:themeColor="text1"/>
          <w:sz w:val="32"/>
          <w:szCs w:val="32"/>
          <w:cs/>
        </w:rPr>
        <w:tab/>
      </w:r>
      <w:r w:rsidRPr="00981C0C">
        <w:rPr>
          <w:rFonts w:ascii="TH SarabunPSK" w:hAnsi="TH SarabunPSK" w:cs="TH SarabunPSK"/>
          <w:b/>
          <w:bCs/>
          <w:color w:val="000000" w:themeColor="text1"/>
          <w:sz w:val="32"/>
          <w:szCs w:val="32"/>
          <w:cs/>
        </w:rPr>
        <w:tab/>
      </w:r>
      <w:r w:rsidR="00AF7EAB" w:rsidRPr="00ED12B7">
        <w:rPr>
          <w:rFonts w:ascii="TH SarabunPSK" w:hAnsi="TH SarabunPSK" w:cs="TH SarabunPSK"/>
          <w:color w:val="000000" w:themeColor="text1"/>
          <w:sz w:val="32"/>
          <w:szCs w:val="32"/>
          <w:cs/>
        </w:rPr>
        <w:tab/>
      </w:r>
      <w:r w:rsidR="008E1275" w:rsidRPr="00ED12B7">
        <w:rPr>
          <w:rFonts w:ascii="TH SarabunPSK" w:hAnsi="TH SarabunPSK" w:cs="TH SarabunPSK"/>
          <w:color w:val="000000" w:themeColor="text1"/>
          <w:sz w:val="32"/>
          <w:szCs w:val="32"/>
        </w:rPr>
        <w:t>2</w:t>
      </w:r>
      <w:r w:rsidR="003C7295" w:rsidRPr="00ED12B7">
        <w:rPr>
          <w:rFonts w:ascii="TH SarabunPSK" w:hAnsi="TH SarabunPSK" w:cs="TH SarabunPSK"/>
          <w:color w:val="000000" w:themeColor="text1"/>
          <w:sz w:val="32"/>
          <w:szCs w:val="32"/>
        </w:rPr>
        <w:t>.</w:t>
      </w:r>
      <w:r w:rsidR="008E1275" w:rsidRPr="00ED12B7">
        <w:rPr>
          <w:rFonts w:ascii="TH SarabunPSK" w:hAnsi="TH SarabunPSK" w:cs="TH SarabunPSK"/>
          <w:color w:val="000000" w:themeColor="text1"/>
          <w:sz w:val="32"/>
          <w:szCs w:val="32"/>
        </w:rPr>
        <w:t>1</w:t>
      </w:r>
      <w:r w:rsidR="003C7295" w:rsidRPr="00981C0C">
        <w:rPr>
          <w:rFonts w:ascii="TH SarabunPSK" w:hAnsi="TH SarabunPSK" w:cs="TH SarabunPSK"/>
          <w:b/>
          <w:bCs/>
          <w:color w:val="000000" w:themeColor="text1"/>
          <w:sz w:val="32"/>
          <w:szCs w:val="32"/>
          <w:cs/>
        </w:rPr>
        <w:t xml:space="preserve"> ร่างเอกสารผลลัพธ์การประชุม </w:t>
      </w:r>
      <w:r w:rsidR="003C7295" w:rsidRPr="00981C0C">
        <w:rPr>
          <w:rFonts w:ascii="TH SarabunPSK" w:hAnsi="TH SarabunPSK" w:cs="TH SarabunPSK"/>
          <w:b/>
          <w:bCs/>
          <w:color w:val="000000" w:themeColor="text1"/>
          <w:sz w:val="32"/>
          <w:szCs w:val="32"/>
        </w:rPr>
        <w:t>JC</w:t>
      </w:r>
      <w:r w:rsidR="003C7295" w:rsidRPr="00981C0C">
        <w:rPr>
          <w:rFonts w:ascii="TH SarabunPSK" w:hAnsi="TH SarabunPSK" w:cs="TH SarabunPSK"/>
          <w:b/>
          <w:bCs/>
          <w:color w:val="000000" w:themeColor="text1"/>
          <w:sz w:val="32"/>
          <w:szCs w:val="32"/>
          <w:cs/>
        </w:rPr>
        <w:t xml:space="preserve">  เศรษฐกิจไทย</w:t>
      </w:r>
      <w:r w:rsidR="003C7295" w:rsidRPr="00981C0C">
        <w:rPr>
          <w:rFonts w:ascii="TH SarabunPSK" w:hAnsi="TH SarabunPSK" w:cs="TH SarabunPSK"/>
          <w:b/>
          <w:bCs/>
          <w:color w:val="000000" w:themeColor="text1"/>
          <w:sz w:val="32"/>
          <w:szCs w:val="32"/>
        </w:rPr>
        <w:t>-</w:t>
      </w:r>
      <w:r w:rsidR="003C7295" w:rsidRPr="00981C0C">
        <w:rPr>
          <w:rFonts w:ascii="TH SarabunPSK" w:hAnsi="TH SarabunPSK" w:cs="TH SarabunPSK"/>
          <w:b/>
          <w:bCs/>
          <w:color w:val="000000" w:themeColor="text1"/>
          <w:sz w:val="32"/>
          <w:szCs w:val="32"/>
          <w:cs/>
        </w:rPr>
        <w:t xml:space="preserve"> จีน ครั้งที่ </w:t>
      </w:r>
      <w:r w:rsidR="003C7295" w:rsidRPr="00981C0C">
        <w:rPr>
          <w:rFonts w:ascii="TH SarabunPSK" w:hAnsi="TH SarabunPSK" w:cs="TH SarabunPSK"/>
          <w:b/>
          <w:bCs/>
          <w:color w:val="000000" w:themeColor="text1"/>
          <w:sz w:val="32"/>
          <w:szCs w:val="32"/>
        </w:rPr>
        <w:t>6</w:t>
      </w:r>
      <w:r w:rsidR="00AF6ABC" w:rsidRPr="00981C0C">
        <w:rPr>
          <w:rFonts w:ascii="TH SarabunPSK" w:hAnsi="TH SarabunPSK" w:cs="TH SarabunPSK"/>
          <w:b/>
          <w:bCs/>
          <w:color w:val="000000" w:themeColor="text1"/>
          <w:sz w:val="32"/>
          <w:szCs w:val="32"/>
        </w:rPr>
        <w:t xml:space="preserve"> </w:t>
      </w:r>
      <w:r w:rsidR="003C7295" w:rsidRPr="00981C0C">
        <w:rPr>
          <w:rFonts w:ascii="TH SarabunPSK" w:hAnsi="TH SarabunPSK" w:cs="TH SarabunPSK"/>
          <w:color w:val="000000" w:themeColor="text1"/>
          <w:sz w:val="32"/>
          <w:szCs w:val="32"/>
        </w:rPr>
        <w:t>(Agreed Record of the Sixth Meeting of the Jo</w:t>
      </w:r>
      <w:r w:rsidR="00AF6ABC" w:rsidRPr="00981C0C">
        <w:rPr>
          <w:rFonts w:ascii="TH SarabunPSK" w:hAnsi="TH SarabunPSK" w:cs="TH SarabunPSK"/>
          <w:color w:val="000000" w:themeColor="text1"/>
          <w:sz w:val="32"/>
          <w:szCs w:val="32"/>
        </w:rPr>
        <w:t>i</w:t>
      </w:r>
      <w:r w:rsidR="003C7295" w:rsidRPr="00981C0C">
        <w:rPr>
          <w:rFonts w:ascii="TH SarabunPSK" w:hAnsi="TH SarabunPSK" w:cs="TH SarabunPSK"/>
          <w:color w:val="000000" w:themeColor="text1"/>
          <w:sz w:val="32"/>
          <w:szCs w:val="32"/>
        </w:rPr>
        <w:t>nt Committee on Trade, Investment and Economic Cooperation between the Government of the Ki</w:t>
      </w:r>
      <w:r w:rsidR="00AF6ABC" w:rsidRPr="00981C0C">
        <w:rPr>
          <w:rFonts w:ascii="TH SarabunPSK" w:hAnsi="TH SarabunPSK" w:cs="TH SarabunPSK"/>
          <w:color w:val="000000" w:themeColor="text1"/>
          <w:sz w:val="32"/>
          <w:szCs w:val="32"/>
        </w:rPr>
        <w:t>ngdom of Thailand and the Govern</w:t>
      </w:r>
      <w:r w:rsidR="003C7295" w:rsidRPr="00981C0C">
        <w:rPr>
          <w:rFonts w:ascii="TH SarabunPSK" w:hAnsi="TH SarabunPSK" w:cs="TH SarabunPSK"/>
          <w:color w:val="000000" w:themeColor="text1"/>
          <w:sz w:val="32"/>
          <w:szCs w:val="32"/>
        </w:rPr>
        <w:t>ment of the People’s Republic of China)</w:t>
      </w:r>
      <w:r w:rsidR="003C7295" w:rsidRPr="00981C0C">
        <w:rPr>
          <w:rFonts w:ascii="TH SarabunPSK" w:hAnsi="TH SarabunPSK" w:cs="TH SarabunPSK"/>
          <w:color w:val="000000" w:themeColor="text1"/>
          <w:sz w:val="32"/>
          <w:szCs w:val="32"/>
          <w:cs/>
        </w:rPr>
        <w:t xml:space="preserve">  ร่างเอกสารฯ  มีสาระสำคัญเกี่ยวกับความร่วมมือทางเศรษฐกิจในสาขาสำคัญที่มีผลต่อการพัฒนาขีดความสามารถทางการแข่งขันของไทยและจีน  การติดตามผลการดำเนินการที่สืบเนื่องจากการประชุมครั้งก่อน รวมทั้งเป็นการแสดง</w:t>
      </w:r>
      <w:r w:rsidR="00063A8C" w:rsidRPr="00981C0C">
        <w:rPr>
          <w:rFonts w:ascii="TH SarabunPSK" w:hAnsi="TH SarabunPSK" w:cs="TH SarabunPSK"/>
          <w:color w:val="000000" w:themeColor="text1"/>
          <w:sz w:val="32"/>
          <w:szCs w:val="32"/>
          <w:cs/>
        </w:rPr>
        <w:t>เจตนารมณ์ของทั้งสองฝ่ายที่มุ่งเสริมสร้าง กระชับ  และขยายความสัมพันธ์และความร่วมมือด้านการค้า การลงทุน</w:t>
      </w:r>
      <w:r w:rsidR="00AF6ABC" w:rsidRPr="00981C0C">
        <w:rPr>
          <w:rFonts w:ascii="TH SarabunPSK" w:hAnsi="TH SarabunPSK" w:cs="TH SarabunPSK"/>
          <w:color w:val="000000" w:themeColor="text1"/>
          <w:sz w:val="32"/>
          <w:szCs w:val="32"/>
          <w:cs/>
        </w:rPr>
        <w:t xml:space="preserve"> </w:t>
      </w:r>
      <w:r w:rsidR="00063A8C" w:rsidRPr="00981C0C">
        <w:rPr>
          <w:rFonts w:ascii="TH SarabunPSK" w:hAnsi="TH SarabunPSK" w:cs="TH SarabunPSK"/>
          <w:color w:val="000000" w:themeColor="text1"/>
          <w:sz w:val="32"/>
          <w:szCs w:val="32"/>
          <w:cs/>
        </w:rPr>
        <w:t xml:space="preserve">และความร่วมมือทางเศรษฐกิจอื่น ๆ ระหว่างกัน โดยเฉพาะในสาขาหลัก เช่น ความร่วมมือด้านการค้าและการลงทุน  การค้าสินค้าเกษตร  ทรัพย์สินทางปัญญา ความเชื่อมโยงด้านสาธารณูปโภคขั้นพื้นฐาน ความเชื่อมโยงด้านดิจิทัล ความร่วมมือด้านวิทยาศาสตร์  เทคโนโลยี  อวกาศ </w:t>
      </w:r>
      <w:r w:rsidR="00AF6ABC" w:rsidRPr="00981C0C">
        <w:rPr>
          <w:rFonts w:ascii="TH SarabunPSK" w:hAnsi="TH SarabunPSK" w:cs="TH SarabunPSK"/>
          <w:color w:val="000000" w:themeColor="text1"/>
          <w:sz w:val="32"/>
          <w:szCs w:val="32"/>
          <w:cs/>
        </w:rPr>
        <w:t xml:space="preserve">และนวัตกรรม การท่องเที่ยว </w:t>
      </w:r>
      <w:r w:rsidR="00063A8C" w:rsidRPr="00981C0C">
        <w:rPr>
          <w:rFonts w:ascii="TH SarabunPSK" w:hAnsi="TH SarabunPSK" w:cs="TH SarabunPSK"/>
          <w:color w:val="000000" w:themeColor="text1"/>
          <w:sz w:val="32"/>
          <w:szCs w:val="32"/>
          <w:cs/>
        </w:rPr>
        <w:t>การเงิน การพัฒนาทรัพยากรมนุษย์ ความร่วมมือทางการค้าและเศรษฐกิจในระดับท้องถิ่น</w:t>
      </w:r>
      <w:r w:rsidR="00063A8C" w:rsidRPr="00981C0C">
        <w:rPr>
          <w:rFonts w:ascii="TH SarabunPSK" w:hAnsi="TH SarabunPSK" w:cs="TH SarabunPSK"/>
          <w:color w:val="000000" w:themeColor="text1"/>
          <w:sz w:val="32"/>
          <w:szCs w:val="32"/>
        </w:rPr>
        <w:t>/</w:t>
      </w:r>
      <w:r w:rsidR="00AF6ABC" w:rsidRPr="00981C0C">
        <w:rPr>
          <w:rFonts w:ascii="TH SarabunPSK" w:hAnsi="TH SarabunPSK" w:cs="TH SarabunPSK"/>
          <w:color w:val="000000" w:themeColor="text1"/>
          <w:sz w:val="32"/>
          <w:szCs w:val="32"/>
          <w:cs/>
        </w:rPr>
        <w:t xml:space="preserve">อนุภูมิภาค </w:t>
      </w:r>
      <w:r w:rsidR="00063A8C" w:rsidRPr="00981C0C">
        <w:rPr>
          <w:rFonts w:ascii="TH SarabunPSK" w:hAnsi="TH SarabunPSK" w:cs="TH SarabunPSK"/>
          <w:color w:val="000000" w:themeColor="text1"/>
          <w:sz w:val="32"/>
          <w:szCs w:val="32"/>
          <w:cs/>
        </w:rPr>
        <w:t xml:space="preserve">รวมถึงการรวมกลุ่มทางเศรษฐกิจระดับภูมิภาค  </w:t>
      </w:r>
    </w:p>
    <w:p w:rsidR="00063A8C" w:rsidRPr="00981C0C" w:rsidRDefault="008E1275"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b/>
          <w:bCs/>
          <w:color w:val="000000" w:themeColor="text1"/>
          <w:sz w:val="32"/>
          <w:szCs w:val="32"/>
          <w:cs/>
        </w:rPr>
        <w:tab/>
      </w:r>
      <w:r w:rsidRPr="00981C0C">
        <w:rPr>
          <w:rFonts w:ascii="TH SarabunPSK" w:hAnsi="TH SarabunPSK" w:cs="TH SarabunPSK"/>
          <w:b/>
          <w:bCs/>
          <w:color w:val="000000" w:themeColor="text1"/>
          <w:sz w:val="32"/>
          <w:szCs w:val="32"/>
          <w:cs/>
        </w:rPr>
        <w:tab/>
      </w:r>
      <w:r w:rsidRPr="00981C0C">
        <w:rPr>
          <w:rFonts w:ascii="TH SarabunPSK" w:hAnsi="TH SarabunPSK" w:cs="TH SarabunPSK"/>
          <w:b/>
          <w:bCs/>
          <w:color w:val="000000" w:themeColor="text1"/>
          <w:sz w:val="32"/>
          <w:szCs w:val="32"/>
          <w:cs/>
        </w:rPr>
        <w:tab/>
      </w:r>
      <w:r w:rsidR="00B80F8F" w:rsidRPr="00ED12B7">
        <w:rPr>
          <w:rFonts w:ascii="TH SarabunPSK" w:hAnsi="TH SarabunPSK" w:cs="TH SarabunPSK"/>
          <w:color w:val="000000" w:themeColor="text1"/>
          <w:sz w:val="32"/>
          <w:szCs w:val="32"/>
        </w:rPr>
        <w:t>2.</w:t>
      </w:r>
      <w:r w:rsidR="00AF7EAB" w:rsidRPr="00ED12B7">
        <w:rPr>
          <w:rFonts w:ascii="TH SarabunPSK" w:hAnsi="TH SarabunPSK" w:cs="TH SarabunPSK"/>
          <w:color w:val="000000" w:themeColor="text1"/>
          <w:sz w:val="32"/>
          <w:szCs w:val="32"/>
        </w:rPr>
        <w:t>2</w:t>
      </w:r>
      <w:r w:rsidR="00B80F8F" w:rsidRPr="00981C0C">
        <w:rPr>
          <w:rFonts w:ascii="TH SarabunPSK" w:hAnsi="TH SarabunPSK" w:cs="TH SarabunPSK"/>
          <w:b/>
          <w:bCs/>
          <w:color w:val="000000" w:themeColor="text1"/>
          <w:sz w:val="32"/>
          <w:szCs w:val="32"/>
          <w:cs/>
        </w:rPr>
        <w:t xml:space="preserve"> ร่างบันทึกความเข้าใจ</w:t>
      </w:r>
      <w:r w:rsidR="00B80F8F" w:rsidRPr="00981C0C">
        <w:rPr>
          <w:rFonts w:ascii="TH SarabunPSK" w:hAnsi="TH SarabunPSK" w:cs="TH SarabunPSK"/>
          <w:b/>
          <w:bCs/>
          <w:color w:val="000000" w:themeColor="text1"/>
          <w:sz w:val="32"/>
          <w:szCs w:val="32"/>
        </w:rPr>
        <w:t>/</w:t>
      </w:r>
      <w:r w:rsidR="00B80F8F" w:rsidRPr="00981C0C">
        <w:rPr>
          <w:rFonts w:ascii="TH SarabunPSK" w:hAnsi="TH SarabunPSK" w:cs="TH SarabunPSK"/>
          <w:b/>
          <w:bCs/>
          <w:color w:val="000000" w:themeColor="text1"/>
          <w:sz w:val="32"/>
          <w:szCs w:val="32"/>
          <w:cs/>
        </w:rPr>
        <w:t xml:space="preserve">ร่างพิธีสาร จำนวน </w:t>
      </w:r>
      <w:r w:rsidR="00B80F8F" w:rsidRPr="00981C0C">
        <w:rPr>
          <w:rFonts w:ascii="TH SarabunPSK" w:hAnsi="TH SarabunPSK" w:cs="TH SarabunPSK"/>
          <w:b/>
          <w:bCs/>
          <w:color w:val="000000" w:themeColor="text1"/>
          <w:sz w:val="32"/>
          <w:szCs w:val="32"/>
        </w:rPr>
        <w:t xml:space="preserve">5 </w:t>
      </w:r>
      <w:r w:rsidR="00B80F8F" w:rsidRPr="00981C0C">
        <w:rPr>
          <w:rFonts w:ascii="TH SarabunPSK" w:hAnsi="TH SarabunPSK" w:cs="TH SarabunPSK"/>
          <w:b/>
          <w:bCs/>
          <w:color w:val="000000" w:themeColor="text1"/>
          <w:sz w:val="32"/>
          <w:szCs w:val="32"/>
          <w:cs/>
        </w:rPr>
        <w:t>ฉบับ</w:t>
      </w:r>
      <w:r w:rsidR="00B80F8F" w:rsidRPr="00981C0C">
        <w:rPr>
          <w:rFonts w:ascii="TH SarabunPSK" w:hAnsi="TH SarabunPSK" w:cs="TH SarabunPSK"/>
          <w:color w:val="000000" w:themeColor="text1"/>
          <w:sz w:val="32"/>
          <w:szCs w:val="32"/>
          <w:cs/>
        </w:rPr>
        <w:t xml:space="preserve">  หน่วยงานต่าง ๆ ของไทยได้หารือร่วมกับจีนและเห็นพ้องให้มีการจัดทำบันทึกความเข้าใจ/</w:t>
      </w:r>
      <w:r w:rsidR="00FB45A6" w:rsidRPr="00981C0C">
        <w:rPr>
          <w:rFonts w:ascii="TH SarabunPSK" w:hAnsi="TH SarabunPSK" w:cs="TH SarabunPSK"/>
          <w:color w:val="000000" w:themeColor="text1"/>
          <w:sz w:val="32"/>
          <w:szCs w:val="32"/>
          <w:cs/>
        </w:rPr>
        <w:t xml:space="preserve">พิธีสารระหว่างกันในประเด็นความร่วมมือทางเศรษฐกิจที่เกี่ยวข้อง โดยมีเอกสารที่สามารถหาข้อสรุปร่วมกันและพร้อมจะลงนามในการประชุมฯ ดังนี้ </w:t>
      </w:r>
    </w:p>
    <w:p w:rsidR="00FB45A6" w:rsidRPr="00981C0C" w:rsidRDefault="008E1275"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00AF7EAB" w:rsidRPr="00ED12B7">
        <w:rPr>
          <w:rFonts w:ascii="TH SarabunPSK" w:hAnsi="TH SarabunPSK" w:cs="TH SarabunPSK"/>
          <w:color w:val="000000" w:themeColor="text1"/>
          <w:sz w:val="32"/>
          <w:szCs w:val="32"/>
        </w:rPr>
        <w:t>2.</w:t>
      </w:r>
      <w:r w:rsidR="00FB45A6" w:rsidRPr="00ED12B7">
        <w:rPr>
          <w:rFonts w:ascii="TH SarabunPSK" w:hAnsi="TH SarabunPSK" w:cs="TH SarabunPSK"/>
          <w:color w:val="000000" w:themeColor="text1"/>
          <w:sz w:val="32"/>
          <w:szCs w:val="32"/>
        </w:rPr>
        <w:t>2.1</w:t>
      </w:r>
      <w:r w:rsidR="00FB45A6" w:rsidRPr="00981C0C">
        <w:rPr>
          <w:rFonts w:ascii="TH SarabunPSK" w:hAnsi="TH SarabunPSK" w:cs="TH SarabunPSK"/>
          <w:b/>
          <w:bCs/>
          <w:color w:val="000000" w:themeColor="text1"/>
          <w:sz w:val="32"/>
          <w:szCs w:val="32"/>
        </w:rPr>
        <w:t xml:space="preserve"> </w:t>
      </w:r>
      <w:r w:rsidR="00FB45A6" w:rsidRPr="00981C0C">
        <w:rPr>
          <w:rFonts w:ascii="TH SarabunPSK" w:hAnsi="TH SarabunPSK" w:cs="TH SarabunPSK"/>
          <w:b/>
          <w:bCs/>
          <w:color w:val="000000" w:themeColor="text1"/>
          <w:sz w:val="32"/>
          <w:szCs w:val="32"/>
          <w:cs/>
        </w:rPr>
        <w:t>ร่างบันทึกความเข้าใจว่าด้วยการจัดตั้งคณะทำงานเพื่อส่งเสริมการค้าอย่างไร้อุป</w:t>
      </w:r>
      <w:r w:rsidR="00B47618" w:rsidRPr="00981C0C">
        <w:rPr>
          <w:rFonts w:ascii="TH SarabunPSK" w:hAnsi="TH SarabunPSK" w:cs="TH SarabunPSK"/>
          <w:b/>
          <w:bCs/>
          <w:color w:val="000000" w:themeColor="text1"/>
          <w:sz w:val="32"/>
          <w:szCs w:val="32"/>
          <w:cs/>
        </w:rPr>
        <w:t>สรรคระหว่างกระทรวงพาณิชย์แห่งรา</w:t>
      </w:r>
      <w:r w:rsidR="00FB45A6" w:rsidRPr="00981C0C">
        <w:rPr>
          <w:rFonts w:ascii="TH SarabunPSK" w:hAnsi="TH SarabunPSK" w:cs="TH SarabunPSK"/>
          <w:b/>
          <w:bCs/>
          <w:color w:val="000000" w:themeColor="text1"/>
          <w:sz w:val="32"/>
          <w:szCs w:val="32"/>
          <w:cs/>
        </w:rPr>
        <w:t>ชอาณา</w:t>
      </w:r>
      <w:r w:rsidR="00B47618" w:rsidRPr="00981C0C">
        <w:rPr>
          <w:rFonts w:ascii="TH SarabunPSK" w:hAnsi="TH SarabunPSK" w:cs="TH SarabunPSK"/>
          <w:b/>
          <w:bCs/>
          <w:color w:val="000000" w:themeColor="text1"/>
          <w:sz w:val="32"/>
          <w:szCs w:val="32"/>
          <w:cs/>
        </w:rPr>
        <w:t>จักรไทย</w:t>
      </w:r>
      <w:r w:rsidR="00FB45A6" w:rsidRPr="00981C0C">
        <w:rPr>
          <w:rFonts w:ascii="TH SarabunPSK" w:hAnsi="TH SarabunPSK" w:cs="TH SarabunPSK"/>
          <w:b/>
          <w:bCs/>
          <w:color w:val="000000" w:themeColor="text1"/>
          <w:sz w:val="32"/>
          <w:szCs w:val="32"/>
          <w:cs/>
        </w:rPr>
        <w:t xml:space="preserve"> กับกระทรวงพาณิชย์แห่งสาธารณรัฐประชาชนจีน</w:t>
      </w:r>
      <w:r w:rsidR="00B47618" w:rsidRPr="00981C0C">
        <w:rPr>
          <w:rFonts w:ascii="TH SarabunPSK" w:hAnsi="TH SarabunPSK" w:cs="TH SarabunPSK"/>
          <w:color w:val="000000" w:themeColor="text1"/>
          <w:sz w:val="32"/>
          <w:szCs w:val="32"/>
        </w:rPr>
        <w:t xml:space="preserve"> </w:t>
      </w:r>
      <w:r w:rsidR="00FB45A6" w:rsidRPr="00981C0C">
        <w:rPr>
          <w:rFonts w:ascii="TH SarabunPSK" w:hAnsi="TH SarabunPSK" w:cs="TH SarabunPSK"/>
          <w:color w:val="000000" w:themeColor="text1"/>
          <w:sz w:val="32"/>
          <w:szCs w:val="32"/>
        </w:rPr>
        <w:t>(Memorandum of Understanding on Establishing Working Group on Promoting Unimpeded Trade between the Minist</w:t>
      </w:r>
      <w:r w:rsidR="00B47618" w:rsidRPr="00981C0C">
        <w:rPr>
          <w:rFonts w:ascii="TH SarabunPSK" w:hAnsi="TH SarabunPSK" w:cs="TH SarabunPSK"/>
          <w:color w:val="000000" w:themeColor="text1"/>
          <w:sz w:val="32"/>
          <w:szCs w:val="32"/>
        </w:rPr>
        <w:t>ry of Commerce of the Kingdom of</w:t>
      </w:r>
      <w:r w:rsidR="00FB45A6" w:rsidRPr="00981C0C">
        <w:rPr>
          <w:rFonts w:ascii="TH SarabunPSK" w:hAnsi="TH SarabunPSK" w:cs="TH SarabunPSK"/>
          <w:color w:val="000000" w:themeColor="text1"/>
          <w:sz w:val="32"/>
          <w:szCs w:val="32"/>
        </w:rPr>
        <w:t xml:space="preserve"> Thailand and the Ministry of Commerce of the People’s Republic of China)</w:t>
      </w:r>
    </w:p>
    <w:p w:rsidR="00884CD3" w:rsidRPr="00981C0C" w:rsidRDefault="008E1275" w:rsidP="009352B3">
      <w:pPr>
        <w:tabs>
          <w:tab w:val="left" w:pos="-1843"/>
          <w:tab w:val="left" w:pos="1418"/>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00FB45A6" w:rsidRPr="00981C0C">
        <w:rPr>
          <w:rFonts w:ascii="TH SarabunPSK" w:hAnsi="TH SarabunPSK" w:cs="TH SarabunPSK"/>
          <w:b/>
          <w:bCs/>
          <w:color w:val="000000" w:themeColor="text1"/>
          <w:sz w:val="32"/>
          <w:szCs w:val="32"/>
          <w:cs/>
        </w:rPr>
        <w:t>สาระสำคัญ</w:t>
      </w:r>
      <w:r w:rsidR="00FB45A6" w:rsidRPr="00981C0C">
        <w:rPr>
          <w:rFonts w:ascii="TH SarabunPSK" w:hAnsi="TH SarabunPSK" w:cs="TH SarabunPSK"/>
          <w:color w:val="000000" w:themeColor="text1"/>
          <w:sz w:val="32"/>
          <w:szCs w:val="32"/>
          <w:cs/>
        </w:rPr>
        <w:t xml:space="preserve"> เพื่อจัดตั้งคณะทำงานเพื่อส่งเสริมการค้าอย่างไร้อุปสรรคระหว่างกระทรวงพาณิชย์แห่งสาธารณรัฐประชาชนจีนกับกระทรวงพาณิชย์แห่งราชอาณาจักรไทย ซึ่งมีภารกิจหลักในการประสานงานเพื่อแก้ไขปัญหาทางการค้า การประเมินสถานะของความร่วมมือทางการค้าทวิภาคี  และสำรวจความเป็นไปได้ในการพัฒนาการเติบโตทางเศรษฐกิจ</w:t>
      </w:r>
      <w:r w:rsidR="00B47618" w:rsidRPr="00981C0C">
        <w:rPr>
          <w:rFonts w:ascii="TH SarabunPSK" w:hAnsi="TH SarabunPSK" w:cs="TH SarabunPSK"/>
          <w:color w:val="000000" w:themeColor="text1"/>
          <w:sz w:val="32"/>
          <w:szCs w:val="32"/>
          <w:cs/>
        </w:rPr>
        <w:t xml:space="preserve"> </w:t>
      </w:r>
      <w:r w:rsidR="00FB45A6" w:rsidRPr="00981C0C">
        <w:rPr>
          <w:rFonts w:ascii="TH SarabunPSK" w:hAnsi="TH SarabunPSK" w:cs="TH SarabunPSK"/>
          <w:color w:val="000000" w:themeColor="text1"/>
          <w:sz w:val="32"/>
          <w:szCs w:val="32"/>
          <w:cs/>
        </w:rPr>
        <w:t xml:space="preserve">และขายการค้าระหว่างกัน  </w:t>
      </w:r>
    </w:p>
    <w:p w:rsidR="00884CD3" w:rsidRPr="00981C0C" w:rsidRDefault="00AF7EAB"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Pr="00ED12B7">
        <w:rPr>
          <w:rFonts w:ascii="TH SarabunPSK" w:hAnsi="TH SarabunPSK" w:cs="TH SarabunPSK"/>
          <w:color w:val="000000" w:themeColor="text1"/>
          <w:sz w:val="32"/>
          <w:szCs w:val="32"/>
        </w:rPr>
        <w:t>2.2.2</w:t>
      </w:r>
      <w:r w:rsidR="00051A73" w:rsidRPr="00981C0C">
        <w:rPr>
          <w:rFonts w:ascii="TH SarabunPSK" w:hAnsi="TH SarabunPSK" w:cs="TH SarabunPSK"/>
          <w:b/>
          <w:bCs/>
          <w:color w:val="000000" w:themeColor="text1"/>
          <w:sz w:val="32"/>
          <w:szCs w:val="32"/>
        </w:rPr>
        <w:t xml:space="preserve"> </w:t>
      </w:r>
      <w:r w:rsidR="00923B17" w:rsidRPr="00981C0C">
        <w:rPr>
          <w:rFonts w:ascii="TH SarabunPSK" w:hAnsi="TH SarabunPSK" w:cs="TH SarabunPSK"/>
          <w:b/>
          <w:bCs/>
          <w:color w:val="000000" w:themeColor="text1"/>
          <w:sz w:val="32"/>
          <w:szCs w:val="32"/>
          <w:cs/>
        </w:rPr>
        <w:t>ร่างพิธีสารระหว่างกระทรวงเกษตรและสหกรณ์แห่งราชอาณาจักรไทยกับสำนักงานศุลกากรแห่งสาธารณรัฐประชาชนจีนว่าด้วยหลักเกณฑ์การตรวจสอบ  การกักกัน และสุขอนามัยทางสัตวแพทย์ เพื่อการส่งออกเนื้อสัตว์ปีกแช่แข็งและชิ้นส่วนสตว์ปีกจากประเทศไทยไปยังประเทศจีน</w:t>
      </w:r>
      <w:r w:rsidR="00D468F4" w:rsidRPr="00981C0C">
        <w:rPr>
          <w:rFonts w:ascii="TH SarabunPSK" w:hAnsi="TH SarabunPSK" w:cs="TH SarabunPSK"/>
          <w:b/>
          <w:bCs/>
          <w:color w:val="000000" w:themeColor="text1"/>
          <w:sz w:val="32"/>
          <w:szCs w:val="32"/>
          <w:cs/>
        </w:rPr>
        <w:t xml:space="preserve"> </w:t>
      </w:r>
      <w:r w:rsidR="00BF7843" w:rsidRPr="00981C0C">
        <w:rPr>
          <w:rFonts w:ascii="TH SarabunPSK" w:hAnsi="TH SarabunPSK" w:cs="TH SarabunPSK"/>
          <w:color w:val="000000" w:themeColor="text1"/>
          <w:sz w:val="32"/>
          <w:szCs w:val="32"/>
        </w:rPr>
        <w:t>(Prot</w:t>
      </w:r>
      <w:r w:rsidR="00D468F4" w:rsidRPr="00981C0C">
        <w:rPr>
          <w:rFonts w:ascii="TH SarabunPSK" w:hAnsi="TH SarabunPSK" w:cs="TH SarabunPSK"/>
          <w:color w:val="000000" w:themeColor="text1"/>
          <w:sz w:val="32"/>
          <w:szCs w:val="32"/>
        </w:rPr>
        <w:t>ocol between the Ministry of Agr</w:t>
      </w:r>
      <w:r w:rsidR="00BF7843" w:rsidRPr="00981C0C">
        <w:rPr>
          <w:rFonts w:ascii="TH SarabunPSK" w:hAnsi="TH SarabunPSK" w:cs="TH SarabunPSK"/>
          <w:color w:val="000000" w:themeColor="text1"/>
          <w:sz w:val="32"/>
          <w:szCs w:val="32"/>
        </w:rPr>
        <w:t>iculture and Cooperatives of the Kingdom of Thailand  and the General Administration of Customs of the People’s Republic of China on Ins</w:t>
      </w:r>
      <w:r w:rsidR="00D468F4" w:rsidRPr="00981C0C">
        <w:rPr>
          <w:rFonts w:ascii="TH SarabunPSK" w:hAnsi="TH SarabunPSK" w:cs="TH SarabunPSK"/>
          <w:color w:val="000000" w:themeColor="text1"/>
          <w:sz w:val="32"/>
          <w:szCs w:val="32"/>
        </w:rPr>
        <w:t>p</w:t>
      </w:r>
      <w:r w:rsidR="00BF7843" w:rsidRPr="00981C0C">
        <w:rPr>
          <w:rFonts w:ascii="TH SarabunPSK" w:hAnsi="TH SarabunPSK" w:cs="TH SarabunPSK"/>
          <w:color w:val="000000" w:themeColor="text1"/>
          <w:sz w:val="32"/>
          <w:szCs w:val="32"/>
        </w:rPr>
        <w:t>ection, Quarantine and Veterinary Sanitary Requirements for Frozen Poultry Meat and By</w:t>
      </w:r>
      <w:r w:rsidR="00ED12B7">
        <w:rPr>
          <w:rFonts w:ascii="TH SarabunPSK" w:hAnsi="TH SarabunPSK" w:cs="TH SarabunPSK"/>
          <w:color w:val="000000" w:themeColor="text1"/>
          <w:sz w:val="32"/>
          <w:szCs w:val="32"/>
        </w:rPr>
        <w:t xml:space="preserve"> </w:t>
      </w:r>
      <w:r w:rsidR="00BF7843" w:rsidRPr="00981C0C">
        <w:rPr>
          <w:rFonts w:ascii="TH SarabunPSK" w:hAnsi="TH SarabunPSK" w:cs="TH SarabunPSK"/>
          <w:color w:val="000000" w:themeColor="text1"/>
          <w:sz w:val="32"/>
          <w:szCs w:val="32"/>
        </w:rPr>
        <w:t>-</w:t>
      </w:r>
      <w:r w:rsidR="00ED12B7">
        <w:rPr>
          <w:rFonts w:ascii="TH SarabunPSK" w:hAnsi="TH SarabunPSK" w:cs="TH SarabunPSK"/>
          <w:color w:val="000000" w:themeColor="text1"/>
          <w:sz w:val="32"/>
          <w:szCs w:val="32"/>
        </w:rPr>
        <w:t xml:space="preserve"> </w:t>
      </w:r>
      <w:r w:rsidR="00BF7843" w:rsidRPr="00981C0C">
        <w:rPr>
          <w:rFonts w:ascii="TH SarabunPSK" w:hAnsi="TH SarabunPSK" w:cs="TH SarabunPSK"/>
          <w:color w:val="000000" w:themeColor="text1"/>
          <w:sz w:val="32"/>
          <w:szCs w:val="32"/>
        </w:rPr>
        <w:t xml:space="preserve">products to be exported from Thailand to China) </w:t>
      </w:r>
    </w:p>
    <w:p w:rsidR="00BF7843" w:rsidRPr="00981C0C" w:rsidRDefault="00BF7843"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r>
      <w:r w:rsidRPr="00981C0C">
        <w:rPr>
          <w:rFonts w:ascii="TH SarabunPSK" w:hAnsi="TH SarabunPSK" w:cs="TH SarabunPSK"/>
          <w:b/>
          <w:bCs/>
          <w:color w:val="000000" w:themeColor="text1"/>
          <w:sz w:val="32"/>
          <w:szCs w:val="32"/>
          <w:cs/>
        </w:rPr>
        <w:t xml:space="preserve">สาระสำคัญ </w:t>
      </w:r>
      <w:r w:rsidRPr="00981C0C">
        <w:rPr>
          <w:rFonts w:ascii="TH SarabunPSK" w:hAnsi="TH SarabunPSK" w:cs="TH SarabunPSK"/>
          <w:color w:val="000000" w:themeColor="text1"/>
          <w:sz w:val="32"/>
          <w:szCs w:val="32"/>
          <w:cs/>
        </w:rPr>
        <w:t>กำหนดหลักเกณฑ์การตร</w:t>
      </w:r>
      <w:r w:rsidR="008A2A85" w:rsidRPr="00981C0C">
        <w:rPr>
          <w:rFonts w:ascii="TH SarabunPSK" w:hAnsi="TH SarabunPSK" w:cs="TH SarabunPSK"/>
          <w:color w:val="000000" w:themeColor="text1"/>
          <w:sz w:val="32"/>
          <w:szCs w:val="32"/>
          <w:cs/>
        </w:rPr>
        <w:t>วจสอบ การกักกันและสุขอนามัยทางสัตวแพ</w:t>
      </w:r>
      <w:r w:rsidR="00A12C31" w:rsidRPr="00981C0C">
        <w:rPr>
          <w:rFonts w:ascii="TH SarabunPSK" w:hAnsi="TH SarabunPSK" w:cs="TH SarabunPSK"/>
          <w:color w:val="000000" w:themeColor="text1"/>
          <w:sz w:val="32"/>
          <w:szCs w:val="32"/>
          <w:cs/>
        </w:rPr>
        <w:t xml:space="preserve">ทย์ เพื่อการส่งออกเนื้อสัตว์ปีกแช่แข็ง และชิ้นส่วนสัตว์ปีกจากไทยไปยังประเทศจีน  เพื่ออำนวยความสะดวกในการส่งออกสินค้าสัตว์ปีกของไทยไปยังจีน </w:t>
      </w:r>
    </w:p>
    <w:p w:rsidR="00A12C31" w:rsidRPr="00981C0C" w:rsidRDefault="00A12C31"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ED12B7">
        <w:rPr>
          <w:rFonts w:ascii="TH SarabunPSK" w:hAnsi="TH SarabunPSK" w:cs="TH SarabunPSK"/>
          <w:color w:val="000000" w:themeColor="text1"/>
          <w:sz w:val="32"/>
          <w:szCs w:val="32"/>
        </w:rPr>
        <w:t>2.2.3</w:t>
      </w:r>
      <w:r w:rsidRPr="00981C0C">
        <w:rPr>
          <w:rFonts w:ascii="TH SarabunPSK" w:hAnsi="TH SarabunPSK" w:cs="TH SarabunPSK"/>
          <w:b/>
          <w:bCs/>
          <w:color w:val="000000" w:themeColor="text1"/>
          <w:sz w:val="32"/>
          <w:szCs w:val="32"/>
          <w:cs/>
        </w:rPr>
        <w:t xml:space="preserve"> ร่างบันทึกความเข้าใจระหว่างสำนักงานคณะกรรมการส่งเสริมการลงทุนแห่งราชอาณา</w:t>
      </w:r>
      <w:r w:rsidR="003F1B8F" w:rsidRPr="00981C0C">
        <w:rPr>
          <w:rFonts w:ascii="TH SarabunPSK" w:hAnsi="TH SarabunPSK" w:cs="TH SarabunPSK"/>
          <w:b/>
          <w:bCs/>
          <w:color w:val="000000" w:themeColor="text1"/>
          <w:sz w:val="32"/>
          <w:szCs w:val="32"/>
          <w:cs/>
        </w:rPr>
        <w:t>จักรไทยกับสภาส่งเสริมการค้าระหว่</w:t>
      </w:r>
      <w:r w:rsidRPr="00981C0C">
        <w:rPr>
          <w:rFonts w:ascii="TH SarabunPSK" w:hAnsi="TH SarabunPSK" w:cs="TH SarabunPSK"/>
          <w:b/>
          <w:bCs/>
          <w:color w:val="000000" w:themeColor="text1"/>
          <w:sz w:val="32"/>
          <w:szCs w:val="32"/>
          <w:cs/>
        </w:rPr>
        <w:t>างประเทศแห่งประเทศจีน</w:t>
      </w:r>
      <w:r w:rsidR="003F1B8F" w:rsidRPr="00981C0C">
        <w:rPr>
          <w:rFonts w:ascii="TH SarabunPSK" w:hAnsi="TH SarabunPSK" w:cs="TH SarabunPSK"/>
          <w:b/>
          <w:bCs/>
          <w:color w:val="000000" w:themeColor="text1"/>
          <w:sz w:val="32"/>
          <w:szCs w:val="32"/>
          <w:cs/>
        </w:rPr>
        <w:t xml:space="preserve"> </w:t>
      </w:r>
      <w:r w:rsidRPr="00981C0C">
        <w:rPr>
          <w:rFonts w:ascii="TH SarabunPSK" w:hAnsi="TH SarabunPSK" w:cs="TH SarabunPSK"/>
          <w:color w:val="000000" w:themeColor="text1"/>
          <w:sz w:val="32"/>
          <w:szCs w:val="32"/>
        </w:rPr>
        <w:t>(M</w:t>
      </w:r>
      <w:r w:rsidR="00816E1B" w:rsidRPr="00981C0C">
        <w:rPr>
          <w:rFonts w:ascii="TH SarabunPSK" w:hAnsi="TH SarabunPSK" w:cs="TH SarabunPSK"/>
          <w:color w:val="000000" w:themeColor="text1"/>
          <w:sz w:val="32"/>
          <w:szCs w:val="32"/>
        </w:rPr>
        <w:t>emorandum of Understanding on Cooperation between the Offi</w:t>
      </w:r>
      <w:r w:rsidR="003F1B8F" w:rsidRPr="00981C0C">
        <w:rPr>
          <w:rFonts w:ascii="TH SarabunPSK" w:hAnsi="TH SarabunPSK" w:cs="TH SarabunPSK"/>
          <w:color w:val="000000" w:themeColor="text1"/>
          <w:sz w:val="32"/>
          <w:szCs w:val="32"/>
        </w:rPr>
        <w:t>c</w:t>
      </w:r>
      <w:r w:rsidR="00816E1B" w:rsidRPr="00981C0C">
        <w:rPr>
          <w:rFonts w:ascii="TH SarabunPSK" w:hAnsi="TH SarabunPSK" w:cs="TH SarabunPSK"/>
          <w:color w:val="000000" w:themeColor="text1"/>
          <w:sz w:val="32"/>
          <w:szCs w:val="32"/>
        </w:rPr>
        <w:t xml:space="preserve">e of the Board of Investment of the </w:t>
      </w:r>
      <w:r w:rsidR="00274CBF" w:rsidRPr="00981C0C">
        <w:rPr>
          <w:rFonts w:ascii="TH SarabunPSK" w:hAnsi="TH SarabunPSK" w:cs="TH SarabunPSK"/>
          <w:color w:val="000000" w:themeColor="text1"/>
          <w:sz w:val="32"/>
          <w:szCs w:val="32"/>
        </w:rPr>
        <w:t>Kingdom of Thailand and China Council for the Promotion of International Trade)</w:t>
      </w:r>
    </w:p>
    <w:p w:rsidR="00274CBF" w:rsidRPr="00981C0C" w:rsidRDefault="00274CBF"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b/>
          <w:bCs/>
          <w:color w:val="000000" w:themeColor="text1"/>
          <w:sz w:val="32"/>
          <w:szCs w:val="32"/>
          <w:cs/>
        </w:rPr>
        <w:t>สาระสำคัญ</w:t>
      </w:r>
      <w:r w:rsidRPr="00981C0C">
        <w:rPr>
          <w:rFonts w:ascii="TH SarabunPSK" w:hAnsi="TH SarabunPSK" w:cs="TH SarabunPSK"/>
          <w:color w:val="000000" w:themeColor="text1"/>
          <w:sz w:val="32"/>
          <w:szCs w:val="32"/>
          <w:cs/>
        </w:rPr>
        <w:t xml:space="preserve"> ส่งเสริมการลงทุนระหว่างไทยและจีนในสาขาต่าง ๆ เช่น อุตสาหกรรมเป้าหมายของประเทศไทย ตลอดจนสนับสนุนการแลกเปลี่ยนข้อมูลและประสบการณ์เกี่ยวกับการดำเนินการด้านนโยบาย เพื่อสนับสนุนการทำธุรกิจและการลงทุนระหว่างคู่ภาคี </w:t>
      </w:r>
    </w:p>
    <w:p w:rsidR="00256811" w:rsidRPr="00981C0C" w:rsidRDefault="00256811" w:rsidP="009352B3">
      <w:pPr>
        <w:tabs>
          <w:tab w:val="left" w:pos="-1843"/>
        </w:tabs>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2.2.4  </w:t>
      </w:r>
      <w:r w:rsidRPr="00981C0C">
        <w:rPr>
          <w:rFonts w:ascii="TH SarabunPSK" w:hAnsi="TH SarabunPSK" w:cs="TH SarabunPSK"/>
          <w:b/>
          <w:bCs/>
          <w:color w:val="000000" w:themeColor="text1"/>
          <w:sz w:val="32"/>
          <w:szCs w:val="32"/>
          <w:cs/>
        </w:rPr>
        <w:t>ร่างบันทึกความใจระหว่างสำนักงานคณะกรรมการนโยบายเขตพัฒนาพิเศษภาคตะวันออกกับกระทรวงพาณิชย์ของสาธารณรัฐประชาชนจีน</w:t>
      </w:r>
      <w:r w:rsidR="0064737F" w:rsidRPr="00981C0C">
        <w:rPr>
          <w:rFonts w:ascii="TH SarabunPSK" w:hAnsi="TH SarabunPSK" w:cs="TH SarabunPSK"/>
          <w:color w:val="000000" w:themeColor="text1"/>
          <w:sz w:val="32"/>
          <w:szCs w:val="32"/>
        </w:rPr>
        <w:t xml:space="preserve"> </w:t>
      </w:r>
      <w:r w:rsidRPr="00981C0C">
        <w:rPr>
          <w:rFonts w:ascii="TH SarabunPSK" w:hAnsi="TH SarabunPSK" w:cs="TH SarabunPSK"/>
          <w:color w:val="000000" w:themeColor="text1"/>
          <w:sz w:val="32"/>
          <w:szCs w:val="32"/>
        </w:rPr>
        <w:t>(Memoradum of Understanding between Eastern Economic Corridor Office of the Kingdom of Thailand and the Ministry of  Commerce of the People’s Republic of China to Promote the Strategic Cooperation wuth the “Eastern Economic Corridor” under the Belt and Road Initiative</w:t>
      </w:r>
      <w:r w:rsidRPr="00981C0C">
        <w:rPr>
          <w:rFonts w:ascii="TH SarabunPSK" w:hAnsi="TH SarabunPSK" w:cs="TH SarabunPSK"/>
          <w:color w:val="000000" w:themeColor="text1"/>
          <w:sz w:val="32"/>
          <w:szCs w:val="32"/>
          <w:cs/>
        </w:rPr>
        <w:t xml:space="preserve">) </w:t>
      </w:r>
    </w:p>
    <w:p w:rsidR="00256811" w:rsidRPr="00981C0C" w:rsidRDefault="00256811"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b/>
          <w:bCs/>
          <w:color w:val="000000" w:themeColor="text1"/>
          <w:sz w:val="32"/>
          <w:szCs w:val="32"/>
          <w:cs/>
        </w:rPr>
        <w:t>สาระสำคัญ</w:t>
      </w:r>
      <w:r w:rsidRPr="00981C0C">
        <w:rPr>
          <w:rFonts w:ascii="TH SarabunPSK" w:hAnsi="TH SarabunPSK" w:cs="TH SarabunPSK"/>
          <w:color w:val="000000" w:themeColor="text1"/>
          <w:sz w:val="32"/>
          <w:szCs w:val="32"/>
          <w:cs/>
        </w:rPr>
        <w:t xml:space="preserve">  ส่งเสริมความร่วมมือเชิงยุทธสาสตร์ระหว่างรัฐบาลไทยและจีนตามโครงการ “ระเบียงเศรษฐกิจพิเศษภาคตะวันออก” ภายใต้ยุทธศาส</w:t>
      </w:r>
      <w:r w:rsidR="009600E8" w:rsidRPr="00981C0C">
        <w:rPr>
          <w:rFonts w:ascii="TH SarabunPSK" w:hAnsi="TH SarabunPSK" w:cs="TH SarabunPSK"/>
          <w:color w:val="000000" w:themeColor="text1"/>
          <w:sz w:val="32"/>
          <w:szCs w:val="32"/>
          <w:cs/>
        </w:rPr>
        <w:t>ตร์</w:t>
      </w:r>
      <w:r w:rsidR="00274FF3" w:rsidRPr="00981C0C">
        <w:rPr>
          <w:rFonts w:ascii="TH SarabunPSK" w:hAnsi="TH SarabunPSK" w:cs="TH SarabunPSK"/>
          <w:color w:val="000000" w:themeColor="text1"/>
          <w:sz w:val="32"/>
          <w:szCs w:val="32"/>
          <w:cs/>
        </w:rPr>
        <w:t xml:space="preserve">และนโยบาย “ประเทศไทย </w:t>
      </w:r>
      <w:r w:rsidR="00274FF3" w:rsidRPr="00981C0C">
        <w:rPr>
          <w:rFonts w:ascii="TH SarabunPSK" w:hAnsi="TH SarabunPSK" w:cs="TH SarabunPSK"/>
          <w:color w:val="000000" w:themeColor="text1"/>
          <w:sz w:val="32"/>
          <w:szCs w:val="32"/>
        </w:rPr>
        <w:t>4.0</w:t>
      </w:r>
      <w:r w:rsidR="00274FF3" w:rsidRPr="00981C0C">
        <w:rPr>
          <w:rFonts w:ascii="TH SarabunPSK" w:hAnsi="TH SarabunPSK" w:cs="TH SarabunPSK"/>
          <w:color w:val="000000" w:themeColor="text1"/>
          <w:sz w:val="32"/>
          <w:szCs w:val="32"/>
          <w:cs/>
        </w:rPr>
        <w:t xml:space="preserve">” ของไทย และโครงการ “ความริเริ่มหนึ่งแถบหนึ่งเส้นทาง” ของจีน </w:t>
      </w:r>
    </w:p>
    <w:p w:rsidR="00274FF3" w:rsidRPr="00981C0C" w:rsidRDefault="00CE602E"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2.2.5</w:t>
      </w:r>
      <w:r w:rsidR="00316B71" w:rsidRPr="00981C0C">
        <w:rPr>
          <w:rFonts w:ascii="TH SarabunPSK" w:hAnsi="TH SarabunPSK" w:cs="TH SarabunPSK"/>
          <w:color w:val="000000" w:themeColor="text1"/>
          <w:sz w:val="32"/>
          <w:szCs w:val="32"/>
        </w:rPr>
        <w:t xml:space="preserve"> </w:t>
      </w:r>
      <w:r w:rsidRPr="00981C0C">
        <w:rPr>
          <w:rFonts w:ascii="TH SarabunPSK" w:hAnsi="TH SarabunPSK" w:cs="TH SarabunPSK"/>
          <w:b/>
          <w:bCs/>
          <w:color w:val="000000" w:themeColor="text1"/>
          <w:sz w:val="32"/>
          <w:szCs w:val="32"/>
          <w:cs/>
        </w:rPr>
        <w:t>ร่างบันทึกความเข้าใจระหว่างสำนักงานพัฒนาเทคโนโลยีอวกาศของไทยกับสถาบันอวกาศ</w:t>
      </w:r>
      <w:r w:rsidR="00316B71" w:rsidRPr="00981C0C">
        <w:rPr>
          <w:rFonts w:ascii="TH SarabunPSK" w:hAnsi="TH SarabunPSK" w:cs="TH SarabunPSK"/>
          <w:b/>
          <w:bCs/>
          <w:color w:val="000000" w:themeColor="text1"/>
          <w:sz w:val="32"/>
          <w:szCs w:val="32"/>
          <w:cs/>
        </w:rPr>
        <w:t xml:space="preserve">แห่งชาติของสาธารณรัฐประชาชนจีน </w:t>
      </w:r>
      <w:r w:rsidRPr="00981C0C">
        <w:rPr>
          <w:rFonts w:ascii="TH SarabunPSK" w:hAnsi="TH SarabunPSK" w:cs="TH SarabunPSK"/>
          <w:b/>
          <w:bCs/>
          <w:color w:val="000000" w:themeColor="text1"/>
          <w:sz w:val="32"/>
          <w:szCs w:val="32"/>
          <w:cs/>
        </w:rPr>
        <w:t>เรื่อง  ความร่วมมือด้านอวกาศ</w:t>
      </w:r>
      <w:r w:rsidR="00316B71" w:rsidRPr="00981C0C">
        <w:rPr>
          <w:rFonts w:ascii="TH SarabunPSK" w:hAnsi="TH SarabunPSK" w:cs="TH SarabunPSK"/>
          <w:color w:val="000000" w:themeColor="text1"/>
          <w:sz w:val="32"/>
          <w:szCs w:val="32"/>
        </w:rPr>
        <w:t xml:space="preserve"> </w:t>
      </w:r>
      <w:r w:rsidRPr="00981C0C">
        <w:rPr>
          <w:rFonts w:ascii="TH SarabunPSK" w:hAnsi="TH SarabunPSK" w:cs="TH SarabunPSK"/>
          <w:color w:val="000000" w:themeColor="text1"/>
          <w:sz w:val="32"/>
          <w:szCs w:val="32"/>
        </w:rPr>
        <w:t>(Memor</w:t>
      </w:r>
      <w:r w:rsidR="00316B71" w:rsidRPr="00981C0C">
        <w:rPr>
          <w:rFonts w:ascii="TH SarabunPSK" w:hAnsi="TH SarabunPSK" w:cs="TH SarabunPSK"/>
          <w:color w:val="000000" w:themeColor="text1"/>
          <w:sz w:val="32"/>
          <w:szCs w:val="32"/>
        </w:rPr>
        <w:t>a</w:t>
      </w:r>
      <w:r w:rsidRPr="00981C0C">
        <w:rPr>
          <w:rFonts w:ascii="TH SarabunPSK" w:hAnsi="TH SarabunPSK" w:cs="TH SarabunPSK"/>
          <w:color w:val="000000" w:themeColor="text1"/>
          <w:sz w:val="32"/>
          <w:szCs w:val="32"/>
        </w:rPr>
        <w:t>ndum of Understan</w:t>
      </w:r>
      <w:r w:rsidR="00095102" w:rsidRPr="00981C0C">
        <w:rPr>
          <w:rFonts w:ascii="TH SarabunPSK" w:hAnsi="TH SarabunPSK" w:cs="TH SarabunPSK"/>
          <w:color w:val="000000" w:themeColor="text1"/>
          <w:sz w:val="32"/>
          <w:szCs w:val="32"/>
        </w:rPr>
        <w:t>d</w:t>
      </w:r>
      <w:r w:rsidRPr="00981C0C">
        <w:rPr>
          <w:rFonts w:ascii="TH SarabunPSK" w:hAnsi="TH SarabunPSK" w:cs="TH SarabunPSK"/>
          <w:color w:val="000000" w:themeColor="text1"/>
          <w:sz w:val="32"/>
          <w:szCs w:val="32"/>
        </w:rPr>
        <w:t>ing between Geo-informatics and Space Technology Development Agency of Thailand and China National Space Administration of the People’s Republic of China on Space Cooperation)</w:t>
      </w:r>
    </w:p>
    <w:p w:rsidR="00274FF3" w:rsidRPr="00981C0C" w:rsidRDefault="00440938" w:rsidP="009352B3">
      <w:pPr>
        <w:tabs>
          <w:tab w:val="left" w:pos="-1843"/>
        </w:tabs>
        <w:spacing w:line="340" w:lineRule="exact"/>
        <w:jc w:val="thaiDistribute"/>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00274FF3" w:rsidRPr="00981C0C">
        <w:rPr>
          <w:rFonts w:ascii="TH SarabunPSK" w:hAnsi="TH SarabunPSK" w:cs="TH SarabunPSK"/>
          <w:b/>
          <w:bCs/>
          <w:color w:val="000000" w:themeColor="text1"/>
          <w:sz w:val="32"/>
          <w:szCs w:val="32"/>
          <w:cs/>
        </w:rPr>
        <w:t>สาระสำคัญ</w:t>
      </w:r>
      <w:r w:rsidR="00274FF3" w:rsidRPr="00981C0C">
        <w:rPr>
          <w:rFonts w:ascii="TH SarabunPSK" w:hAnsi="TH SarabunPSK" w:cs="TH SarabunPSK"/>
          <w:color w:val="000000" w:themeColor="text1"/>
          <w:sz w:val="32"/>
          <w:szCs w:val="32"/>
          <w:cs/>
        </w:rPr>
        <w:t xml:space="preserve">  ส่งเสริมความร่วมมือด้านการสำรวจอวกาศ เช่น การส่งเสริมโครงการวิจัยไทยขึ้นไปดำเนินการวิจัยและทดลองบนสถานีอวกาศนานาชาติเทียนกง/</w:t>
      </w:r>
      <w:r w:rsidRPr="00981C0C">
        <w:rPr>
          <w:rFonts w:ascii="TH SarabunPSK" w:hAnsi="TH SarabunPSK" w:cs="TH SarabunPSK"/>
          <w:color w:val="000000" w:themeColor="text1"/>
          <w:sz w:val="32"/>
          <w:szCs w:val="32"/>
          <w:cs/>
        </w:rPr>
        <w:t>การพัฒนาบุคล</w:t>
      </w:r>
      <w:r w:rsidR="00095102" w:rsidRPr="00981C0C">
        <w:rPr>
          <w:rFonts w:ascii="TH SarabunPSK" w:hAnsi="TH SarabunPSK" w:cs="TH SarabunPSK"/>
          <w:color w:val="000000" w:themeColor="text1"/>
          <w:sz w:val="32"/>
          <w:szCs w:val="32"/>
          <w:cs/>
        </w:rPr>
        <w:t>า</w:t>
      </w:r>
      <w:r w:rsidRPr="00981C0C">
        <w:rPr>
          <w:rFonts w:ascii="TH SarabunPSK" w:hAnsi="TH SarabunPSK" w:cs="TH SarabunPSK"/>
          <w:color w:val="000000" w:themeColor="text1"/>
          <w:sz w:val="32"/>
          <w:szCs w:val="32"/>
          <w:cs/>
        </w:rPr>
        <w:t>กรและโครงการวิจัยไทย</w:t>
      </w:r>
      <w:r w:rsidR="00095102" w:rsidRPr="00981C0C">
        <w:rPr>
          <w:rFonts w:ascii="TH SarabunPSK" w:hAnsi="TH SarabunPSK" w:cs="TH SarabunPSK"/>
          <w:color w:val="000000" w:themeColor="text1"/>
          <w:sz w:val="32"/>
          <w:szCs w:val="32"/>
          <w:cs/>
        </w:rPr>
        <w:t>ให้</w:t>
      </w:r>
      <w:r w:rsidRPr="00981C0C">
        <w:rPr>
          <w:rFonts w:ascii="TH SarabunPSK" w:hAnsi="TH SarabunPSK" w:cs="TH SarabunPSK"/>
          <w:color w:val="000000" w:themeColor="text1"/>
          <w:sz w:val="32"/>
          <w:szCs w:val="32"/>
          <w:cs/>
        </w:rPr>
        <w:t>มีศักยภาพเพื่อการดำเนินวิจัยและทดลองในสถานีอวกาศรวมไปถึงการใช้และพัฒนาโครงสร้างพื้นฐานด้านอวกาศร่วมกัน</w:t>
      </w:r>
    </w:p>
    <w:p w:rsidR="00A771FC" w:rsidRPr="00981C0C" w:rsidRDefault="00A771FC" w:rsidP="009352B3">
      <w:pPr>
        <w:tabs>
          <w:tab w:val="left" w:pos="-1843"/>
        </w:tabs>
        <w:spacing w:line="340" w:lineRule="exact"/>
        <w:jc w:val="thaiDistribute"/>
        <w:rPr>
          <w:rFonts w:ascii="TH SarabunPSK" w:hAnsi="TH SarabunPSK" w:cs="TH SarabunPSK"/>
          <w:color w:val="000000" w:themeColor="text1"/>
          <w:sz w:val="32"/>
          <w:szCs w:val="32"/>
        </w:rPr>
      </w:pPr>
    </w:p>
    <w:p w:rsidR="00925BF3" w:rsidRPr="00981C0C" w:rsidRDefault="009352B3" w:rsidP="009352B3">
      <w:pPr>
        <w:spacing w:line="340" w:lineRule="exact"/>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13</w:t>
      </w:r>
      <w:r w:rsidR="001A544E">
        <w:rPr>
          <w:rFonts w:ascii="TH SarabunPSK" w:hAnsi="TH SarabunPSK" w:cs="TH SarabunPSK"/>
          <w:b/>
          <w:bCs/>
          <w:color w:val="000000" w:themeColor="text1"/>
          <w:sz w:val="32"/>
          <w:szCs w:val="32"/>
        </w:rPr>
        <w:t>.</w:t>
      </w:r>
      <w:r w:rsidR="00925BF3" w:rsidRPr="00981C0C">
        <w:rPr>
          <w:rFonts w:ascii="TH SarabunPSK" w:hAnsi="TH SarabunPSK" w:cs="TH SarabunPSK"/>
          <w:b/>
          <w:bCs/>
          <w:color w:val="000000" w:themeColor="text1"/>
          <w:sz w:val="32"/>
          <w:szCs w:val="32"/>
        </w:rPr>
        <w:t xml:space="preserve"> </w:t>
      </w:r>
      <w:r w:rsidR="00925BF3" w:rsidRPr="00981C0C">
        <w:rPr>
          <w:rFonts w:ascii="TH SarabunPSK" w:hAnsi="TH SarabunPSK" w:cs="TH SarabunPSK"/>
          <w:b/>
          <w:bCs/>
          <w:color w:val="000000" w:themeColor="text1"/>
          <w:sz w:val="32"/>
          <w:szCs w:val="32"/>
          <w:cs/>
        </w:rPr>
        <w:t xml:space="preserve">เรื่อง การจัดทำบันทึกความร่วมมือว่าด้วยการพัฒนาทรัพยากรมนุษย์ด้านอุตสาหกรรม ระหว่างกระทรวงศึกษาธิการแห่งราชอาณาจักรไทยและกระทรวงศึกษาธิการ วัฒนธรรม กีฬา วิทยาศาสตร์ และเทคโนโลยี แห่งประเทศญี่ปุ่น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คณะรัฐมนตรีมีมติอนุมัติตามที่กระทรวงศึกษาธิการเสนอดังนี้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อนุมัติการจัดทำบันทึกความร่วมมือว่าด้วยการพัฒนาทรัพยากรมนุษย์ด้านอุตสาหกรรมระหว่างกระทรวงศึกษาธิการแห่งราชอาณาจักรไทยและกระทรวงศึกษาธิการ วัฒนธรรม กีฬา วิทยาศาสตร์ และเทคโนโลยี แห่งประเทศญี่ปุ่น </w:t>
      </w:r>
      <w:r w:rsidRPr="00981C0C">
        <w:rPr>
          <w:rFonts w:ascii="TH SarabunPSK" w:hAnsi="TH SarabunPSK" w:cs="TH SarabunPSK"/>
          <w:color w:val="000000" w:themeColor="text1"/>
          <w:sz w:val="32"/>
          <w:szCs w:val="32"/>
        </w:rPr>
        <w:t xml:space="preserve">(Memorandum of Cooperation on Industrial Human Resource Development between the Ministry of Education of the Kingdom of Thailand and the Ministry of Education, Culture, Sports, Science and Technology of Japan) </w:t>
      </w:r>
      <w:r w:rsidRPr="00981C0C">
        <w:rPr>
          <w:rFonts w:ascii="TH SarabunPSK" w:hAnsi="TH SarabunPSK" w:cs="TH SarabunPSK"/>
          <w:color w:val="000000" w:themeColor="text1"/>
          <w:sz w:val="32"/>
          <w:szCs w:val="32"/>
          <w:cs/>
        </w:rPr>
        <w:t xml:space="preserve">ทั้งนี้ หากก่อนลงนามมีความจำเป็นต้องปรับปรุงแก้ไขบันทึกความร่วมมือฯ ในส่วนที่มิใช่สาระสำคัญ ให้กระทรวงศึกษาธิการหารือกับกรมสนธิสัญญาและกฎหมาย กระทรวงการต่างประเทศ เพื่อพิจารณาดำเนินการในเรื่องนั้น ๆ โดยไม่ต้องนำเสนอคณะรัฐมนตรีพิจารณาอีกครั้ง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color w:val="000000" w:themeColor="text1"/>
          <w:sz w:val="32"/>
          <w:szCs w:val="32"/>
          <w:cs/>
        </w:rPr>
        <w:t xml:space="preserve">อนุมัติให้รัฐมนตรีว่าการกระทรวงศึกษาธิการ หรือผู้แทนเป็นผู้ลงนามในบันทึกความร่วมมือว่าด้วยการพัฒนาทรัพยากรมนุษย์ด้านอุตสาหกรรมไทย </w:t>
      </w:r>
      <w:r w:rsidRPr="00981C0C">
        <w:rPr>
          <w:rFonts w:ascii="TH SarabunPSK" w:hAnsi="TH SarabunPSK" w:cs="TH SarabunPSK"/>
          <w:color w:val="000000" w:themeColor="text1"/>
          <w:sz w:val="32"/>
          <w:szCs w:val="32"/>
        </w:rPr>
        <w:t xml:space="preserve">– </w:t>
      </w:r>
      <w:r w:rsidRPr="00981C0C">
        <w:rPr>
          <w:rFonts w:ascii="TH SarabunPSK" w:hAnsi="TH SarabunPSK" w:cs="TH SarabunPSK"/>
          <w:color w:val="000000" w:themeColor="text1"/>
          <w:sz w:val="32"/>
          <w:szCs w:val="32"/>
          <w:cs/>
        </w:rPr>
        <w:t xml:space="preserve">ญี่ปุ่น </w:t>
      </w:r>
    </w:p>
    <w:p w:rsidR="00925BF3" w:rsidRPr="00981C0C" w:rsidRDefault="00925BF3" w:rsidP="009352B3">
      <w:pPr>
        <w:spacing w:line="340" w:lineRule="exact"/>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b/>
          <w:bCs/>
          <w:color w:val="000000" w:themeColor="text1"/>
          <w:sz w:val="32"/>
          <w:szCs w:val="32"/>
          <w:cs/>
        </w:rPr>
        <w:t xml:space="preserve">สาระสำคัญของบันทึกความร่วมมือฯ </w:t>
      </w:r>
    </w:p>
    <w:p w:rsidR="00925BF3" w:rsidRPr="00981C0C" w:rsidRDefault="00925BF3" w:rsidP="009352B3">
      <w:pPr>
        <w:spacing w:line="340" w:lineRule="exact"/>
        <w:rPr>
          <w:rFonts w:ascii="TH SarabunPSK" w:hAnsi="TH SarabunPSK" w:cs="TH SarabunPSK"/>
          <w:color w:val="000000" w:themeColor="text1"/>
          <w:sz w:val="32"/>
          <w:szCs w:val="32"/>
          <w:cs/>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บันทึกความร่วมมือว่าด้วยการพัฒนาทรัพยากรมนุษย์ด้านอุตสาหกรรมไทย </w:t>
      </w:r>
      <w:r w:rsidRPr="00981C0C">
        <w:rPr>
          <w:rFonts w:ascii="TH SarabunPSK" w:hAnsi="TH SarabunPSK" w:cs="TH SarabunPSK"/>
          <w:color w:val="000000" w:themeColor="text1"/>
          <w:sz w:val="32"/>
          <w:szCs w:val="32"/>
        </w:rPr>
        <w:t xml:space="preserve">– </w:t>
      </w:r>
      <w:r w:rsidRPr="00981C0C">
        <w:rPr>
          <w:rFonts w:ascii="TH SarabunPSK" w:hAnsi="TH SarabunPSK" w:cs="TH SarabunPSK"/>
          <w:color w:val="000000" w:themeColor="text1"/>
          <w:sz w:val="32"/>
          <w:szCs w:val="32"/>
          <w:cs/>
        </w:rPr>
        <w:t xml:space="preserve">ญี่ปุ่น มีสารัตถะเป็นการระบุความร่วมมือด้านการศึกษา ที่แสดงความมุ่งมั่นระหว่างไทยและญี่ปุ่นในการผลักดันความร่วมมือเพื่อพัฒนาศักยภาพของบุคลากรของไทยให้สอดคล้องกับการพัฒนาประเทศ โดยการดำเนินการสองประเด็นหลัก ได้แก่ การก่อตั้งสถาบันการศึกษารูปแบบโคเซน </w:t>
      </w:r>
      <w:r w:rsidRPr="00981C0C">
        <w:rPr>
          <w:rFonts w:ascii="TH SarabunPSK" w:hAnsi="TH SarabunPSK" w:cs="TH SarabunPSK"/>
          <w:color w:val="000000" w:themeColor="text1"/>
          <w:sz w:val="32"/>
          <w:szCs w:val="32"/>
        </w:rPr>
        <w:t xml:space="preserve">(KOSEN) </w:t>
      </w:r>
      <w:r w:rsidRPr="00981C0C">
        <w:rPr>
          <w:rFonts w:ascii="TH SarabunPSK" w:hAnsi="TH SarabunPSK" w:cs="TH SarabunPSK"/>
          <w:color w:val="000000" w:themeColor="text1"/>
          <w:sz w:val="32"/>
          <w:szCs w:val="32"/>
          <w:cs/>
        </w:rPr>
        <w:t xml:space="preserve">ในประเทศไทย และสนับสนุนนักเรียนนักศึกษาไทยในการไปศึกษาต่อ ณ สถาบันโคเซน </w:t>
      </w:r>
      <w:r w:rsidRPr="00981C0C">
        <w:rPr>
          <w:rFonts w:ascii="TH SarabunPSK" w:hAnsi="TH SarabunPSK" w:cs="TH SarabunPSK"/>
          <w:color w:val="000000" w:themeColor="text1"/>
          <w:sz w:val="32"/>
          <w:szCs w:val="32"/>
        </w:rPr>
        <w:t xml:space="preserve">(KOSEN) </w:t>
      </w:r>
      <w:r w:rsidRPr="00981C0C">
        <w:rPr>
          <w:rFonts w:ascii="TH SarabunPSK" w:hAnsi="TH SarabunPSK" w:cs="TH SarabunPSK"/>
          <w:color w:val="000000" w:themeColor="text1"/>
          <w:sz w:val="32"/>
          <w:szCs w:val="32"/>
          <w:cs/>
        </w:rPr>
        <w:t xml:space="preserve">ประเทศญี่ปุ่น และส่งเสริมการแลกเปลี่ยนนักเรียนนักศึกษาระหว่างไทยและญี่ปุ่นให้เพิ่มมากขึ้น </w:t>
      </w:r>
    </w:p>
    <w:p w:rsidR="00A771FC" w:rsidRPr="00981C0C" w:rsidRDefault="00A771FC" w:rsidP="009352B3">
      <w:pPr>
        <w:tabs>
          <w:tab w:val="left" w:pos="-1843"/>
        </w:tabs>
        <w:spacing w:line="340" w:lineRule="exact"/>
        <w:jc w:val="thaiDistribute"/>
        <w:rPr>
          <w:rFonts w:ascii="TH SarabunPSK" w:hAnsi="TH SarabunPSK" w:cs="TH SarabunPSK"/>
          <w:color w:val="000000" w:themeColor="text1"/>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981C0C" w:rsidTr="00403738">
        <w:tc>
          <w:tcPr>
            <w:tcW w:w="9820" w:type="dxa"/>
          </w:tcPr>
          <w:p w:rsidR="0088693F" w:rsidRPr="00981C0C" w:rsidRDefault="0088693F" w:rsidP="009352B3">
            <w:pPr>
              <w:spacing w:line="340" w:lineRule="exact"/>
              <w:jc w:val="center"/>
              <w:rPr>
                <w:rFonts w:ascii="TH SarabunPSK" w:hAnsi="TH SarabunPSK" w:cs="TH SarabunPSK"/>
                <w:b/>
                <w:bCs/>
                <w:color w:val="000000" w:themeColor="text1"/>
                <w:sz w:val="32"/>
                <w:szCs w:val="32"/>
                <w:cs/>
              </w:rPr>
            </w:pPr>
            <w:r w:rsidRPr="00981C0C">
              <w:rPr>
                <w:rFonts w:ascii="TH SarabunPSK" w:hAnsi="TH SarabunPSK" w:cs="TH SarabunPSK"/>
                <w:color w:val="000000" w:themeColor="text1"/>
                <w:sz w:val="32"/>
                <w:szCs w:val="32"/>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color w:val="000000" w:themeColor="text1"/>
                <w:sz w:val="32"/>
                <w:szCs w:val="32"/>
                <w:cs/>
              </w:rPr>
              <w:br w:type="page"/>
            </w:r>
            <w:r w:rsidRPr="00981C0C">
              <w:rPr>
                <w:rFonts w:ascii="TH SarabunPSK" w:hAnsi="TH SarabunPSK" w:cs="TH SarabunPSK"/>
                <w:b/>
                <w:bCs/>
                <w:color w:val="000000" w:themeColor="text1"/>
                <w:sz w:val="32"/>
                <w:szCs w:val="32"/>
                <w:cs/>
              </w:rPr>
              <w:t>แต่งตั้ง</w:t>
            </w:r>
          </w:p>
        </w:tc>
      </w:tr>
    </w:tbl>
    <w:p w:rsidR="00493A6F" w:rsidRPr="00981C0C" w:rsidRDefault="00493A6F" w:rsidP="009352B3">
      <w:pPr>
        <w:spacing w:line="340" w:lineRule="exact"/>
        <w:jc w:val="thaiDistribute"/>
        <w:rPr>
          <w:rFonts w:ascii="TH SarabunPSK" w:eastAsiaTheme="minorHAnsi" w:hAnsi="TH SarabunPSK" w:cs="TH SarabunPSK"/>
          <w:color w:val="000000" w:themeColor="text1"/>
          <w:sz w:val="32"/>
          <w:szCs w:val="32"/>
        </w:rPr>
      </w:pPr>
    </w:p>
    <w:p w:rsidR="00AA57A9" w:rsidRPr="00981C0C" w:rsidRDefault="009352B3" w:rsidP="009352B3">
      <w:pPr>
        <w:spacing w:line="340" w:lineRule="exact"/>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14</w:t>
      </w:r>
      <w:r w:rsidR="001A544E">
        <w:rPr>
          <w:rFonts w:ascii="TH SarabunPSK" w:hAnsi="TH SarabunPSK" w:cs="TH SarabunPSK"/>
          <w:b/>
          <w:bCs/>
          <w:color w:val="000000" w:themeColor="text1"/>
          <w:sz w:val="32"/>
          <w:szCs w:val="32"/>
        </w:rPr>
        <w:t>.</w:t>
      </w:r>
      <w:r w:rsidR="00AA57A9" w:rsidRPr="00981C0C">
        <w:rPr>
          <w:rFonts w:ascii="TH SarabunPSK" w:hAnsi="TH SarabunPSK" w:cs="TH SarabunPSK"/>
          <w:b/>
          <w:bCs/>
          <w:color w:val="000000" w:themeColor="text1"/>
          <w:sz w:val="32"/>
          <w:szCs w:val="32"/>
        </w:rPr>
        <w:t xml:space="preserve"> </w:t>
      </w:r>
      <w:r w:rsidR="00AA57A9" w:rsidRPr="00981C0C">
        <w:rPr>
          <w:rFonts w:ascii="TH SarabunPSK" w:hAnsi="TH SarabunPSK" w:cs="TH SarabunPSK"/>
          <w:b/>
          <w:bCs/>
          <w:color w:val="000000" w:themeColor="text1"/>
          <w:sz w:val="32"/>
          <w:szCs w:val="32"/>
          <w:cs/>
        </w:rPr>
        <w:t>เรื่อง การแต่งตั้งข้าราชการพลเรือนสามัญให้ดำรงตำแหน่งประเภทวิชาการระดับทรงคุณวุฒิ (กระทรวงการคลัง)</w:t>
      </w:r>
    </w:p>
    <w:p w:rsidR="00AA57A9" w:rsidRPr="00594F7E" w:rsidRDefault="00AA57A9" w:rsidP="009352B3">
      <w:pPr>
        <w:spacing w:line="340" w:lineRule="exact"/>
        <w:jc w:val="thaiDistribute"/>
        <w:rPr>
          <w:rFonts w:ascii="TH SarabunPSK" w:hAnsi="TH SarabunPSK" w:cs="TH SarabunPSK"/>
          <w:b/>
          <w:bCs/>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คณะรัฐมนตรีมีมติอนุมัติตามที่กระทรวงการคลังเสนอแต่งตั้ง </w:t>
      </w:r>
      <w:r w:rsidRPr="00981C0C">
        <w:rPr>
          <w:rFonts w:ascii="TH SarabunPSK" w:hAnsi="TH SarabunPSK" w:cs="TH SarabunPSK"/>
          <w:b/>
          <w:bCs/>
          <w:color w:val="000000" w:themeColor="text1"/>
          <w:sz w:val="32"/>
          <w:szCs w:val="32"/>
          <w:cs/>
        </w:rPr>
        <w:t>นายเกียรติณรงค์ วงศ์น้อย</w:t>
      </w:r>
      <w:r w:rsidRPr="00981C0C">
        <w:rPr>
          <w:rFonts w:ascii="TH SarabunPSK" w:hAnsi="TH SarabunPSK" w:cs="TH SarabunPSK"/>
          <w:color w:val="000000" w:themeColor="text1"/>
          <w:sz w:val="32"/>
          <w:szCs w:val="32"/>
          <w:cs/>
        </w:rPr>
        <w:t xml:space="preserve"> ที่ปรึกษาด้านเทคโนโลยีสารสนเทศและการสื่อสาร (นักวิชาการคอมพิวเตอร์ทรงคุณวุฒิ)</w:t>
      </w:r>
      <w:r w:rsidR="001200AB">
        <w:rPr>
          <w:rFonts w:ascii="TH SarabunPSK" w:hAnsi="TH SarabunPSK" w:cs="TH SarabunPSK" w:hint="cs"/>
          <w:color w:val="000000" w:themeColor="text1"/>
          <w:sz w:val="32"/>
          <w:szCs w:val="32"/>
          <w:cs/>
        </w:rPr>
        <w:t xml:space="preserve"> </w:t>
      </w:r>
      <w:r w:rsidRPr="00981C0C">
        <w:rPr>
          <w:rFonts w:ascii="TH SarabunPSK" w:hAnsi="TH SarabunPSK" w:cs="TH SarabunPSK"/>
          <w:color w:val="000000" w:themeColor="text1"/>
          <w:sz w:val="32"/>
          <w:szCs w:val="32"/>
          <w:cs/>
        </w:rPr>
        <w:t xml:space="preserve">สำนักงานปลัดกระทรวง ให้ดำรงตำแหน่งที่ปรึกษาด้านพัฒนาระบบการเงินการคลัง (นักวิชาการคลังทรงคุณวุฒิ) กรมบัญชีกลาง กระทรวงการคลัง ตั้งแต่วันที่ </w:t>
      </w:r>
      <w:r w:rsidRPr="00981C0C">
        <w:rPr>
          <w:rFonts w:ascii="TH SarabunPSK" w:hAnsi="TH SarabunPSK" w:cs="TH SarabunPSK"/>
          <w:color w:val="000000" w:themeColor="text1"/>
          <w:sz w:val="32"/>
          <w:szCs w:val="32"/>
        </w:rPr>
        <w:t xml:space="preserve">9 </w:t>
      </w:r>
      <w:r w:rsidRPr="00981C0C">
        <w:rPr>
          <w:rFonts w:ascii="TH SarabunPSK" w:hAnsi="TH SarabunPSK" w:cs="TH SarabunPSK"/>
          <w:color w:val="000000" w:themeColor="text1"/>
          <w:sz w:val="32"/>
          <w:szCs w:val="32"/>
          <w:cs/>
        </w:rPr>
        <w:t xml:space="preserve">เมษายน </w:t>
      </w:r>
      <w:r w:rsidRPr="00981C0C">
        <w:rPr>
          <w:rFonts w:ascii="TH SarabunPSK" w:hAnsi="TH SarabunPSK" w:cs="TH SarabunPSK"/>
          <w:color w:val="000000" w:themeColor="text1"/>
          <w:sz w:val="32"/>
          <w:szCs w:val="32"/>
        </w:rPr>
        <w:t xml:space="preserve">2561 </w:t>
      </w:r>
      <w:r w:rsidRPr="00981C0C">
        <w:rPr>
          <w:rFonts w:ascii="TH SarabunPSK" w:hAnsi="TH SarabunPSK" w:cs="TH SarabunPSK"/>
          <w:color w:val="000000" w:themeColor="text1"/>
          <w:sz w:val="32"/>
          <w:szCs w:val="32"/>
          <w:cs/>
        </w:rPr>
        <w:t xml:space="preserve">ซึ่งเป็นวันที่มีคุณสมบัติครบถ้วนสมบูรณ์ ทั้งนี้ ตั้งแต่วันที่ทรงพระกรุณาโปรดเกล้าโปรดกระหม่อมแต่งตั้งเป็นต้นไป </w:t>
      </w:r>
    </w:p>
    <w:p w:rsidR="00AA57A9" w:rsidRPr="00981C0C" w:rsidRDefault="00AA57A9" w:rsidP="009352B3">
      <w:pPr>
        <w:spacing w:line="340" w:lineRule="exact"/>
        <w:jc w:val="thaiDistribute"/>
        <w:rPr>
          <w:rFonts w:ascii="TH SarabunPSK" w:hAnsi="TH SarabunPSK" w:cs="TH SarabunPSK"/>
          <w:color w:val="000000" w:themeColor="text1"/>
          <w:sz w:val="32"/>
          <w:szCs w:val="32"/>
        </w:rPr>
      </w:pPr>
    </w:p>
    <w:p w:rsidR="00AA57A9" w:rsidRPr="00981C0C" w:rsidRDefault="009352B3" w:rsidP="009352B3">
      <w:pPr>
        <w:spacing w:line="340" w:lineRule="exact"/>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15</w:t>
      </w:r>
      <w:r w:rsidR="001A544E">
        <w:rPr>
          <w:rFonts w:ascii="TH SarabunPSK" w:hAnsi="TH SarabunPSK" w:cs="TH SarabunPSK"/>
          <w:b/>
          <w:bCs/>
          <w:color w:val="000000" w:themeColor="text1"/>
          <w:sz w:val="32"/>
          <w:szCs w:val="32"/>
        </w:rPr>
        <w:t>.</w:t>
      </w:r>
      <w:r w:rsidR="00AA57A9" w:rsidRPr="00981C0C">
        <w:rPr>
          <w:rFonts w:ascii="TH SarabunPSK" w:hAnsi="TH SarabunPSK" w:cs="TH SarabunPSK"/>
          <w:b/>
          <w:bCs/>
          <w:color w:val="000000" w:themeColor="text1"/>
          <w:sz w:val="32"/>
          <w:szCs w:val="32"/>
        </w:rPr>
        <w:t xml:space="preserve"> </w:t>
      </w:r>
      <w:r w:rsidR="00AA57A9" w:rsidRPr="00981C0C">
        <w:rPr>
          <w:rFonts w:ascii="TH SarabunPSK" w:hAnsi="TH SarabunPSK" w:cs="TH SarabunPSK"/>
          <w:b/>
          <w:bCs/>
          <w:color w:val="000000" w:themeColor="text1"/>
          <w:sz w:val="32"/>
          <w:szCs w:val="32"/>
          <w:cs/>
        </w:rPr>
        <w:t>เรื่อง การแต่งตั้งข้าราชการพลเรือนสามัญให้ดำรงตำแหน่งประเภทวิชาการระดับทรงคุณวุฒิ (กระทรวงสาธารณสุข)</w:t>
      </w:r>
    </w:p>
    <w:p w:rsidR="00AA57A9" w:rsidRPr="00981C0C" w:rsidRDefault="00AA57A9" w:rsidP="009352B3">
      <w:pPr>
        <w:tabs>
          <w:tab w:val="left" w:pos="1418"/>
        </w:tabs>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คณะรัฐมนตรีมีมติอนุมัติตามที่กระทรวงสาธารณสุขเสนอแต่งตั้ง </w:t>
      </w:r>
      <w:r w:rsidRPr="00981C0C">
        <w:rPr>
          <w:rFonts w:ascii="TH SarabunPSK" w:hAnsi="TH SarabunPSK" w:cs="TH SarabunPSK"/>
          <w:b/>
          <w:bCs/>
          <w:color w:val="000000" w:themeColor="text1"/>
          <w:sz w:val="32"/>
          <w:szCs w:val="32"/>
          <w:cs/>
        </w:rPr>
        <w:t>นางสาวอังคณา เจริญวัฒนาโชคชัย</w:t>
      </w:r>
      <w:r w:rsidRPr="00981C0C">
        <w:rPr>
          <w:rFonts w:ascii="TH SarabunPSK" w:hAnsi="TH SarabunPSK" w:cs="TH SarabunPSK"/>
          <w:color w:val="000000" w:themeColor="text1"/>
          <w:sz w:val="32"/>
          <w:szCs w:val="32"/>
          <w:cs/>
        </w:rPr>
        <w:t xml:space="preserve"> นายแพทย์เชี่ยวชาญ (ด้านเวชกรรมป้องกัน) กลุ่มงานวิจัยการให้บริการทางการแพทย์และสังคม กลุ่มโรคเอดส์ สำนักโรคเอดส์ วัณโรค และโรคติดต่อทางเพศสัมพันธ์ กรมควบคุมโรค ให้ดำรงตำแหน่ง นายแพทย์ทรงคุณวุฒิ (ด้านเวชกรรมป้องกัน) กลุ่มงานวิจัยการให้บริการทางการแพทย์และสังคม กลุ่มโรคเอดส์ สำนักโรคเอดส์ วัณโรค และโรคติดต่อทางเพศสัมพันธ์ กรมควบคุมโรค กระทรวงสาธารณสุข ตั้งแต่วันที่</w:t>
      </w:r>
      <w:r w:rsidRPr="00981C0C">
        <w:rPr>
          <w:rFonts w:ascii="TH SarabunPSK" w:hAnsi="TH SarabunPSK" w:cs="TH SarabunPSK"/>
          <w:color w:val="000000" w:themeColor="text1"/>
          <w:sz w:val="32"/>
          <w:szCs w:val="32"/>
        </w:rPr>
        <w:t xml:space="preserve">29 </w:t>
      </w:r>
      <w:r w:rsidRPr="00981C0C">
        <w:rPr>
          <w:rFonts w:ascii="TH SarabunPSK" w:hAnsi="TH SarabunPSK" w:cs="TH SarabunPSK"/>
          <w:color w:val="000000" w:themeColor="text1"/>
          <w:sz w:val="32"/>
          <w:szCs w:val="32"/>
          <w:cs/>
        </w:rPr>
        <w:t xml:space="preserve">กันยายน </w:t>
      </w:r>
      <w:r w:rsidRPr="00981C0C">
        <w:rPr>
          <w:rFonts w:ascii="TH SarabunPSK" w:hAnsi="TH SarabunPSK" w:cs="TH SarabunPSK"/>
          <w:color w:val="000000" w:themeColor="text1"/>
          <w:sz w:val="32"/>
          <w:szCs w:val="32"/>
        </w:rPr>
        <w:t xml:space="preserve">2560 </w:t>
      </w:r>
      <w:r w:rsidRPr="00981C0C">
        <w:rPr>
          <w:rFonts w:ascii="TH SarabunPSK" w:hAnsi="TH SarabunPSK" w:cs="TH SarabunPSK"/>
          <w:color w:val="000000" w:themeColor="text1"/>
          <w:sz w:val="32"/>
          <w:szCs w:val="32"/>
          <w:cs/>
        </w:rPr>
        <w:t xml:space="preserve">ซึ่งเป็นวันที่มีคุณสมบัติครบถ้วนสมบูรณ์ ทั้งนี้ ตั้งแต่วันที่ทรงพระกรุณาโปรดเกล้าโปรดกระหม่อมแต่งตั้งเป็นต้นไป </w:t>
      </w:r>
    </w:p>
    <w:p w:rsidR="00F92154" w:rsidRPr="00981C0C" w:rsidRDefault="00F92154" w:rsidP="009352B3">
      <w:pPr>
        <w:spacing w:line="340" w:lineRule="exact"/>
        <w:rPr>
          <w:rFonts w:ascii="TH SarabunPSK" w:hAnsi="TH SarabunPSK" w:cs="TH SarabunPSK"/>
          <w:color w:val="000000" w:themeColor="text1"/>
          <w:sz w:val="32"/>
          <w:szCs w:val="32"/>
          <w:cs/>
        </w:rPr>
      </w:pPr>
    </w:p>
    <w:p w:rsidR="00925BF3" w:rsidRPr="00981C0C" w:rsidRDefault="009352B3" w:rsidP="009352B3">
      <w:pPr>
        <w:spacing w:line="340" w:lineRule="exact"/>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16</w:t>
      </w:r>
      <w:r w:rsidR="001A544E">
        <w:rPr>
          <w:rFonts w:ascii="TH SarabunPSK" w:hAnsi="TH SarabunPSK" w:cs="TH SarabunPSK"/>
          <w:b/>
          <w:bCs/>
          <w:color w:val="000000" w:themeColor="text1"/>
          <w:sz w:val="32"/>
          <w:szCs w:val="32"/>
        </w:rPr>
        <w:t>.</w:t>
      </w:r>
      <w:r w:rsidR="00925BF3" w:rsidRPr="00981C0C">
        <w:rPr>
          <w:rFonts w:ascii="TH SarabunPSK" w:hAnsi="TH SarabunPSK" w:cs="TH SarabunPSK"/>
          <w:b/>
          <w:bCs/>
          <w:color w:val="000000" w:themeColor="text1"/>
          <w:sz w:val="32"/>
          <w:szCs w:val="32"/>
        </w:rPr>
        <w:t xml:space="preserve"> </w:t>
      </w:r>
      <w:r w:rsidR="00925BF3" w:rsidRPr="00981C0C">
        <w:rPr>
          <w:rFonts w:ascii="TH SarabunPSK" w:hAnsi="TH SarabunPSK" w:cs="TH SarabunPSK"/>
          <w:b/>
          <w:bCs/>
          <w:color w:val="000000" w:themeColor="text1"/>
          <w:sz w:val="32"/>
          <w:szCs w:val="32"/>
          <w:cs/>
        </w:rPr>
        <w:t>เรื่อง การแต่งตั้งข้าราชการให้ดำรงตำแหน่งปลัดกระทรวงเกษตรและสหกรณ์ (กระทรวงเกษตรและสหกรณ์)</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คณะรัฐมนตรีมีมติอนุมัติตามที่กระทรวงเกษตรและสหกรณ์เสนอแต่งตั้ง </w:t>
      </w:r>
      <w:r w:rsidRPr="00981C0C">
        <w:rPr>
          <w:rFonts w:ascii="TH SarabunPSK" w:hAnsi="TH SarabunPSK" w:cs="TH SarabunPSK"/>
          <w:b/>
          <w:bCs/>
          <w:color w:val="000000" w:themeColor="text1"/>
          <w:sz w:val="32"/>
          <w:szCs w:val="32"/>
          <w:cs/>
        </w:rPr>
        <w:t>นายอนันต์ สุวรรณรัตน์</w:t>
      </w:r>
      <w:r w:rsidRPr="00981C0C">
        <w:rPr>
          <w:rFonts w:ascii="TH SarabunPSK" w:hAnsi="TH SarabunPSK" w:cs="TH SarabunPSK"/>
          <w:color w:val="000000" w:themeColor="text1"/>
          <w:sz w:val="32"/>
          <w:szCs w:val="32"/>
          <w:cs/>
        </w:rPr>
        <w:t xml:space="preserve"> อธิบดีกรมการข้าว ให้ดำรงตำแหน่ง ปลัดกระทรวง สำนักปลัดกระทรวง กระทรวงเกษตรและสหกรณ์ ตั้งแต่วันที่ </w:t>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ตุลาคม </w:t>
      </w:r>
      <w:r w:rsidRPr="00981C0C">
        <w:rPr>
          <w:rFonts w:ascii="TH SarabunPSK" w:hAnsi="TH SarabunPSK" w:cs="TH SarabunPSK"/>
          <w:color w:val="000000" w:themeColor="text1"/>
          <w:sz w:val="32"/>
          <w:szCs w:val="32"/>
        </w:rPr>
        <w:t xml:space="preserve">2561 </w:t>
      </w:r>
      <w:r w:rsidRPr="00981C0C">
        <w:rPr>
          <w:rFonts w:ascii="TH SarabunPSK" w:hAnsi="TH SarabunPSK" w:cs="TH SarabunPSK"/>
          <w:color w:val="000000" w:themeColor="text1"/>
          <w:sz w:val="32"/>
          <w:szCs w:val="32"/>
          <w:cs/>
        </w:rPr>
        <w:t xml:space="preserve">เพื่อทดแทนผู้ที่จะเกษียณอายุราชการ ทั้งนี้ ตั้งแต่วันที่ทรงพระกรุณาโปรดเกล้าโปรดกระหม่อมแต่งตั้งเป็นต้นไป </w:t>
      </w:r>
    </w:p>
    <w:p w:rsidR="00925BF3" w:rsidRPr="00981C0C" w:rsidRDefault="00925BF3" w:rsidP="009352B3">
      <w:pPr>
        <w:spacing w:line="340" w:lineRule="exact"/>
        <w:rPr>
          <w:rFonts w:ascii="TH SarabunPSK" w:hAnsi="TH SarabunPSK" w:cs="TH SarabunPSK"/>
          <w:color w:val="000000" w:themeColor="text1"/>
          <w:sz w:val="32"/>
          <w:szCs w:val="32"/>
        </w:rPr>
      </w:pPr>
    </w:p>
    <w:p w:rsidR="00925BF3" w:rsidRPr="00981C0C" w:rsidRDefault="009352B3" w:rsidP="009352B3">
      <w:pPr>
        <w:spacing w:line="340" w:lineRule="exact"/>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17</w:t>
      </w:r>
      <w:r w:rsidR="001A544E">
        <w:rPr>
          <w:rFonts w:ascii="TH SarabunPSK" w:hAnsi="TH SarabunPSK" w:cs="TH SarabunPSK"/>
          <w:b/>
          <w:bCs/>
          <w:color w:val="000000" w:themeColor="text1"/>
          <w:sz w:val="32"/>
          <w:szCs w:val="32"/>
        </w:rPr>
        <w:t>.</w:t>
      </w:r>
      <w:r w:rsidR="00925BF3" w:rsidRPr="00981C0C">
        <w:rPr>
          <w:rFonts w:ascii="TH SarabunPSK" w:hAnsi="TH SarabunPSK" w:cs="TH SarabunPSK"/>
          <w:b/>
          <w:bCs/>
          <w:color w:val="000000" w:themeColor="text1"/>
          <w:sz w:val="32"/>
          <w:szCs w:val="32"/>
        </w:rPr>
        <w:t xml:space="preserve"> </w:t>
      </w:r>
      <w:r w:rsidR="00925BF3" w:rsidRPr="00981C0C">
        <w:rPr>
          <w:rFonts w:ascii="TH SarabunPSK" w:hAnsi="TH SarabunPSK" w:cs="TH SarabunPSK"/>
          <w:b/>
          <w:bCs/>
          <w:color w:val="000000" w:themeColor="text1"/>
          <w:sz w:val="32"/>
          <w:szCs w:val="32"/>
          <w:cs/>
        </w:rPr>
        <w:t xml:space="preserve">เรื่อง การแต่งตั้งข้าราชการให้ดำรงตำแหน่งประเภทบริหาร ระดับสูง กระทรวงมหาดไทย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คณะรัฐมนตรีมีมติอนุมัติตามที่กระทรวงมหาดไทยเสนอให้ </w:t>
      </w:r>
      <w:r w:rsidRPr="00981C0C">
        <w:rPr>
          <w:rFonts w:ascii="TH SarabunPSK" w:hAnsi="TH SarabunPSK" w:cs="TH SarabunPSK"/>
          <w:b/>
          <w:bCs/>
          <w:color w:val="000000" w:themeColor="text1"/>
          <w:sz w:val="32"/>
          <w:szCs w:val="32"/>
          <w:cs/>
        </w:rPr>
        <w:t xml:space="preserve">นางสุกานดา วรเชษฐบัญชา </w:t>
      </w:r>
      <w:r w:rsidRPr="00981C0C">
        <w:rPr>
          <w:rFonts w:ascii="TH SarabunPSK" w:hAnsi="TH SarabunPSK" w:cs="TH SarabunPSK"/>
          <w:color w:val="000000" w:themeColor="text1"/>
          <w:sz w:val="32"/>
          <w:szCs w:val="32"/>
          <w:cs/>
        </w:rPr>
        <w:t xml:space="preserve">พ้นจากตำแหน่งที่ปรึกษาด้านการบริหารงานจังหวัดแบบบูรณาการ (นักวิเคราะห์นโยบายและแผน ระดับทรงคุณวุฒิ) สำนักงานปลัดกระทรวง และแต่งตั้งให้ดำรงตำแหน่งผู้ว่าราชการจังหวัด (นักปกครอง ระดับสูง) จังหวัดสมุทรสงคราม สำนักงานปลัดกระทรวง ตั้งแต่วันที่ </w:t>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ตุลาคม </w:t>
      </w:r>
      <w:r w:rsidRPr="00981C0C">
        <w:rPr>
          <w:rFonts w:ascii="TH SarabunPSK" w:hAnsi="TH SarabunPSK" w:cs="TH SarabunPSK"/>
          <w:color w:val="000000" w:themeColor="text1"/>
          <w:sz w:val="32"/>
          <w:szCs w:val="32"/>
        </w:rPr>
        <w:t xml:space="preserve">2561 </w:t>
      </w:r>
      <w:r w:rsidRPr="00981C0C">
        <w:rPr>
          <w:rFonts w:ascii="TH SarabunPSK" w:hAnsi="TH SarabunPSK" w:cs="TH SarabunPSK"/>
          <w:color w:val="000000" w:themeColor="text1"/>
          <w:sz w:val="32"/>
          <w:szCs w:val="32"/>
          <w:cs/>
        </w:rPr>
        <w:t xml:space="preserve">ทั้งนี้ ตั้งแต่วันที่ทรงพระกรุณาโปรดเกล้าโปรดกระหม่อมแต่งตั้งเป็นต้นไป </w:t>
      </w:r>
    </w:p>
    <w:p w:rsidR="00925BF3" w:rsidRPr="00981C0C" w:rsidRDefault="00925BF3" w:rsidP="009352B3">
      <w:pPr>
        <w:spacing w:line="340" w:lineRule="exact"/>
        <w:rPr>
          <w:rFonts w:ascii="TH SarabunPSK" w:hAnsi="TH SarabunPSK" w:cs="TH SarabunPSK"/>
          <w:color w:val="000000" w:themeColor="text1"/>
          <w:sz w:val="32"/>
          <w:szCs w:val="32"/>
        </w:rPr>
      </w:pPr>
    </w:p>
    <w:p w:rsidR="00925BF3" w:rsidRPr="00981C0C" w:rsidRDefault="009352B3" w:rsidP="009352B3">
      <w:pPr>
        <w:spacing w:line="340" w:lineRule="exact"/>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18</w:t>
      </w:r>
      <w:r w:rsidR="001A544E">
        <w:rPr>
          <w:rFonts w:ascii="TH SarabunPSK" w:hAnsi="TH SarabunPSK" w:cs="TH SarabunPSK"/>
          <w:b/>
          <w:bCs/>
          <w:color w:val="000000" w:themeColor="text1"/>
          <w:sz w:val="32"/>
          <w:szCs w:val="32"/>
        </w:rPr>
        <w:t>.</w:t>
      </w:r>
      <w:r w:rsidR="00925BF3" w:rsidRPr="00981C0C">
        <w:rPr>
          <w:rFonts w:ascii="TH SarabunPSK" w:hAnsi="TH SarabunPSK" w:cs="TH SarabunPSK"/>
          <w:b/>
          <w:bCs/>
          <w:color w:val="000000" w:themeColor="text1"/>
          <w:sz w:val="32"/>
          <w:szCs w:val="32"/>
        </w:rPr>
        <w:t xml:space="preserve"> </w:t>
      </w:r>
      <w:r w:rsidR="00925BF3" w:rsidRPr="00981C0C">
        <w:rPr>
          <w:rFonts w:ascii="TH SarabunPSK" w:hAnsi="TH SarabunPSK" w:cs="TH SarabunPSK"/>
          <w:b/>
          <w:bCs/>
          <w:color w:val="000000" w:themeColor="text1"/>
          <w:sz w:val="32"/>
          <w:szCs w:val="32"/>
          <w:cs/>
        </w:rPr>
        <w:t xml:space="preserve">เรื่อง การแต่งตั้งข้าราชการพลเรือนสามัญให้ดำรงตำแหน่งประเภทบริหารระดับสูง (กระทรวงสาธารณสุข)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คณะรัฐมนตรีมีมติอนุมัติตามที่กระทรวงสาธารณสุขเสนอแต่งตั้งข้าราชการพลเรือนสามัญ สังกัดกระทรวงสาธารณสุข ให้ดำรงตำแหน่งประเภทบริหารระดับสูง จำนวน </w:t>
      </w:r>
      <w:r w:rsidRPr="00981C0C">
        <w:rPr>
          <w:rFonts w:ascii="TH SarabunPSK" w:hAnsi="TH SarabunPSK" w:cs="TH SarabunPSK"/>
          <w:color w:val="000000" w:themeColor="text1"/>
          <w:sz w:val="32"/>
          <w:szCs w:val="32"/>
        </w:rPr>
        <w:t xml:space="preserve">10 </w:t>
      </w:r>
      <w:r w:rsidRPr="00981C0C">
        <w:rPr>
          <w:rFonts w:ascii="TH SarabunPSK" w:hAnsi="TH SarabunPSK" w:cs="TH SarabunPSK"/>
          <w:color w:val="000000" w:themeColor="text1"/>
          <w:sz w:val="32"/>
          <w:szCs w:val="32"/>
          <w:cs/>
        </w:rPr>
        <w:t xml:space="preserve">ราย ดังนี้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 </w:t>
      </w:r>
      <w:r w:rsidRPr="00981C0C">
        <w:rPr>
          <w:rFonts w:ascii="TH SarabunPSK" w:hAnsi="TH SarabunPSK" w:cs="TH SarabunPSK"/>
          <w:b/>
          <w:bCs/>
          <w:color w:val="000000" w:themeColor="text1"/>
          <w:sz w:val="32"/>
          <w:szCs w:val="32"/>
          <w:cs/>
        </w:rPr>
        <w:t>นายเกียรติภูมิ วงศ์รจิต</w:t>
      </w:r>
      <w:r w:rsidRPr="00981C0C">
        <w:rPr>
          <w:rFonts w:ascii="TH SarabunPSK" w:hAnsi="TH SarabunPSK" w:cs="TH SarabunPSK"/>
          <w:color w:val="000000" w:themeColor="text1"/>
          <w:sz w:val="32"/>
          <w:szCs w:val="32"/>
          <w:cs/>
        </w:rPr>
        <w:t xml:space="preserve"> อธิบดีกรมการแพทย์แผนไทยและการแพทย์ทางเลือก ดำรงตำแหน่ง อธิบดีกรมสุขภาพจิต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b/>
          <w:bCs/>
          <w:color w:val="000000" w:themeColor="text1"/>
          <w:sz w:val="32"/>
          <w:szCs w:val="32"/>
          <w:cs/>
        </w:rPr>
        <w:t>นายมรุต จิรเศรษฐสิริ</w:t>
      </w:r>
      <w:r w:rsidRPr="00981C0C">
        <w:rPr>
          <w:rFonts w:ascii="TH SarabunPSK" w:hAnsi="TH SarabunPSK" w:cs="TH SarabunPSK"/>
          <w:color w:val="000000" w:themeColor="text1"/>
          <w:sz w:val="32"/>
          <w:szCs w:val="32"/>
          <w:cs/>
        </w:rPr>
        <w:t xml:space="preserve"> รองปลัดกระทรวง สำนักงานปลัดกระทรวง ดำรงตำแหน่ง อธิบดีกรมการแพทย์แผนไทยและการแพทย์ทางเลือก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3. </w:t>
      </w:r>
      <w:r w:rsidRPr="00981C0C">
        <w:rPr>
          <w:rFonts w:ascii="TH SarabunPSK" w:hAnsi="TH SarabunPSK" w:cs="TH SarabunPSK"/>
          <w:b/>
          <w:bCs/>
          <w:color w:val="000000" w:themeColor="text1"/>
          <w:sz w:val="32"/>
          <w:szCs w:val="32"/>
          <w:cs/>
        </w:rPr>
        <w:t>นางพรรณพิมล วิปุลากร</w:t>
      </w:r>
      <w:r w:rsidRPr="00981C0C">
        <w:rPr>
          <w:rFonts w:ascii="TH SarabunPSK" w:hAnsi="TH SarabunPSK" w:cs="TH SarabunPSK"/>
          <w:color w:val="000000" w:themeColor="text1"/>
          <w:sz w:val="32"/>
          <w:szCs w:val="32"/>
          <w:cs/>
        </w:rPr>
        <w:t xml:space="preserve"> รองปลัดกระทรวง สำนักงานปลัดกระทรวง ดำรงตำแหน่ง อธิบดีกรมอนามัย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4. </w:t>
      </w:r>
      <w:r w:rsidRPr="00981C0C">
        <w:rPr>
          <w:rFonts w:ascii="TH SarabunPSK" w:hAnsi="TH SarabunPSK" w:cs="TH SarabunPSK"/>
          <w:b/>
          <w:bCs/>
          <w:color w:val="000000" w:themeColor="text1"/>
          <w:sz w:val="32"/>
          <w:szCs w:val="32"/>
          <w:cs/>
        </w:rPr>
        <w:t>นายโอภาส การย์กวินพงศ์</w:t>
      </w:r>
      <w:r w:rsidRPr="00981C0C">
        <w:rPr>
          <w:rFonts w:ascii="TH SarabunPSK" w:hAnsi="TH SarabunPSK" w:cs="TH SarabunPSK"/>
          <w:color w:val="000000" w:themeColor="text1"/>
          <w:sz w:val="32"/>
          <w:szCs w:val="32"/>
          <w:cs/>
        </w:rPr>
        <w:t xml:space="preserve"> รองปลัดกระทรวง สำนักงานปลัดกระทรวง ดำรงตำแหน่ง อธิบดีกรมวิทยาศาสตร์การแพทย์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5. </w:t>
      </w:r>
      <w:r w:rsidRPr="00981C0C">
        <w:rPr>
          <w:rFonts w:ascii="TH SarabunPSK" w:hAnsi="TH SarabunPSK" w:cs="TH SarabunPSK"/>
          <w:b/>
          <w:bCs/>
          <w:color w:val="000000" w:themeColor="text1"/>
          <w:sz w:val="32"/>
          <w:szCs w:val="32"/>
          <w:cs/>
        </w:rPr>
        <w:t>นายณัฐวุฒิ ประเสริฐสิริพงศ์</w:t>
      </w:r>
      <w:r w:rsidRPr="00981C0C">
        <w:rPr>
          <w:rFonts w:ascii="TH SarabunPSK" w:hAnsi="TH SarabunPSK" w:cs="TH SarabunPSK"/>
          <w:color w:val="000000" w:themeColor="text1"/>
          <w:sz w:val="32"/>
          <w:szCs w:val="32"/>
          <w:cs/>
        </w:rPr>
        <w:t xml:space="preserve"> ผู้ตรวจราชการกระทรวง สำนักงานปลัดกระทรวง ดำรงตำแหน่ง อธิบดีกรมสนับสนุนบริการสุขภาพ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6. </w:t>
      </w:r>
      <w:r w:rsidRPr="00981C0C">
        <w:rPr>
          <w:rFonts w:ascii="TH SarabunPSK" w:hAnsi="TH SarabunPSK" w:cs="TH SarabunPSK"/>
          <w:b/>
          <w:bCs/>
          <w:color w:val="000000" w:themeColor="text1"/>
          <w:sz w:val="32"/>
          <w:szCs w:val="32"/>
          <w:cs/>
        </w:rPr>
        <w:t>นายธเรศ กรัษนัยรวิวงค์</w:t>
      </w:r>
      <w:r w:rsidRPr="00981C0C">
        <w:rPr>
          <w:rFonts w:ascii="TH SarabunPSK" w:hAnsi="TH SarabunPSK" w:cs="TH SarabunPSK"/>
          <w:color w:val="000000" w:themeColor="text1"/>
          <w:sz w:val="32"/>
          <w:szCs w:val="32"/>
          <w:cs/>
        </w:rPr>
        <w:t xml:space="preserve"> รองปลัดกระทรวง สำนักงานปลัดกระทรวง ดำรงตำแหน่ง เลขาธิการคณะกรรมการอาหารและยา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7. </w:t>
      </w:r>
      <w:r w:rsidRPr="00981C0C">
        <w:rPr>
          <w:rFonts w:ascii="TH SarabunPSK" w:hAnsi="TH SarabunPSK" w:cs="TH SarabunPSK"/>
          <w:b/>
          <w:bCs/>
          <w:color w:val="000000" w:themeColor="text1"/>
          <w:sz w:val="32"/>
          <w:szCs w:val="32"/>
          <w:cs/>
        </w:rPr>
        <w:t>นายศุภกิจ ศิริลักษณ์</w:t>
      </w:r>
      <w:r w:rsidRPr="00981C0C">
        <w:rPr>
          <w:rFonts w:ascii="TH SarabunPSK" w:hAnsi="TH SarabunPSK" w:cs="TH SarabunPSK"/>
          <w:color w:val="000000" w:themeColor="text1"/>
          <w:sz w:val="32"/>
          <w:szCs w:val="32"/>
          <w:cs/>
        </w:rPr>
        <w:t xml:space="preserve"> ผู้ตรวจราชการกระทรวง สำนักงานปลัดกระทรวง ดำรงตำแหน่ง รองปลัดกระทรวง สำนักงานปลัดกระทรวง </w:t>
      </w:r>
    </w:p>
    <w:p w:rsidR="00925BF3" w:rsidRPr="00981C0C" w:rsidRDefault="00925BF3" w:rsidP="009352B3">
      <w:pPr>
        <w:spacing w:line="340" w:lineRule="exact"/>
        <w:rPr>
          <w:rFonts w:ascii="TH SarabunPSK" w:hAnsi="TH SarabunPSK" w:cs="TH SarabunPSK"/>
          <w:color w:val="000000" w:themeColor="text1"/>
          <w:sz w:val="32"/>
          <w:szCs w:val="32"/>
          <w:cs/>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8. </w:t>
      </w:r>
      <w:r w:rsidRPr="00981C0C">
        <w:rPr>
          <w:rFonts w:ascii="TH SarabunPSK" w:hAnsi="TH SarabunPSK" w:cs="TH SarabunPSK"/>
          <w:b/>
          <w:bCs/>
          <w:color w:val="000000" w:themeColor="text1"/>
          <w:sz w:val="32"/>
          <w:szCs w:val="32"/>
          <w:cs/>
        </w:rPr>
        <w:t>นายพิศิษฐ์ ศรีประเสริฐ</w:t>
      </w:r>
      <w:r w:rsidRPr="00981C0C">
        <w:rPr>
          <w:rFonts w:ascii="TH SarabunPSK" w:hAnsi="TH SarabunPSK" w:cs="TH SarabunPSK"/>
          <w:color w:val="000000" w:themeColor="text1"/>
          <w:sz w:val="32"/>
          <w:szCs w:val="32"/>
          <w:cs/>
        </w:rPr>
        <w:t xml:space="preserve"> ผู้ตรวจราชการกระทรวง สำนักงานปลัดกระทรวง ดำรงตำแหน่ง รองปลัดกระทรวง สำนักงานปลัดกระทรวง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9. </w:t>
      </w:r>
      <w:r w:rsidRPr="00981C0C">
        <w:rPr>
          <w:rFonts w:ascii="TH SarabunPSK" w:hAnsi="TH SarabunPSK" w:cs="TH SarabunPSK"/>
          <w:b/>
          <w:bCs/>
          <w:color w:val="000000" w:themeColor="text1"/>
          <w:sz w:val="32"/>
          <w:szCs w:val="32"/>
          <w:cs/>
        </w:rPr>
        <w:t>นายประพนธ์ ตั้งศรีเกียรติกุล</w:t>
      </w:r>
      <w:r w:rsidRPr="00981C0C">
        <w:rPr>
          <w:rFonts w:ascii="TH SarabunPSK" w:hAnsi="TH SarabunPSK" w:cs="TH SarabunPSK"/>
          <w:color w:val="000000" w:themeColor="text1"/>
          <w:sz w:val="32"/>
          <w:szCs w:val="32"/>
          <w:cs/>
        </w:rPr>
        <w:t xml:space="preserve"> ผู้ตรวจราชการกระทรวง สำนักงานปลัดกระทรวง ดำรงตำแหน่ง รองปลัดกระทรวง สำนักงานปลัดกระทรวง</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10. </w:t>
      </w:r>
      <w:r w:rsidRPr="00981C0C">
        <w:rPr>
          <w:rFonts w:ascii="TH SarabunPSK" w:hAnsi="TH SarabunPSK" w:cs="TH SarabunPSK"/>
          <w:b/>
          <w:bCs/>
          <w:color w:val="000000" w:themeColor="text1"/>
          <w:sz w:val="32"/>
          <w:szCs w:val="32"/>
          <w:cs/>
        </w:rPr>
        <w:t>นายไพศาล ดั่นคุ้ม</w:t>
      </w:r>
      <w:r w:rsidRPr="00981C0C">
        <w:rPr>
          <w:rFonts w:ascii="TH SarabunPSK" w:hAnsi="TH SarabunPSK" w:cs="TH SarabunPSK"/>
          <w:color w:val="000000" w:themeColor="text1"/>
          <w:sz w:val="32"/>
          <w:szCs w:val="32"/>
          <w:cs/>
        </w:rPr>
        <w:t xml:space="preserve"> ผู้ตรวจราชการกระทรวง สำนักงานปลัดกระทรวง ดำรงตำแหน่ง รองปลัดกระทรวง สำนักงานปลัดกระทรวง</w:t>
      </w:r>
    </w:p>
    <w:p w:rsidR="00925BF3" w:rsidRPr="00981C0C" w:rsidRDefault="00925BF3" w:rsidP="009352B3">
      <w:pPr>
        <w:spacing w:line="340" w:lineRule="exact"/>
        <w:rPr>
          <w:rFonts w:ascii="TH SarabunPSK" w:hAnsi="TH SarabunPSK" w:cs="TH SarabunPSK"/>
          <w:color w:val="000000" w:themeColor="text1"/>
          <w:sz w:val="32"/>
          <w:szCs w:val="32"/>
          <w:cs/>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ตั้งแต่วันที่ </w:t>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ตุลาคม </w:t>
      </w:r>
      <w:r w:rsidRPr="00981C0C">
        <w:rPr>
          <w:rFonts w:ascii="TH SarabunPSK" w:hAnsi="TH SarabunPSK" w:cs="TH SarabunPSK"/>
          <w:color w:val="000000" w:themeColor="text1"/>
          <w:sz w:val="32"/>
          <w:szCs w:val="32"/>
        </w:rPr>
        <w:t xml:space="preserve">2561 </w:t>
      </w:r>
      <w:r w:rsidRPr="00981C0C">
        <w:rPr>
          <w:rFonts w:ascii="TH SarabunPSK" w:hAnsi="TH SarabunPSK" w:cs="TH SarabunPSK"/>
          <w:color w:val="000000" w:themeColor="text1"/>
          <w:sz w:val="32"/>
          <w:szCs w:val="32"/>
          <w:cs/>
        </w:rPr>
        <w:t xml:space="preserve">เพื่อทดแทนผู้ที่จะเกษียณอายุราชการ และสับเปลี่ยนหมุนเวียน ทั้งนี้ ตั้งแต่วันที่ทรงพระกรุณาโปรดเกล้าโปรดกระหม่อมแต่งตั้งเป็นต้นไป </w:t>
      </w:r>
    </w:p>
    <w:p w:rsidR="00925BF3" w:rsidRPr="00981C0C" w:rsidRDefault="00925BF3" w:rsidP="009352B3">
      <w:pPr>
        <w:spacing w:line="340" w:lineRule="exact"/>
        <w:rPr>
          <w:rFonts w:ascii="TH SarabunPSK" w:hAnsi="TH SarabunPSK" w:cs="TH SarabunPSK"/>
          <w:color w:val="000000" w:themeColor="text1"/>
          <w:sz w:val="32"/>
          <w:szCs w:val="32"/>
        </w:rPr>
      </w:pPr>
    </w:p>
    <w:p w:rsidR="00925BF3" w:rsidRPr="00981C0C" w:rsidRDefault="009352B3" w:rsidP="009352B3">
      <w:pPr>
        <w:spacing w:line="340" w:lineRule="exact"/>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19</w:t>
      </w:r>
      <w:r w:rsidR="001A544E">
        <w:rPr>
          <w:rFonts w:ascii="TH SarabunPSK" w:hAnsi="TH SarabunPSK" w:cs="TH SarabunPSK"/>
          <w:b/>
          <w:bCs/>
          <w:color w:val="000000" w:themeColor="text1"/>
          <w:sz w:val="32"/>
          <w:szCs w:val="32"/>
        </w:rPr>
        <w:t>.</w:t>
      </w:r>
      <w:r w:rsidR="00925BF3" w:rsidRPr="00981C0C">
        <w:rPr>
          <w:rFonts w:ascii="TH SarabunPSK" w:hAnsi="TH SarabunPSK" w:cs="TH SarabunPSK"/>
          <w:b/>
          <w:bCs/>
          <w:color w:val="000000" w:themeColor="text1"/>
          <w:sz w:val="32"/>
          <w:szCs w:val="32"/>
        </w:rPr>
        <w:t xml:space="preserve"> </w:t>
      </w:r>
      <w:r w:rsidR="00925BF3" w:rsidRPr="00981C0C">
        <w:rPr>
          <w:rFonts w:ascii="TH SarabunPSK" w:hAnsi="TH SarabunPSK" w:cs="TH SarabunPSK"/>
          <w:b/>
          <w:bCs/>
          <w:color w:val="000000" w:themeColor="text1"/>
          <w:sz w:val="32"/>
          <w:szCs w:val="32"/>
          <w:cs/>
        </w:rPr>
        <w:t xml:space="preserve">เรื่อง การแต่งตั้งข้าราชการพลเรือนสามัญประเภทบริหารระดับสูง (กระทรวงคมนาคม)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คณะรัฐมนตรีมีมติอนุมัติตามที่กระทรวงคมนาคมเสนอแต่งตั้งข้าราชการประเภทบริหารระดับสูง รวม </w:t>
      </w:r>
      <w:r w:rsidRPr="00981C0C">
        <w:rPr>
          <w:rFonts w:ascii="TH SarabunPSK" w:hAnsi="TH SarabunPSK" w:cs="TH SarabunPSK"/>
          <w:color w:val="000000" w:themeColor="text1"/>
          <w:sz w:val="32"/>
          <w:szCs w:val="32"/>
        </w:rPr>
        <w:t xml:space="preserve">9 </w:t>
      </w:r>
      <w:r w:rsidRPr="00981C0C">
        <w:rPr>
          <w:rFonts w:ascii="TH SarabunPSK" w:hAnsi="TH SarabunPSK" w:cs="TH SarabunPSK"/>
          <w:color w:val="000000" w:themeColor="text1"/>
          <w:sz w:val="32"/>
          <w:szCs w:val="32"/>
          <w:cs/>
        </w:rPr>
        <w:t xml:space="preserve">ราย ดังนี้ </w:t>
      </w:r>
    </w:p>
    <w:p w:rsidR="00925BF3" w:rsidRPr="00981C0C" w:rsidRDefault="00925BF3" w:rsidP="009352B3">
      <w:pPr>
        <w:tabs>
          <w:tab w:val="left" w:pos="993"/>
        </w:tabs>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1.</w:t>
      </w:r>
      <w:r w:rsidRPr="00981C0C">
        <w:rPr>
          <w:rFonts w:ascii="TH SarabunPSK" w:hAnsi="TH SarabunPSK" w:cs="TH SarabunPSK"/>
          <w:b/>
          <w:bCs/>
          <w:color w:val="000000" w:themeColor="text1"/>
          <w:sz w:val="32"/>
          <w:szCs w:val="32"/>
        </w:rPr>
        <w:t xml:space="preserve"> </w:t>
      </w:r>
      <w:r w:rsidRPr="00981C0C">
        <w:rPr>
          <w:rFonts w:ascii="TH SarabunPSK" w:hAnsi="TH SarabunPSK" w:cs="TH SarabunPSK"/>
          <w:b/>
          <w:bCs/>
          <w:color w:val="000000" w:themeColor="text1"/>
          <w:sz w:val="32"/>
          <w:szCs w:val="32"/>
          <w:cs/>
        </w:rPr>
        <w:t>นายชัยวัฒน์ ทองคำคูณ</w:t>
      </w:r>
      <w:r w:rsidRPr="00981C0C">
        <w:rPr>
          <w:rFonts w:ascii="TH SarabunPSK" w:hAnsi="TH SarabunPSK" w:cs="TH SarabunPSK"/>
          <w:color w:val="000000" w:themeColor="text1"/>
          <w:sz w:val="32"/>
          <w:szCs w:val="32"/>
          <w:cs/>
        </w:rPr>
        <w:t xml:space="preserve"> ผู้อำนวยการ (นักบริหารระดับสูง) สำนักงานนโยบายและแผนการขนส่งและจราจร กระทรวงคมนาคม ไปดำรงตำแหน่ง ปลัดกระทรวง (นักบริหารระดับสูง) สำนักงานปลัดกระทรวงคมนาคม กระทรวงคมนาคม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2. </w:t>
      </w:r>
      <w:r w:rsidRPr="00981C0C">
        <w:rPr>
          <w:rFonts w:ascii="TH SarabunPSK" w:hAnsi="TH SarabunPSK" w:cs="TH SarabunPSK"/>
          <w:b/>
          <w:bCs/>
          <w:color w:val="000000" w:themeColor="text1"/>
          <w:sz w:val="32"/>
          <w:szCs w:val="32"/>
          <w:cs/>
        </w:rPr>
        <w:t>นายสราวุธ ทรงศิวิไล</w:t>
      </w:r>
      <w:r w:rsidRPr="00981C0C">
        <w:rPr>
          <w:rFonts w:ascii="TH SarabunPSK" w:hAnsi="TH SarabunPSK" w:cs="TH SarabunPSK"/>
          <w:color w:val="000000" w:themeColor="text1"/>
          <w:sz w:val="32"/>
          <w:szCs w:val="32"/>
          <w:cs/>
        </w:rPr>
        <w:t xml:space="preserve"> ผู้ตรวจราชการกระทรวง (ผู้ตรวจราชการกระทรวงระดับสูง) สำนักงานปลัดกระทรวงคมนาคม กระทรวงคมนาคม ไปดำรงตำแหน่ง ผู้อำนวยการ (นักบริหารระดับสูง) สำนักงานนโยบายและแผนการขนส่งและจราจร กระทรวงคมนาคม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3. </w:t>
      </w:r>
      <w:r w:rsidRPr="00981C0C">
        <w:rPr>
          <w:rFonts w:ascii="TH SarabunPSK" w:hAnsi="TH SarabunPSK" w:cs="TH SarabunPSK"/>
          <w:b/>
          <w:bCs/>
          <w:color w:val="000000" w:themeColor="text1"/>
          <w:sz w:val="32"/>
          <w:szCs w:val="32"/>
          <w:cs/>
        </w:rPr>
        <w:t>นางอัมพวัน วรรณโก</w:t>
      </w:r>
      <w:r w:rsidRPr="00981C0C">
        <w:rPr>
          <w:rFonts w:ascii="TH SarabunPSK" w:hAnsi="TH SarabunPSK" w:cs="TH SarabunPSK"/>
          <w:color w:val="000000" w:themeColor="text1"/>
          <w:sz w:val="32"/>
          <w:szCs w:val="32"/>
          <w:cs/>
        </w:rPr>
        <w:t xml:space="preserve"> ผู้ตรวจราชการกระทรวง (ผู้ตรวจราชการกระทรวงระดับสูง) สำนักงานปลัดกระทรวงคมนาคม กระทรวงคมนาคม ไปดำรงตำแหน่ง อธิบดี (นักบริหารระดับสูง) กรมท่าอากาศยาน กระทรวงคมนาคม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4. </w:t>
      </w:r>
      <w:r w:rsidRPr="00981C0C">
        <w:rPr>
          <w:rFonts w:ascii="TH SarabunPSK" w:hAnsi="TH SarabunPSK" w:cs="TH SarabunPSK"/>
          <w:b/>
          <w:bCs/>
          <w:color w:val="000000" w:themeColor="text1"/>
          <w:sz w:val="32"/>
          <w:szCs w:val="32"/>
          <w:cs/>
        </w:rPr>
        <w:t>นายจิรุตม์ วิศาลจิตร</w:t>
      </w:r>
      <w:r w:rsidRPr="00981C0C">
        <w:rPr>
          <w:rFonts w:ascii="TH SarabunPSK" w:hAnsi="TH SarabunPSK" w:cs="TH SarabunPSK"/>
          <w:color w:val="000000" w:themeColor="text1"/>
          <w:sz w:val="32"/>
          <w:szCs w:val="32"/>
          <w:cs/>
        </w:rPr>
        <w:t xml:space="preserve"> อธิบดี (นักบริหารระดับสูง) กรมเจ้าท่า กระทรวงคมนาคม ไปดำรงตำแหน่ง ผู้ตรวจราชการกระทรวง (ผู้ตรวจราชการกระทรวงระดับสูง) สำนักงานปลัดกระทรวงคมนาคม กระทรวงคมนาคม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5. </w:t>
      </w:r>
      <w:r w:rsidRPr="00981C0C">
        <w:rPr>
          <w:rFonts w:ascii="TH SarabunPSK" w:hAnsi="TH SarabunPSK" w:cs="TH SarabunPSK"/>
          <w:b/>
          <w:bCs/>
          <w:color w:val="000000" w:themeColor="text1"/>
          <w:sz w:val="32"/>
          <w:szCs w:val="32"/>
          <w:cs/>
        </w:rPr>
        <w:t>นายสมศักดิ์ ห่มม่วง</w:t>
      </w:r>
      <w:r w:rsidRPr="00981C0C">
        <w:rPr>
          <w:rFonts w:ascii="TH SarabunPSK" w:hAnsi="TH SarabunPSK" w:cs="TH SarabunPSK"/>
          <w:color w:val="000000" w:themeColor="text1"/>
          <w:sz w:val="32"/>
          <w:szCs w:val="32"/>
          <w:cs/>
        </w:rPr>
        <w:t xml:space="preserve"> รองปลัดกระทรวง (นักบริหารระดับสูง) สำนักงานปลัดกระทรวงคมนาคม กระทรวงคมนาคม ไปดำรงตำแหน่ง อธิบดี (นักบริหารระดับสูง) กรมเจ้าท่า กระทรวงคมนาคม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6. </w:t>
      </w:r>
      <w:r w:rsidRPr="00981C0C">
        <w:rPr>
          <w:rFonts w:ascii="TH SarabunPSK" w:hAnsi="TH SarabunPSK" w:cs="TH SarabunPSK"/>
          <w:b/>
          <w:bCs/>
          <w:color w:val="000000" w:themeColor="text1"/>
          <w:sz w:val="32"/>
          <w:szCs w:val="32"/>
          <w:cs/>
        </w:rPr>
        <w:t>นายธานินทร์ สมบูรณ์</w:t>
      </w:r>
      <w:r w:rsidRPr="00981C0C">
        <w:rPr>
          <w:rFonts w:ascii="TH SarabunPSK" w:hAnsi="TH SarabunPSK" w:cs="TH SarabunPSK"/>
          <w:color w:val="000000" w:themeColor="text1"/>
          <w:sz w:val="32"/>
          <w:szCs w:val="32"/>
          <w:cs/>
        </w:rPr>
        <w:t xml:space="preserve"> อธิบดี (นักบริหารระดับสูง) กรมทางหลวง กระทรวงคมนาคม ไปดำรงตำแหน่ง รองปลัดกระทรวง (นักบริหารระดับสูง) สำนักงานปลัดกระทรวงคมนาคม กระทรวงคมนาคม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rPr>
        <w:t xml:space="preserve">7. </w:t>
      </w:r>
      <w:r w:rsidRPr="00981C0C">
        <w:rPr>
          <w:rFonts w:ascii="TH SarabunPSK" w:hAnsi="TH SarabunPSK" w:cs="TH SarabunPSK"/>
          <w:b/>
          <w:bCs/>
          <w:color w:val="000000" w:themeColor="text1"/>
          <w:sz w:val="32"/>
          <w:szCs w:val="32"/>
          <w:cs/>
        </w:rPr>
        <w:t>นายอานนท์ เหลืองบริบูรณ์</w:t>
      </w:r>
      <w:r w:rsidRPr="00981C0C">
        <w:rPr>
          <w:rFonts w:ascii="TH SarabunPSK" w:hAnsi="TH SarabunPSK" w:cs="TH SarabunPSK"/>
          <w:color w:val="000000" w:themeColor="text1"/>
          <w:sz w:val="32"/>
          <w:szCs w:val="32"/>
          <w:cs/>
        </w:rPr>
        <w:t xml:space="preserve"> ผู้ตรวจราชการกระทรวง (ผู้ตรวจราชการกระทรวงระดับสูง) สำนักงานปลัดกระทรวง กระทรวงคมนาคม ไปดำรงตำแหน่ง อธิบดี (นักบริหารระดับสูง) กรมทางหลวง กระทรวงคมนาคม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rPr>
        <w:t xml:space="preserve"> </w:t>
      </w: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t xml:space="preserve">8. </w:t>
      </w:r>
      <w:r w:rsidRPr="00981C0C">
        <w:rPr>
          <w:rFonts w:ascii="TH SarabunPSK" w:hAnsi="TH SarabunPSK" w:cs="TH SarabunPSK"/>
          <w:b/>
          <w:bCs/>
          <w:color w:val="000000" w:themeColor="text1"/>
          <w:sz w:val="32"/>
          <w:szCs w:val="32"/>
          <w:cs/>
        </w:rPr>
        <w:t>นายพีระพล ถาวรสุภเจริญ</w:t>
      </w:r>
      <w:r w:rsidRPr="00981C0C">
        <w:rPr>
          <w:rFonts w:ascii="TH SarabunPSK" w:hAnsi="TH SarabunPSK" w:cs="TH SarabunPSK"/>
          <w:color w:val="000000" w:themeColor="text1"/>
          <w:sz w:val="32"/>
          <w:szCs w:val="32"/>
          <w:cs/>
        </w:rPr>
        <w:t xml:space="preserve"> รองปลัดกระทรวง (นักบริหารระดับสูง) สำนักงานปลัดกระทรวงคมนาคม กระทรวงคมนาคม ไปดำรงตำแหน่ง อธิบดี (นักบริหารระดับสูง) กรมการขนส่งทางบก กระทรวงคมนาคม </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rPr>
        <w:t xml:space="preserve"> </w:t>
      </w:r>
      <w:r w:rsidRPr="00981C0C">
        <w:rPr>
          <w:rFonts w:ascii="TH SarabunPSK" w:hAnsi="TH SarabunPSK" w:cs="TH SarabunPSK"/>
          <w:color w:val="000000" w:themeColor="text1"/>
          <w:sz w:val="32"/>
          <w:szCs w:val="32"/>
        </w:rPr>
        <w:tab/>
      </w:r>
      <w:r w:rsidRPr="00981C0C">
        <w:rPr>
          <w:rFonts w:ascii="TH SarabunPSK" w:hAnsi="TH SarabunPSK" w:cs="TH SarabunPSK"/>
          <w:color w:val="000000" w:themeColor="text1"/>
          <w:sz w:val="32"/>
          <w:szCs w:val="32"/>
        </w:rPr>
        <w:tab/>
        <w:t xml:space="preserve">9. </w:t>
      </w:r>
      <w:r w:rsidRPr="00981C0C">
        <w:rPr>
          <w:rFonts w:ascii="TH SarabunPSK" w:hAnsi="TH SarabunPSK" w:cs="TH SarabunPSK"/>
          <w:b/>
          <w:bCs/>
          <w:color w:val="000000" w:themeColor="text1"/>
          <w:sz w:val="32"/>
          <w:szCs w:val="32"/>
          <w:cs/>
        </w:rPr>
        <w:t>นายสนิท พรหมวงษ์</w:t>
      </w:r>
      <w:r w:rsidRPr="00981C0C">
        <w:rPr>
          <w:rFonts w:ascii="TH SarabunPSK" w:hAnsi="TH SarabunPSK" w:cs="TH SarabunPSK"/>
          <w:color w:val="000000" w:themeColor="text1"/>
          <w:sz w:val="32"/>
          <w:szCs w:val="32"/>
          <w:cs/>
        </w:rPr>
        <w:t xml:space="preserve"> อธิบดี (นักบริหารระดับสูง) กรมการขนส่งทางบก กระทรวงคมนาคม ไปดำรงตำแหน่ง รองปลัดกระทรวง (นักบริหารระดับสูง) สำนักงานปลัดกระทรวงคมนาคม กระทรวงคมนาคม</w:t>
      </w:r>
      <w:r w:rsidRPr="00981C0C">
        <w:rPr>
          <w:rFonts w:ascii="TH SarabunPSK" w:hAnsi="TH SarabunPSK" w:cs="TH SarabunPSK"/>
          <w:color w:val="000000" w:themeColor="text1"/>
          <w:sz w:val="32"/>
          <w:szCs w:val="32"/>
        </w:rPr>
        <w:t xml:space="preserve"> </w:t>
      </w:r>
    </w:p>
    <w:p w:rsidR="001A544E"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 </w:t>
      </w:r>
      <w:r w:rsidRPr="00981C0C">
        <w:rPr>
          <w:rFonts w:ascii="TH SarabunPSK" w:hAnsi="TH SarabunPSK" w:cs="TH SarabunPSK"/>
          <w:color w:val="000000" w:themeColor="text1"/>
          <w:sz w:val="32"/>
          <w:szCs w:val="32"/>
          <w:cs/>
        </w:rPr>
        <w:tab/>
      </w:r>
      <w:r w:rsidRPr="00981C0C">
        <w:rPr>
          <w:rFonts w:ascii="TH SarabunPSK" w:hAnsi="TH SarabunPSK" w:cs="TH SarabunPSK"/>
          <w:color w:val="000000" w:themeColor="text1"/>
          <w:sz w:val="32"/>
          <w:szCs w:val="32"/>
          <w:cs/>
        </w:rPr>
        <w:tab/>
        <w:t xml:space="preserve">ตั้งแต่วันที่ </w:t>
      </w:r>
      <w:r w:rsidRPr="00981C0C">
        <w:rPr>
          <w:rFonts w:ascii="TH SarabunPSK" w:hAnsi="TH SarabunPSK" w:cs="TH SarabunPSK"/>
          <w:color w:val="000000" w:themeColor="text1"/>
          <w:sz w:val="32"/>
          <w:szCs w:val="32"/>
        </w:rPr>
        <w:t xml:space="preserve">1 </w:t>
      </w:r>
      <w:r w:rsidRPr="00981C0C">
        <w:rPr>
          <w:rFonts w:ascii="TH SarabunPSK" w:hAnsi="TH SarabunPSK" w:cs="TH SarabunPSK"/>
          <w:color w:val="000000" w:themeColor="text1"/>
          <w:sz w:val="32"/>
          <w:szCs w:val="32"/>
          <w:cs/>
        </w:rPr>
        <w:t xml:space="preserve">ตุลาคม </w:t>
      </w:r>
      <w:r w:rsidRPr="00981C0C">
        <w:rPr>
          <w:rFonts w:ascii="TH SarabunPSK" w:hAnsi="TH SarabunPSK" w:cs="TH SarabunPSK"/>
          <w:color w:val="000000" w:themeColor="text1"/>
          <w:sz w:val="32"/>
          <w:szCs w:val="32"/>
        </w:rPr>
        <w:t xml:space="preserve">2561 </w:t>
      </w:r>
      <w:r w:rsidRPr="00981C0C">
        <w:rPr>
          <w:rFonts w:ascii="TH SarabunPSK" w:hAnsi="TH SarabunPSK" w:cs="TH SarabunPSK"/>
          <w:color w:val="000000" w:themeColor="text1"/>
          <w:sz w:val="32"/>
          <w:szCs w:val="32"/>
          <w:cs/>
        </w:rPr>
        <w:t>ทั้งนี้ ตั้งแต่วันที่ทรงพระกรุณาโปรดเกล้าโปรดกระหม่อมแต่งตั้ง</w:t>
      </w:r>
    </w:p>
    <w:p w:rsidR="00925BF3" w:rsidRPr="00981C0C" w:rsidRDefault="00925BF3" w:rsidP="009352B3">
      <w:pPr>
        <w:spacing w:line="340" w:lineRule="exact"/>
        <w:rPr>
          <w:rFonts w:ascii="TH SarabunPSK" w:hAnsi="TH SarabunPSK" w:cs="TH SarabunPSK"/>
          <w:color w:val="000000" w:themeColor="text1"/>
          <w:sz w:val="32"/>
          <w:szCs w:val="32"/>
        </w:rPr>
      </w:pPr>
      <w:r w:rsidRPr="00981C0C">
        <w:rPr>
          <w:rFonts w:ascii="TH SarabunPSK" w:hAnsi="TH SarabunPSK" w:cs="TH SarabunPSK"/>
          <w:color w:val="000000" w:themeColor="text1"/>
          <w:sz w:val="32"/>
          <w:szCs w:val="32"/>
          <w:cs/>
        </w:rPr>
        <w:t xml:space="preserve">เป็นต้นไป </w:t>
      </w:r>
    </w:p>
    <w:p w:rsidR="00925BF3" w:rsidRPr="00981C0C" w:rsidRDefault="00925BF3" w:rsidP="009352B3">
      <w:pPr>
        <w:spacing w:line="340" w:lineRule="exact"/>
        <w:rPr>
          <w:rFonts w:ascii="TH SarabunPSK" w:hAnsi="TH SarabunPSK" w:cs="TH SarabunPSK"/>
          <w:color w:val="000000" w:themeColor="text1"/>
          <w:sz w:val="32"/>
          <w:szCs w:val="32"/>
        </w:rPr>
      </w:pPr>
    </w:p>
    <w:p w:rsidR="002457ED" w:rsidRPr="00981C0C" w:rsidRDefault="002457ED" w:rsidP="009352B3">
      <w:pPr>
        <w:spacing w:line="340" w:lineRule="exact"/>
        <w:jc w:val="center"/>
        <w:rPr>
          <w:rFonts w:ascii="TH SarabunPSK" w:hAnsi="TH SarabunPSK" w:cs="TH SarabunPSK"/>
          <w:color w:val="000000" w:themeColor="text1"/>
          <w:sz w:val="32"/>
          <w:szCs w:val="32"/>
          <w:cs/>
        </w:rPr>
      </w:pPr>
      <w:r w:rsidRPr="00981C0C">
        <w:rPr>
          <w:rFonts w:ascii="TH SarabunPSK" w:hAnsi="TH SarabunPSK" w:cs="TH SarabunPSK"/>
          <w:color w:val="000000" w:themeColor="text1"/>
          <w:sz w:val="32"/>
          <w:szCs w:val="32"/>
          <w:cs/>
        </w:rPr>
        <w:t>.............................</w:t>
      </w:r>
    </w:p>
    <w:sectPr w:rsidR="002457ED" w:rsidRPr="00981C0C" w:rsidSect="00212512">
      <w:headerReference w:type="even" r:id="rId9"/>
      <w:headerReference w:type="default" r:id="rId10"/>
      <w:footerReference w:type="even" r:id="rId11"/>
      <w:footerReference w:type="default" r:id="rId12"/>
      <w:headerReference w:type="first" r:id="rId13"/>
      <w:footerReference w:type="first" r:id="rId14"/>
      <w:pgSz w:w="11906" w:h="16838"/>
      <w:pgMar w:top="1418" w:right="1151" w:bottom="851" w:left="1151" w:header="720" w:footer="65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102A" w:rsidRDefault="00FA102A">
      <w:r>
        <w:separator/>
      </w:r>
    </w:p>
  </w:endnote>
  <w:endnote w:type="continuationSeparator" w:id="0">
    <w:p w:rsidR="00FA102A" w:rsidRDefault="00FA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EucrosiaUPC">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illeni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81000003" w:usb1="00000000" w:usb2="00000000" w:usb3="00000000" w:csb0="00010001" w:csb1="00000000"/>
  </w:font>
  <w:font w:name="FreesiaUPC">
    <w:panose1 w:val="020B06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C47" w:rsidRDefault="00281C47">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Pr="00281C47" w:rsidRDefault="00BC4501" w:rsidP="00281C47">
    <w:pPr>
      <w:pStyle w:val="af1"/>
      <w:rPr>
        <w:szCs w:val="3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Pr="00EB167C" w:rsidRDefault="00BC4501"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i/>
        <w:iCs/>
        <w:cs/>
      </w:rPr>
      <w:t>มั่งคง มั่งคั่ง ยั่งยืน</w:t>
    </w:r>
    <w:r w:rsidRPr="00EB167C">
      <w:rPr>
        <w:rFonts w:ascii="FreesiaUPC" w:hAnsi="FreesiaUPC" w:cs="FreesiaUPC" w:hint="cs"/>
        <w:i/>
        <w:iCs/>
        <w:sz w:val="32"/>
        <w:szCs w:val="32"/>
      </w:rPr>
      <w:sym w:font="Wingdings 2" w:char="F0F5"/>
    </w:r>
  </w:p>
  <w:p w:rsidR="00BC4501" w:rsidRPr="00EB167C" w:rsidRDefault="00BC450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102A" w:rsidRDefault="00FA102A">
      <w:r>
        <w:separator/>
      </w:r>
    </w:p>
  </w:footnote>
  <w:footnote w:type="continuationSeparator" w:id="0">
    <w:p w:rsidR="00FA102A" w:rsidRDefault="00FA1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CF2DB2">
    <w:pPr>
      <w:pStyle w:val="ab"/>
      <w:framePr w:wrap="around" w:vAnchor="text" w:hAnchor="margin" w:xAlign="center" w:y="1"/>
      <w:rPr>
        <w:rStyle w:val="ad"/>
      </w:rPr>
    </w:pPr>
    <w:r>
      <w:rPr>
        <w:rStyle w:val="ad"/>
        <w:cs/>
      </w:rPr>
      <w:fldChar w:fldCharType="begin"/>
    </w:r>
    <w:r w:rsidR="00BC4501">
      <w:rPr>
        <w:rStyle w:val="ad"/>
      </w:rPr>
      <w:instrText xml:space="preserve">PAGE  </w:instrText>
    </w:r>
    <w:r>
      <w:rPr>
        <w:rStyle w:val="ad"/>
        <w:cs/>
      </w:rPr>
      <w:fldChar w:fldCharType="separate"/>
    </w:r>
    <w:r w:rsidR="00BC4501">
      <w:rPr>
        <w:rStyle w:val="ad"/>
        <w:noProof/>
        <w:cs/>
      </w:rPr>
      <w:t>10</w:t>
    </w:r>
    <w:r>
      <w:rPr>
        <w:rStyle w:val="ad"/>
        <w:cs/>
      </w:rPr>
      <w:fldChar w:fldCharType="end"/>
    </w:r>
  </w:p>
  <w:p w:rsidR="00BC4501" w:rsidRDefault="00BC450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CF2DB2">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sidR="00BC4501">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1200AB">
      <w:rPr>
        <w:rStyle w:val="ad"/>
        <w:rFonts w:ascii="Cordia New" w:hAnsi="Cordia New" w:cs="Cordia New"/>
        <w:noProof/>
        <w:sz w:val="32"/>
        <w:szCs w:val="32"/>
        <w:cs/>
      </w:rPr>
      <w:t>18</w:t>
    </w:r>
    <w:r>
      <w:rPr>
        <w:rStyle w:val="ad"/>
        <w:rFonts w:ascii="Cordia New" w:hAnsi="Cordia New" w:cs="Cordia New"/>
        <w:sz w:val="32"/>
        <w:szCs w:val="32"/>
        <w:cs/>
      </w:rPr>
      <w:fldChar w:fldCharType="end"/>
    </w:r>
  </w:p>
  <w:p w:rsidR="00BC4501" w:rsidRDefault="00BC4501">
    <w:pPr>
      <w:pStyle w:val="ab"/>
    </w:pPr>
  </w:p>
  <w:p w:rsidR="00BC4501" w:rsidRDefault="00BC45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CF2DB2">
    <w:pPr>
      <w:pStyle w:val="ab"/>
      <w:jc w:val="center"/>
    </w:pPr>
    <w:r>
      <w:fldChar w:fldCharType="begin"/>
    </w:r>
    <w:r w:rsidR="00DD7096">
      <w:instrText xml:space="preserve"> PAGE   \* MERGEFORMAT </w:instrText>
    </w:r>
    <w:r>
      <w:fldChar w:fldCharType="separate"/>
    </w:r>
    <w:r w:rsidR="00BC4501">
      <w:rPr>
        <w:noProof/>
      </w:rPr>
      <w:t>1</w:t>
    </w:r>
    <w:r>
      <w:rPr>
        <w:noProof/>
      </w:rPr>
      <w:fldChar w:fldCharType="end"/>
    </w:r>
  </w:p>
  <w:p w:rsidR="00BC4501" w:rsidRDefault="00BC450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2614CF"/>
    <w:multiLevelType w:val="hybridMultilevel"/>
    <w:tmpl w:val="58AE829A"/>
    <w:lvl w:ilvl="0" w:tplc="B8FAE9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B0"/>
    <w:rsid w:val="000004A8"/>
    <w:rsid w:val="00000B7C"/>
    <w:rsid w:val="00000F9B"/>
    <w:rsid w:val="0000158D"/>
    <w:rsid w:val="000016D5"/>
    <w:rsid w:val="00001A45"/>
    <w:rsid w:val="00002226"/>
    <w:rsid w:val="00002235"/>
    <w:rsid w:val="0000240A"/>
    <w:rsid w:val="000027F8"/>
    <w:rsid w:val="00003508"/>
    <w:rsid w:val="00004C0E"/>
    <w:rsid w:val="000052AC"/>
    <w:rsid w:val="0000646D"/>
    <w:rsid w:val="00006864"/>
    <w:rsid w:val="00006D0F"/>
    <w:rsid w:val="00007CD7"/>
    <w:rsid w:val="00007FA5"/>
    <w:rsid w:val="00012E07"/>
    <w:rsid w:val="00013160"/>
    <w:rsid w:val="00014B6F"/>
    <w:rsid w:val="00014D5C"/>
    <w:rsid w:val="00015062"/>
    <w:rsid w:val="00015089"/>
    <w:rsid w:val="00015211"/>
    <w:rsid w:val="000152C6"/>
    <w:rsid w:val="00015554"/>
    <w:rsid w:val="000163E5"/>
    <w:rsid w:val="00016461"/>
    <w:rsid w:val="00016E31"/>
    <w:rsid w:val="00017F5D"/>
    <w:rsid w:val="00020C49"/>
    <w:rsid w:val="000218EA"/>
    <w:rsid w:val="00021E1C"/>
    <w:rsid w:val="00023AA7"/>
    <w:rsid w:val="00024992"/>
    <w:rsid w:val="00026D2C"/>
    <w:rsid w:val="00032322"/>
    <w:rsid w:val="000328AF"/>
    <w:rsid w:val="00033F60"/>
    <w:rsid w:val="0003595A"/>
    <w:rsid w:val="0003739E"/>
    <w:rsid w:val="000376A2"/>
    <w:rsid w:val="000407FB"/>
    <w:rsid w:val="00040921"/>
    <w:rsid w:val="00043406"/>
    <w:rsid w:val="00043743"/>
    <w:rsid w:val="00043B7C"/>
    <w:rsid w:val="00043F5A"/>
    <w:rsid w:val="0004428E"/>
    <w:rsid w:val="000442E0"/>
    <w:rsid w:val="00044599"/>
    <w:rsid w:val="000453FF"/>
    <w:rsid w:val="00045BE7"/>
    <w:rsid w:val="00045D52"/>
    <w:rsid w:val="00047166"/>
    <w:rsid w:val="00047523"/>
    <w:rsid w:val="00047534"/>
    <w:rsid w:val="000479F5"/>
    <w:rsid w:val="000505D3"/>
    <w:rsid w:val="00051A73"/>
    <w:rsid w:val="00051B4A"/>
    <w:rsid w:val="00052088"/>
    <w:rsid w:val="0005258E"/>
    <w:rsid w:val="00052A8E"/>
    <w:rsid w:val="00052FDA"/>
    <w:rsid w:val="00054383"/>
    <w:rsid w:val="00054B23"/>
    <w:rsid w:val="000553E0"/>
    <w:rsid w:val="0005545C"/>
    <w:rsid w:val="00055F95"/>
    <w:rsid w:val="00057050"/>
    <w:rsid w:val="0005728B"/>
    <w:rsid w:val="00057A49"/>
    <w:rsid w:val="000603FF"/>
    <w:rsid w:val="00060859"/>
    <w:rsid w:val="00060A18"/>
    <w:rsid w:val="00061437"/>
    <w:rsid w:val="000621FD"/>
    <w:rsid w:val="0006285B"/>
    <w:rsid w:val="0006368D"/>
    <w:rsid w:val="00063A8C"/>
    <w:rsid w:val="00063F89"/>
    <w:rsid w:val="00064D7E"/>
    <w:rsid w:val="00064F6A"/>
    <w:rsid w:val="0006509D"/>
    <w:rsid w:val="00065A66"/>
    <w:rsid w:val="00065ABC"/>
    <w:rsid w:val="0006722D"/>
    <w:rsid w:val="00071905"/>
    <w:rsid w:val="00071D68"/>
    <w:rsid w:val="000722D2"/>
    <w:rsid w:val="00072491"/>
    <w:rsid w:val="000742B3"/>
    <w:rsid w:val="000751BC"/>
    <w:rsid w:val="0007672D"/>
    <w:rsid w:val="00076949"/>
    <w:rsid w:val="00076DDF"/>
    <w:rsid w:val="0007777B"/>
    <w:rsid w:val="00077B69"/>
    <w:rsid w:val="00080087"/>
    <w:rsid w:val="000800C8"/>
    <w:rsid w:val="00082847"/>
    <w:rsid w:val="00083818"/>
    <w:rsid w:val="00083E7F"/>
    <w:rsid w:val="00084A93"/>
    <w:rsid w:val="00084C4D"/>
    <w:rsid w:val="00085282"/>
    <w:rsid w:val="00086404"/>
    <w:rsid w:val="00086C5E"/>
    <w:rsid w:val="000874A5"/>
    <w:rsid w:val="000874BE"/>
    <w:rsid w:val="000907FB"/>
    <w:rsid w:val="00093760"/>
    <w:rsid w:val="00094A4D"/>
    <w:rsid w:val="00095102"/>
    <w:rsid w:val="00095518"/>
    <w:rsid w:val="0009663C"/>
    <w:rsid w:val="00097C3B"/>
    <w:rsid w:val="00097D24"/>
    <w:rsid w:val="000A10B0"/>
    <w:rsid w:val="000A2582"/>
    <w:rsid w:val="000A3166"/>
    <w:rsid w:val="000A31B3"/>
    <w:rsid w:val="000A395B"/>
    <w:rsid w:val="000A39A4"/>
    <w:rsid w:val="000A3B2B"/>
    <w:rsid w:val="000A3DD3"/>
    <w:rsid w:val="000A5084"/>
    <w:rsid w:val="000A5A43"/>
    <w:rsid w:val="000A64C0"/>
    <w:rsid w:val="000A66F0"/>
    <w:rsid w:val="000A7F87"/>
    <w:rsid w:val="000B14EF"/>
    <w:rsid w:val="000B1555"/>
    <w:rsid w:val="000B19AA"/>
    <w:rsid w:val="000B2E32"/>
    <w:rsid w:val="000B3BC2"/>
    <w:rsid w:val="000B4396"/>
    <w:rsid w:val="000B48A8"/>
    <w:rsid w:val="000B5949"/>
    <w:rsid w:val="000B62DF"/>
    <w:rsid w:val="000B6A85"/>
    <w:rsid w:val="000B70C8"/>
    <w:rsid w:val="000B7211"/>
    <w:rsid w:val="000B7452"/>
    <w:rsid w:val="000C0B7B"/>
    <w:rsid w:val="000C18A6"/>
    <w:rsid w:val="000C47F8"/>
    <w:rsid w:val="000C4F4A"/>
    <w:rsid w:val="000C56E0"/>
    <w:rsid w:val="000C5BD7"/>
    <w:rsid w:val="000C5F68"/>
    <w:rsid w:val="000D16DF"/>
    <w:rsid w:val="000D1D86"/>
    <w:rsid w:val="000D26B3"/>
    <w:rsid w:val="000D355A"/>
    <w:rsid w:val="000D4CE6"/>
    <w:rsid w:val="000D5A83"/>
    <w:rsid w:val="000D5E08"/>
    <w:rsid w:val="000D6D93"/>
    <w:rsid w:val="000E0865"/>
    <w:rsid w:val="000E1F54"/>
    <w:rsid w:val="000E20D2"/>
    <w:rsid w:val="000E2D45"/>
    <w:rsid w:val="000E40D7"/>
    <w:rsid w:val="000E5441"/>
    <w:rsid w:val="000E5A6B"/>
    <w:rsid w:val="000E64C1"/>
    <w:rsid w:val="000E75A3"/>
    <w:rsid w:val="000F1746"/>
    <w:rsid w:val="000F1C9F"/>
    <w:rsid w:val="000F297C"/>
    <w:rsid w:val="000F38B4"/>
    <w:rsid w:val="000F4529"/>
    <w:rsid w:val="000F57D8"/>
    <w:rsid w:val="000F659A"/>
    <w:rsid w:val="000F6AC1"/>
    <w:rsid w:val="000F6AF0"/>
    <w:rsid w:val="000F70FE"/>
    <w:rsid w:val="000F7423"/>
    <w:rsid w:val="00101137"/>
    <w:rsid w:val="00102AFA"/>
    <w:rsid w:val="00103106"/>
    <w:rsid w:val="00103373"/>
    <w:rsid w:val="00103F46"/>
    <w:rsid w:val="00105E72"/>
    <w:rsid w:val="00105EA6"/>
    <w:rsid w:val="00107050"/>
    <w:rsid w:val="001073F4"/>
    <w:rsid w:val="00107CBA"/>
    <w:rsid w:val="00110A41"/>
    <w:rsid w:val="00110C4A"/>
    <w:rsid w:val="00111821"/>
    <w:rsid w:val="0011182D"/>
    <w:rsid w:val="0011255B"/>
    <w:rsid w:val="00112717"/>
    <w:rsid w:val="001128D4"/>
    <w:rsid w:val="00113171"/>
    <w:rsid w:val="00114ABC"/>
    <w:rsid w:val="00114B9D"/>
    <w:rsid w:val="00114D96"/>
    <w:rsid w:val="00115301"/>
    <w:rsid w:val="0011596A"/>
    <w:rsid w:val="00116EC5"/>
    <w:rsid w:val="00116F23"/>
    <w:rsid w:val="00117B13"/>
    <w:rsid w:val="001200AB"/>
    <w:rsid w:val="00120173"/>
    <w:rsid w:val="001205E4"/>
    <w:rsid w:val="00120B5B"/>
    <w:rsid w:val="0012195E"/>
    <w:rsid w:val="00124CF3"/>
    <w:rsid w:val="001257F6"/>
    <w:rsid w:val="00126220"/>
    <w:rsid w:val="0012674C"/>
    <w:rsid w:val="001267BB"/>
    <w:rsid w:val="00126D51"/>
    <w:rsid w:val="00127266"/>
    <w:rsid w:val="0012775F"/>
    <w:rsid w:val="00130532"/>
    <w:rsid w:val="00130D06"/>
    <w:rsid w:val="00130D1C"/>
    <w:rsid w:val="00130EFF"/>
    <w:rsid w:val="00131321"/>
    <w:rsid w:val="00132BC8"/>
    <w:rsid w:val="0013345A"/>
    <w:rsid w:val="001357F7"/>
    <w:rsid w:val="00135E9B"/>
    <w:rsid w:val="00136158"/>
    <w:rsid w:val="00136712"/>
    <w:rsid w:val="00136A6E"/>
    <w:rsid w:val="00142334"/>
    <w:rsid w:val="00142539"/>
    <w:rsid w:val="00144956"/>
    <w:rsid w:val="00145103"/>
    <w:rsid w:val="00145A99"/>
    <w:rsid w:val="00146488"/>
    <w:rsid w:val="00146BB2"/>
    <w:rsid w:val="0015156A"/>
    <w:rsid w:val="00151618"/>
    <w:rsid w:val="001538BE"/>
    <w:rsid w:val="00154326"/>
    <w:rsid w:val="00154EA4"/>
    <w:rsid w:val="00155340"/>
    <w:rsid w:val="001556E0"/>
    <w:rsid w:val="001567A1"/>
    <w:rsid w:val="001576C5"/>
    <w:rsid w:val="00157F3E"/>
    <w:rsid w:val="00160590"/>
    <w:rsid w:val="00160B5B"/>
    <w:rsid w:val="0016145E"/>
    <w:rsid w:val="0016332F"/>
    <w:rsid w:val="0016416A"/>
    <w:rsid w:val="0016498F"/>
    <w:rsid w:val="00165162"/>
    <w:rsid w:val="00167621"/>
    <w:rsid w:val="00167766"/>
    <w:rsid w:val="0016789D"/>
    <w:rsid w:val="00171486"/>
    <w:rsid w:val="001716F0"/>
    <w:rsid w:val="00171F0E"/>
    <w:rsid w:val="001720AC"/>
    <w:rsid w:val="0017237A"/>
    <w:rsid w:val="00172FEE"/>
    <w:rsid w:val="00175E37"/>
    <w:rsid w:val="00175F1F"/>
    <w:rsid w:val="0017622C"/>
    <w:rsid w:val="00177641"/>
    <w:rsid w:val="00180E93"/>
    <w:rsid w:val="00183CD4"/>
    <w:rsid w:val="00183DB5"/>
    <w:rsid w:val="001840D0"/>
    <w:rsid w:val="001842A2"/>
    <w:rsid w:val="0018498A"/>
    <w:rsid w:val="00186B97"/>
    <w:rsid w:val="00187EA9"/>
    <w:rsid w:val="00190537"/>
    <w:rsid w:val="00190B73"/>
    <w:rsid w:val="00191664"/>
    <w:rsid w:val="00191DFC"/>
    <w:rsid w:val="00192368"/>
    <w:rsid w:val="0019250A"/>
    <w:rsid w:val="00193BF8"/>
    <w:rsid w:val="00193CE3"/>
    <w:rsid w:val="001945F3"/>
    <w:rsid w:val="0019681C"/>
    <w:rsid w:val="0019764D"/>
    <w:rsid w:val="00197D12"/>
    <w:rsid w:val="001A0210"/>
    <w:rsid w:val="001A05F6"/>
    <w:rsid w:val="001A3B64"/>
    <w:rsid w:val="001A4D7D"/>
    <w:rsid w:val="001A544E"/>
    <w:rsid w:val="001A5871"/>
    <w:rsid w:val="001A5C25"/>
    <w:rsid w:val="001A650B"/>
    <w:rsid w:val="001A6912"/>
    <w:rsid w:val="001A7695"/>
    <w:rsid w:val="001B0069"/>
    <w:rsid w:val="001B0B59"/>
    <w:rsid w:val="001B22C4"/>
    <w:rsid w:val="001B2769"/>
    <w:rsid w:val="001B2C45"/>
    <w:rsid w:val="001B2D39"/>
    <w:rsid w:val="001B3F9D"/>
    <w:rsid w:val="001B4868"/>
    <w:rsid w:val="001B4E4B"/>
    <w:rsid w:val="001B6A74"/>
    <w:rsid w:val="001B7304"/>
    <w:rsid w:val="001B77F0"/>
    <w:rsid w:val="001C02FE"/>
    <w:rsid w:val="001C08CF"/>
    <w:rsid w:val="001C0C1F"/>
    <w:rsid w:val="001C0EA0"/>
    <w:rsid w:val="001C16B0"/>
    <w:rsid w:val="001C23E7"/>
    <w:rsid w:val="001C2821"/>
    <w:rsid w:val="001C2D33"/>
    <w:rsid w:val="001C363D"/>
    <w:rsid w:val="001C44D9"/>
    <w:rsid w:val="001C466D"/>
    <w:rsid w:val="001C49FD"/>
    <w:rsid w:val="001C4AC5"/>
    <w:rsid w:val="001C52F0"/>
    <w:rsid w:val="001C5666"/>
    <w:rsid w:val="001C5AD0"/>
    <w:rsid w:val="001C60D6"/>
    <w:rsid w:val="001C64F7"/>
    <w:rsid w:val="001C7260"/>
    <w:rsid w:val="001D14C3"/>
    <w:rsid w:val="001D1772"/>
    <w:rsid w:val="001D1B23"/>
    <w:rsid w:val="001D1DCB"/>
    <w:rsid w:val="001D1DD7"/>
    <w:rsid w:val="001D250E"/>
    <w:rsid w:val="001D275F"/>
    <w:rsid w:val="001D31B3"/>
    <w:rsid w:val="001D3A15"/>
    <w:rsid w:val="001D3F15"/>
    <w:rsid w:val="001D4EE8"/>
    <w:rsid w:val="001D4F19"/>
    <w:rsid w:val="001D57E5"/>
    <w:rsid w:val="001D68F1"/>
    <w:rsid w:val="001D699C"/>
    <w:rsid w:val="001D6C2B"/>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DA0"/>
    <w:rsid w:val="001E4F6D"/>
    <w:rsid w:val="001E6ED1"/>
    <w:rsid w:val="001F08B5"/>
    <w:rsid w:val="001F0C35"/>
    <w:rsid w:val="001F0E50"/>
    <w:rsid w:val="001F0E90"/>
    <w:rsid w:val="001F10F4"/>
    <w:rsid w:val="001F172C"/>
    <w:rsid w:val="001F19E1"/>
    <w:rsid w:val="001F1C0A"/>
    <w:rsid w:val="001F1CBF"/>
    <w:rsid w:val="001F260C"/>
    <w:rsid w:val="001F2CC4"/>
    <w:rsid w:val="001F3985"/>
    <w:rsid w:val="001F49F8"/>
    <w:rsid w:val="001F4E72"/>
    <w:rsid w:val="001F4F58"/>
    <w:rsid w:val="001F52AC"/>
    <w:rsid w:val="001F55FA"/>
    <w:rsid w:val="001F6799"/>
    <w:rsid w:val="001F68CF"/>
    <w:rsid w:val="001F6F8B"/>
    <w:rsid w:val="001F7426"/>
    <w:rsid w:val="001F786B"/>
    <w:rsid w:val="001F79B9"/>
    <w:rsid w:val="001F7CBD"/>
    <w:rsid w:val="002001FF"/>
    <w:rsid w:val="00201B29"/>
    <w:rsid w:val="00201CE2"/>
    <w:rsid w:val="00202C0E"/>
    <w:rsid w:val="00202F57"/>
    <w:rsid w:val="00206AD2"/>
    <w:rsid w:val="00206DFF"/>
    <w:rsid w:val="0020790B"/>
    <w:rsid w:val="00207C67"/>
    <w:rsid w:val="0021030C"/>
    <w:rsid w:val="00210842"/>
    <w:rsid w:val="00210EC2"/>
    <w:rsid w:val="00210ED6"/>
    <w:rsid w:val="0021153E"/>
    <w:rsid w:val="00211FB9"/>
    <w:rsid w:val="00212512"/>
    <w:rsid w:val="00212DBC"/>
    <w:rsid w:val="0021396D"/>
    <w:rsid w:val="00214145"/>
    <w:rsid w:val="002155C3"/>
    <w:rsid w:val="002159E5"/>
    <w:rsid w:val="00215BD4"/>
    <w:rsid w:val="00215C7E"/>
    <w:rsid w:val="002160E9"/>
    <w:rsid w:val="00217E11"/>
    <w:rsid w:val="00220812"/>
    <w:rsid w:val="002208E7"/>
    <w:rsid w:val="00220A6E"/>
    <w:rsid w:val="0022180B"/>
    <w:rsid w:val="00222240"/>
    <w:rsid w:val="00223C2A"/>
    <w:rsid w:val="00225AF8"/>
    <w:rsid w:val="002265A7"/>
    <w:rsid w:val="00226A11"/>
    <w:rsid w:val="0022761B"/>
    <w:rsid w:val="00227E8A"/>
    <w:rsid w:val="002307D6"/>
    <w:rsid w:val="002308CD"/>
    <w:rsid w:val="00231EE2"/>
    <w:rsid w:val="002320B6"/>
    <w:rsid w:val="00232F96"/>
    <w:rsid w:val="00233384"/>
    <w:rsid w:val="00234AA3"/>
    <w:rsid w:val="00234CB3"/>
    <w:rsid w:val="00235159"/>
    <w:rsid w:val="00236409"/>
    <w:rsid w:val="002409D4"/>
    <w:rsid w:val="002410C3"/>
    <w:rsid w:val="00241803"/>
    <w:rsid w:val="00241CE1"/>
    <w:rsid w:val="00241F39"/>
    <w:rsid w:val="00242505"/>
    <w:rsid w:val="0024269A"/>
    <w:rsid w:val="00243623"/>
    <w:rsid w:val="00243F2F"/>
    <w:rsid w:val="0024422D"/>
    <w:rsid w:val="002447D0"/>
    <w:rsid w:val="00244B55"/>
    <w:rsid w:val="002452A0"/>
    <w:rsid w:val="00245745"/>
    <w:rsid w:val="002457ED"/>
    <w:rsid w:val="0025012E"/>
    <w:rsid w:val="00250906"/>
    <w:rsid w:val="00250FFE"/>
    <w:rsid w:val="00251053"/>
    <w:rsid w:val="0025301C"/>
    <w:rsid w:val="0025379A"/>
    <w:rsid w:val="002540FD"/>
    <w:rsid w:val="00254CF8"/>
    <w:rsid w:val="00254DB6"/>
    <w:rsid w:val="0025553B"/>
    <w:rsid w:val="002558D2"/>
    <w:rsid w:val="002564B6"/>
    <w:rsid w:val="00256811"/>
    <w:rsid w:val="00256B4B"/>
    <w:rsid w:val="00256DFE"/>
    <w:rsid w:val="0026002F"/>
    <w:rsid w:val="002601EF"/>
    <w:rsid w:val="00260C90"/>
    <w:rsid w:val="002615E3"/>
    <w:rsid w:val="002620BF"/>
    <w:rsid w:val="00262B42"/>
    <w:rsid w:val="00262BE7"/>
    <w:rsid w:val="00263125"/>
    <w:rsid w:val="0026432B"/>
    <w:rsid w:val="00264E63"/>
    <w:rsid w:val="00266B8E"/>
    <w:rsid w:val="00266FC6"/>
    <w:rsid w:val="00267028"/>
    <w:rsid w:val="00267D3E"/>
    <w:rsid w:val="00267F70"/>
    <w:rsid w:val="002711D8"/>
    <w:rsid w:val="00271601"/>
    <w:rsid w:val="0027243D"/>
    <w:rsid w:val="002724DA"/>
    <w:rsid w:val="002734DC"/>
    <w:rsid w:val="00273C31"/>
    <w:rsid w:val="00273FDF"/>
    <w:rsid w:val="00274325"/>
    <w:rsid w:val="00274CBF"/>
    <w:rsid w:val="00274FB3"/>
    <w:rsid w:val="00274FF3"/>
    <w:rsid w:val="00277045"/>
    <w:rsid w:val="00277460"/>
    <w:rsid w:val="00277C69"/>
    <w:rsid w:val="0028176E"/>
    <w:rsid w:val="00281C47"/>
    <w:rsid w:val="00282680"/>
    <w:rsid w:val="00282968"/>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51C3"/>
    <w:rsid w:val="00295FB6"/>
    <w:rsid w:val="00296901"/>
    <w:rsid w:val="00296C2C"/>
    <w:rsid w:val="00296FD5"/>
    <w:rsid w:val="002A0F99"/>
    <w:rsid w:val="002A1C07"/>
    <w:rsid w:val="002A1E3F"/>
    <w:rsid w:val="002A2F43"/>
    <w:rsid w:val="002A3011"/>
    <w:rsid w:val="002A36F9"/>
    <w:rsid w:val="002A3E76"/>
    <w:rsid w:val="002A5EDF"/>
    <w:rsid w:val="002A63DC"/>
    <w:rsid w:val="002A6572"/>
    <w:rsid w:val="002B03E7"/>
    <w:rsid w:val="002B121B"/>
    <w:rsid w:val="002B1252"/>
    <w:rsid w:val="002B19CE"/>
    <w:rsid w:val="002B21D7"/>
    <w:rsid w:val="002B2805"/>
    <w:rsid w:val="002B2C22"/>
    <w:rsid w:val="002B39BC"/>
    <w:rsid w:val="002B41BC"/>
    <w:rsid w:val="002B436F"/>
    <w:rsid w:val="002B48DC"/>
    <w:rsid w:val="002B4C7A"/>
    <w:rsid w:val="002B57D8"/>
    <w:rsid w:val="002B6C16"/>
    <w:rsid w:val="002B6C67"/>
    <w:rsid w:val="002B7D73"/>
    <w:rsid w:val="002C2AA0"/>
    <w:rsid w:val="002C2B5C"/>
    <w:rsid w:val="002C3AB8"/>
    <w:rsid w:val="002C3F31"/>
    <w:rsid w:val="002C3FE5"/>
    <w:rsid w:val="002C4488"/>
    <w:rsid w:val="002C4BAB"/>
    <w:rsid w:val="002C5587"/>
    <w:rsid w:val="002C6F38"/>
    <w:rsid w:val="002C756F"/>
    <w:rsid w:val="002C7FFD"/>
    <w:rsid w:val="002D07D0"/>
    <w:rsid w:val="002D10B7"/>
    <w:rsid w:val="002D1B76"/>
    <w:rsid w:val="002D2429"/>
    <w:rsid w:val="002D2FD3"/>
    <w:rsid w:val="002D37FB"/>
    <w:rsid w:val="002D4620"/>
    <w:rsid w:val="002D5823"/>
    <w:rsid w:val="002D5B00"/>
    <w:rsid w:val="002D6CAA"/>
    <w:rsid w:val="002D73ED"/>
    <w:rsid w:val="002D77E8"/>
    <w:rsid w:val="002E0447"/>
    <w:rsid w:val="002E09B6"/>
    <w:rsid w:val="002E21F8"/>
    <w:rsid w:val="002E2DE7"/>
    <w:rsid w:val="002E2E1E"/>
    <w:rsid w:val="002E39FF"/>
    <w:rsid w:val="002E3C48"/>
    <w:rsid w:val="002E3DF9"/>
    <w:rsid w:val="002E43E3"/>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976"/>
    <w:rsid w:val="00300AEA"/>
    <w:rsid w:val="00300C26"/>
    <w:rsid w:val="00300C3E"/>
    <w:rsid w:val="00301B83"/>
    <w:rsid w:val="00301CEA"/>
    <w:rsid w:val="00304217"/>
    <w:rsid w:val="003062AF"/>
    <w:rsid w:val="003063EF"/>
    <w:rsid w:val="00307D5F"/>
    <w:rsid w:val="00307DA4"/>
    <w:rsid w:val="00310DEB"/>
    <w:rsid w:val="003110DC"/>
    <w:rsid w:val="003117E3"/>
    <w:rsid w:val="00311C82"/>
    <w:rsid w:val="00311F9D"/>
    <w:rsid w:val="003120FE"/>
    <w:rsid w:val="00312827"/>
    <w:rsid w:val="003132A7"/>
    <w:rsid w:val="0031425D"/>
    <w:rsid w:val="0031493D"/>
    <w:rsid w:val="003149C1"/>
    <w:rsid w:val="00314AB0"/>
    <w:rsid w:val="00314BF0"/>
    <w:rsid w:val="00315D63"/>
    <w:rsid w:val="003167E8"/>
    <w:rsid w:val="00316B71"/>
    <w:rsid w:val="00321754"/>
    <w:rsid w:val="00322152"/>
    <w:rsid w:val="00322417"/>
    <w:rsid w:val="00323AD1"/>
    <w:rsid w:val="00324979"/>
    <w:rsid w:val="00324F09"/>
    <w:rsid w:val="003258C5"/>
    <w:rsid w:val="00326231"/>
    <w:rsid w:val="003264B8"/>
    <w:rsid w:val="0032652B"/>
    <w:rsid w:val="003268FE"/>
    <w:rsid w:val="00327B51"/>
    <w:rsid w:val="00327C8D"/>
    <w:rsid w:val="00327E3A"/>
    <w:rsid w:val="0033079B"/>
    <w:rsid w:val="00332CE0"/>
    <w:rsid w:val="00332E7E"/>
    <w:rsid w:val="00333526"/>
    <w:rsid w:val="0033398D"/>
    <w:rsid w:val="00333F1D"/>
    <w:rsid w:val="00334143"/>
    <w:rsid w:val="00334566"/>
    <w:rsid w:val="00336080"/>
    <w:rsid w:val="00336353"/>
    <w:rsid w:val="003363B4"/>
    <w:rsid w:val="00336C93"/>
    <w:rsid w:val="00337477"/>
    <w:rsid w:val="003379F2"/>
    <w:rsid w:val="00340A05"/>
    <w:rsid w:val="00340D89"/>
    <w:rsid w:val="00340F14"/>
    <w:rsid w:val="00341CEB"/>
    <w:rsid w:val="00342AFD"/>
    <w:rsid w:val="00342FB9"/>
    <w:rsid w:val="00343AB3"/>
    <w:rsid w:val="00344082"/>
    <w:rsid w:val="00345B38"/>
    <w:rsid w:val="00346F36"/>
    <w:rsid w:val="003475CB"/>
    <w:rsid w:val="00347E76"/>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873"/>
    <w:rsid w:val="00357BF8"/>
    <w:rsid w:val="00357F8C"/>
    <w:rsid w:val="00360217"/>
    <w:rsid w:val="003606B4"/>
    <w:rsid w:val="00361033"/>
    <w:rsid w:val="0036206C"/>
    <w:rsid w:val="0036365B"/>
    <w:rsid w:val="00364264"/>
    <w:rsid w:val="00364819"/>
    <w:rsid w:val="00366499"/>
    <w:rsid w:val="00366906"/>
    <w:rsid w:val="0036709E"/>
    <w:rsid w:val="00367EBD"/>
    <w:rsid w:val="003708CA"/>
    <w:rsid w:val="00370B25"/>
    <w:rsid w:val="00371C1B"/>
    <w:rsid w:val="00372406"/>
    <w:rsid w:val="0037282D"/>
    <w:rsid w:val="00372A6F"/>
    <w:rsid w:val="003736EF"/>
    <w:rsid w:val="00373E6A"/>
    <w:rsid w:val="0037461C"/>
    <w:rsid w:val="003755D1"/>
    <w:rsid w:val="00376C1E"/>
    <w:rsid w:val="00377571"/>
    <w:rsid w:val="00377C04"/>
    <w:rsid w:val="00377C9C"/>
    <w:rsid w:val="00380B95"/>
    <w:rsid w:val="00380E7A"/>
    <w:rsid w:val="00381206"/>
    <w:rsid w:val="00381346"/>
    <w:rsid w:val="00381D9F"/>
    <w:rsid w:val="003827FB"/>
    <w:rsid w:val="00382CE0"/>
    <w:rsid w:val="00382DD4"/>
    <w:rsid w:val="0038350C"/>
    <w:rsid w:val="0038363D"/>
    <w:rsid w:val="00383A26"/>
    <w:rsid w:val="00383B3D"/>
    <w:rsid w:val="00383D08"/>
    <w:rsid w:val="003844BF"/>
    <w:rsid w:val="00385A9F"/>
    <w:rsid w:val="00386F81"/>
    <w:rsid w:val="00387414"/>
    <w:rsid w:val="003878EE"/>
    <w:rsid w:val="00390939"/>
    <w:rsid w:val="0039094E"/>
    <w:rsid w:val="0039099D"/>
    <w:rsid w:val="00390F34"/>
    <w:rsid w:val="003915BF"/>
    <w:rsid w:val="00391886"/>
    <w:rsid w:val="00392205"/>
    <w:rsid w:val="00392C6A"/>
    <w:rsid w:val="0039306C"/>
    <w:rsid w:val="00393288"/>
    <w:rsid w:val="003933CF"/>
    <w:rsid w:val="003935C1"/>
    <w:rsid w:val="003947A5"/>
    <w:rsid w:val="0039630C"/>
    <w:rsid w:val="003972B1"/>
    <w:rsid w:val="00397FE1"/>
    <w:rsid w:val="003A06D4"/>
    <w:rsid w:val="003A0A36"/>
    <w:rsid w:val="003A1AE4"/>
    <w:rsid w:val="003A23D9"/>
    <w:rsid w:val="003A29E8"/>
    <w:rsid w:val="003A2B7B"/>
    <w:rsid w:val="003A2CCC"/>
    <w:rsid w:val="003A46F9"/>
    <w:rsid w:val="003A4FFC"/>
    <w:rsid w:val="003A5032"/>
    <w:rsid w:val="003A5178"/>
    <w:rsid w:val="003A569C"/>
    <w:rsid w:val="003A59AB"/>
    <w:rsid w:val="003A65A1"/>
    <w:rsid w:val="003A6C6D"/>
    <w:rsid w:val="003A73E2"/>
    <w:rsid w:val="003A7DAD"/>
    <w:rsid w:val="003B0817"/>
    <w:rsid w:val="003B08DE"/>
    <w:rsid w:val="003B101A"/>
    <w:rsid w:val="003B1202"/>
    <w:rsid w:val="003B170A"/>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64E1"/>
    <w:rsid w:val="003C6509"/>
    <w:rsid w:val="003C7295"/>
    <w:rsid w:val="003C74FB"/>
    <w:rsid w:val="003D0B7B"/>
    <w:rsid w:val="003D1561"/>
    <w:rsid w:val="003D16A0"/>
    <w:rsid w:val="003D191C"/>
    <w:rsid w:val="003D1B39"/>
    <w:rsid w:val="003D2147"/>
    <w:rsid w:val="003D2780"/>
    <w:rsid w:val="003D40D9"/>
    <w:rsid w:val="003D440C"/>
    <w:rsid w:val="003D44BA"/>
    <w:rsid w:val="003D5BCA"/>
    <w:rsid w:val="003D5D87"/>
    <w:rsid w:val="003D61FA"/>
    <w:rsid w:val="003D649B"/>
    <w:rsid w:val="003D7539"/>
    <w:rsid w:val="003E06B9"/>
    <w:rsid w:val="003E2540"/>
    <w:rsid w:val="003E2EB6"/>
    <w:rsid w:val="003E3CC4"/>
    <w:rsid w:val="003E42D1"/>
    <w:rsid w:val="003E44C0"/>
    <w:rsid w:val="003E5FF5"/>
    <w:rsid w:val="003E670C"/>
    <w:rsid w:val="003E7481"/>
    <w:rsid w:val="003E75A9"/>
    <w:rsid w:val="003E7DD1"/>
    <w:rsid w:val="003F05C4"/>
    <w:rsid w:val="003F0C06"/>
    <w:rsid w:val="003F1B8F"/>
    <w:rsid w:val="003F2C7A"/>
    <w:rsid w:val="003F2F60"/>
    <w:rsid w:val="003F5389"/>
    <w:rsid w:val="003F5E03"/>
    <w:rsid w:val="003F6A30"/>
    <w:rsid w:val="003F7E04"/>
    <w:rsid w:val="004004D6"/>
    <w:rsid w:val="00401587"/>
    <w:rsid w:val="00401673"/>
    <w:rsid w:val="00401D1D"/>
    <w:rsid w:val="0040220B"/>
    <w:rsid w:val="0040222C"/>
    <w:rsid w:val="004032D0"/>
    <w:rsid w:val="0040372B"/>
    <w:rsid w:val="00403CE6"/>
    <w:rsid w:val="004046D4"/>
    <w:rsid w:val="00404868"/>
    <w:rsid w:val="00404AAC"/>
    <w:rsid w:val="00405459"/>
    <w:rsid w:val="00407C50"/>
    <w:rsid w:val="004103AD"/>
    <w:rsid w:val="00410726"/>
    <w:rsid w:val="00411288"/>
    <w:rsid w:val="004113D7"/>
    <w:rsid w:val="00411AD1"/>
    <w:rsid w:val="00411D32"/>
    <w:rsid w:val="004121D7"/>
    <w:rsid w:val="0041278A"/>
    <w:rsid w:val="00413B77"/>
    <w:rsid w:val="004140FD"/>
    <w:rsid w:val="00414B10"/>
    <w:rsid w:val="004153E1"/>
    <w:rsid w:val="00415AD5"/>
    <w:rsid w:val="00416061"/>
    <w:rsid w:val="0041720F"/>
    <w:rsid w:val="0042009E"/>
    <w:rsid w:val="00420712"/>
    <w:rsid w:val="00421AFD"/>
    <w:rsid w:val="00421D08"/>
    <w:rsid w:val="0042555D"/>
    <w:rsid w:val="00425836"/>
    <w:rsid w:val="00425BB8"/>
    <w:rsid w:val="0042694E"/>
    <w:rsid w:val="00426B33"/>
    <w:rsid w:val="00427117"/>
    <w:rsid w:val="00427733"/>
    <w:rsid w:val="00427EAC"/>
    <w:rsid w:val="00430256"/>
    <w:rsid w:val="004304D8"/>
    <w:rsid w:val="004304F7"/>
    <w:rsid w:val="004318CD"/>
    <w:rsid w:val="00431CB0"/>
    <w:rsid w:val="00431EA0"/>
    <w:rsid w:val="00431F57"/>
    <w:rsid w:val="00432674"/>
    <w:rsid w:val="0043443E"/>
    <w:rsid w:val="00435294"/>
    <w:rsid w:val="00435541"/>
    <w:rsid w:val="00435911"/>
    <w:rsid w:val="00435BC4"/>
    <w:rsid w:val="00436545"/>
    <w:rsid w:val="004365CB"/>
    <w:rsid w:val="00437962"/>
    <w:rsid w:val="00440480"/>
    <w:rsid w:val="00440938"/>
    <w:rsid w:val="00441391"/>
    <w:rsid w:val="004418D7"/>
    <w:rsid w:val="0044297F"/>
    <w:rsid w:val="004429F6"/>
    <w:rsid w:val="00442DA6"/>
    <w:rsid w:val="00443419"/>
    <w:rsid w:val="004437AE"/>
    <w:rsid w:val="00443911"/>
    <w:rsid w:val="004440EE"/>
    <w:rsid w:val="00444D98"/>
    <w:rsid w:val="00444F62"/>
    <w:rsid w:val="00445301"/>
    <w:rsid w:val="004457CD"/>
    <w:rsid w:val="00445BAA"/>
    <w:rsid w:val="00447896"/>
    <w:rsid w:val="0044791D"/>
    <w:rsid w:val="004508DD"/>
    <w:rsid w:val="00450F46"/>
    <w:rsid w:val="00451103"/>
    <w:rsid w:val="00451E29"/>
    <w:rsid w:val="00451F38"/>
    <w:rsid w:val="00457581"/>
    <w:rsid w:val="0046008E"/>
    <w:rsid w:val="004610D2"/>
    <w:rsid w:val="0046193D"/>
    <w:rsid w:val="0046264A"/>
    <w:rsid w:val="00462A2F"/>
    <w:rsid w:val="004632C6"/>
    <w:rsid w:val="00464842"/>
    <w:rsid w:val="0046647F"/>
    <w:rsid w:val="0046654B"/>
    <w:rsid w:val="004669CD"/>
    <w:rsid w:val="00466C63"/>
    <w:rsid w:val="004678D8"/>
    <w:rsid w:val="00467D7A"/>
    <w:rsid w:val="0047083A"/>
    <w:rsid w:val="00470852"/>
    <w:rsid w:val="00470C48"/>
    <w:rsid w:val="0047177F"/>
    <w:rsid w:val="00471B54"/>
    <w:rsid w:val="00472227"/>
    <w:rsid w:val="0047282C"/>
    <w:rsid w:val="00472EF6"/>
    <w:rsid w:val="004741C1"/>
    <w:rsid w:val="004748EE"/>
    <w:rsid w:val="0047497C"/>
    <w:rsid w:val="004762D1"/>
    <w:rsid w:val="00476555"/>
    <w:rsid w:val="00476755"/>
    <w:rsid w:val="00476B4A"/>
    <w:rsid w:val="00476C02"/>
    <w:rsid w:val="00477560"/>
    <w:rsid w:val="004776C0"/>
    <w:rsid w:val="0047776B"/>
    <w:rsid w:val="00477B2C"/>
    <w:rsid w:val="00477BDD"/>
    <w:rsid w:val="00480348"/>
    <w:rsid w:val="00480A0E"/>
    <w:rsid w:val="00480F0D"/>
    <w:rsid w:val="00482190"/>
    <w:rsid w:val="00482644"/>
    <w:rsid w:val="004828E4"/>
    <w:rsid w:val="00482B1F"/>
    <w:rsid w:val="00482B8A"/>
    <w:rsid w:val="004852B6"/>
    <w:rsid w:val="00485803"/>
    <w:rsid w:val="00485C0E"/>
    <w:rsid w:val="004873EC"/>
    <w:rsid w:val="00487B2A"/>
    <w:rsid w:val="00490EAD"/>
    <w:rsid w:val="00492394"/>
    <w:rsid w:val="00492798"/>
    <w:rsid w:val="00492FD4"/>
    <w:rsid w:val="00493363"/>
    <w:rsid w:val="00493A6F"/>
    <w:rsid w:val="00493F67"/>
    <w:rsid w:val="00494F09"/>
    <w:rsid w:val="00494FEA"/>
    <w:rsid w:val="00495CC1"/>
    <w:rsid w:val="00496B20"/>
    <w:rsid w:val="00496BD3"/>
    <w:rsid w:val="00496E4A"/>
    <w:rsid w:val="00497C1C"/>
    <w:rsid w:val="004A0276"/>
    <w:rsid w:val="004A068E"/>
    <w:rsid w:val="004A07BE"/>
    <w:rsid w:val="004A1883"/>
    <w:rsid w:val="004A2288"/>
    <w:rsid w:val="004A244F"/>
    <w:rsid w:val="004A2575"/>
    <w:rsid w:val="004A2989"/>
    <w:rsid w:val="004A32C3"/>
    <w:rsid w:val="004A371E"/>
    <w:rsid w:val="004A3839"/>
    <w:rsid w:val="004A439D"/>
    <w:rsid w:val="004A4A5A"/>
    <w:rsid w:val="004A4AA2"/>
    <w:rsid w:val="004A533C"/>
    <w:rsid w:val="004A579F"/>
    <w:rsid w:val="004A61A7"/>
    <w:rsid w:val="004A63C4"/>
    <w:rsid w:val="004A6444"/>
    <w:rsid w:val="004A7299"/>
    <w:rsid w:val="004B11E5"/>
    <w:rsid w:val="004B1698"/>
    <w:rsid w:val="004B24C3"/>
    <w:rsid w:val="004B3031"/>
    <w:rsid w:val="004B3DB8"/>
    <w:rsid w:val="004B4B3E"/>
    <w:rsid w:val="004B5CA8"/>
    <w:rsid w:val="004B5DA4"/>
    <w:rsid w:val="004B6A40"/>
    <w:rsid w:val="004C005C"/>
    <w:rsid w:val="004C032E"/>
    <w:rsid w:val="004C056B"/>
    <w:rsid w:val="004C1AA8"/>
    <w:rsid w:val="004C31AB"/>
    <w:rsid w:val="004C36A0"/>
    <w:rsid w:val="004C59ED"/>
    <w:rsid w:val="004C5B1F"/>
    <w:rsid w:val="004C5FD7"/>
    <w:rsid w:val="004C64D0"/>
    <w:rsid w:val="004C6B23"/>
    <w:rsid w:val="004D0218"/>
    <w:rsid w:val="004D08F2"/>
    <w:rsid w:val="004D0C3C"/>
    <w:rsid w:val="004D0E34"/>
    <w:rsid w:val="004D217E"/>
    <w:rsid w:val="004D21A1"/>
    <w:rsid w:val="004D43D7"/>
    <w:rsid w:val="004D4B35"/>
    <w:rsid w:val="004D4C0C"/>
    <w:rsid w:val="004D4D40"/>
    <w:rsid w:val="004D61E9"/>
    <w:rsid w:val="004E01EB"/>
    <w:rsid w:val="004E0E61"/>
    <w:rsid w:val="004E1313"/>
    <w:rsid w:val="004E2516"/>
    <w:rsid w:val="004E2BCD"/>
    <w:rsid w:val="004E31C9"/>
    <w:rsid w:val="004E35D7"/>
    <w:rsid w:val="004E3974"/>
    <w:rsid w:val="004E411D"/>
    <w:rsid w:val="004E4A94"/>
    <w:rsid w:val="004E5C7E"/>
    <w:rsid w:val="004E5CE0"/>
    <w:rsid w:val="004E62C4"/>
    <w:rsid w:val="004E6B80"/>
    <w:rsid w:val="004E6C46"/>
    <w:rsid w:val="004E7ACE"/>
    <w:rsid w:val="004F0C3C"/>
    <w:rsid w:val="004F1F61"/>
    <w:rsid w:val="004F4A1A"/>
    <w:rsid w:val="004F5B4A"/>
    <w:rsid w:val="004F667C"/>
    <w:rsid w:val="0050149D"/>
    <w:rsid w:val="0050153E"/>
    <w:rsid w:val="005015A0"/>
    <w:rsid w:val="005019ED"/>
    <w:rsid w:val="00503DD5"/>
    <w:rsid w:val="00503DE6"/>
    <w:rsid w:val="0050742D"/>
    <w:rsid w:val="00507D3A"/>
    <w:rsid w:val="005106BD"/>
    <w:rsid w:val="00510E55"/>
    <w:rsid w:val="00512314"/>
    <w:rsid w:val="005124BC"/>
    <w:rsid w:val="005125C0"/>
    <w:rsid w:val="0051289A"/>
    <w:rsid w:val="00512DB1"/>
    <w:rsid w:val="00513E3E"/>
    <w:rsid w:val="00513F4F"/>
    <w:rsid w:val="005141E2"/>
    <w:rsid w:val="00516DA3"/>
    <w:rsid w:val="005206D0"/>
    <w:rsid w:val="00520A25"/>
    <w:rsid w:val="00521BBF"/>
    <w:rsid w:val="00521CB7"/>
    <w:rsid w:val="00521FEC"/>
    <w:rsid w:val="005238B9"/>
    <w:rsid w:val="0052461C"/>
    <w:rsid w:val="00525539"/>
    <w:rsid w:val="00525AA5"/>
    <w:rsid w:val="00525B08"/>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6D4E"/>
    <w:rsid w:val="005372A3"/>
    <w:rsid w:val="0053769B"/>
    <w:rsid w:val="00541072"/>
    <w:rsid w:val="0054197B"/>
    <w:rsid w:val="00541A84"/>
    <w:rsid w:val="005420D0"/>
    <w:rsid w:val="00544D10"/>
    <w:rsid w:val="00546190"/>
    <w:rsid w:val="005466A2"/>
    <w:rsid w:val="00547F44"/>
    <w:rsid w:val="005503B4"/>
    <w:rsid w:val="00550965"/>
    <w:rsid w:val="00550D9C"/>
    <w:rsid w:val="00551299"/>
    <w:rsid w:val="0055136B"/>
    <w:rsid w:val="005513DA"/>
    <w:rsid w:val="005518D1"/>
    <w:rsid w:val="00551F96"/>
    <w:rsid w:val="00551FFD"/>
    <w:rsid w:val="005522B1"/>
    <w:rsid w:val="0055273E"/>
    <w:rsid w:val="00552F9D"/>
    <w:rsid w:val="00553D3B"/>
    <w:rsid w:val="0055524B"/>
    <w:rsid w:val="00555758"/>
    <w:rsid w:val="00555A33"/>
    <w:rsid w:val="00556410"/>
    <w:rsid w:val="00556F3A"/>
    <w:rsid w:val="00557579"/>
    <w:rsid w:val="00561FB7"/>
    <w:rsid w:val="0056337D"/>
    <w:rsid w:val="00565761"/>
    <w:rsid w:val="005661CE"/>
    <w:rsid w:val="005672F3"/>
    <w:rsid w:val="005704D3"/>
    <w:rsid w:val="00571B98"/>
    <w:rsid w:val="005729AC"/>
    <w:rsid w:val="00572F22"/>
    <w:rsid w:val="005736D6"/>
    <w:rsid w:val="005745D6"/>
    <w:rsid w:val="00576B0E"/>
    <w:rsid w:val="00580060"/>
    <w:rsid w:val="0058057C"/>
    <w:rsid w:val="00580DAB"/>
    <w:rsid w:val="005811E8"/>
    <w:rsid w:val="0058270D"/>
    <w:rsid w:val="0058297B"/>
    <w:rsid w:val="005831D6"/>
    <w:rsid w:val="00584AFD"/>
    <w:rsid w:val="00584E4D"/>
    <w:rsid w:val="005857FB"/>
    <w:rsid w:val="00585AC5"/>
    <w:rsid w:val="00585BDB"/>
    <w:rsid w:val="00586019"/>
    <w:rsid w:val="00587031"/>
    <w:rsid w:val="00587517"/>
    <w:rsid w:val="005917E3"/>
    <w:rsid w:val="00591E76"/>
    <w:rsid w:val="005924C1"/>
    <w:rsid w:val="005928BF"/>
    <w:rsid w:val="005931B0"/>
    <w:rsid w:val="00593B27"/>
    <w:rsid w:val="00594860"/>
    <w:rsid w:val="00594882"/>
    <w:rsid w:val="005949B1"/>
    <w:rsid w:val="00594F7E"/>
    <w:rsid w:val="00596601"/>
    <w:rsid w:val="00597004"/>
    <w:rsid w:val="005A0102"/>
    <w:rsid w:val="005A0A31"/>
    <w:rsid w:val="005A0F1B"/>
    <w:rsid w:val="005A0FC4"/>
    <w:rsid w:val="005A1D88"/>
    <w:rsid w:val="005A267A"/>
    <w:rsid w:val="005A28E0"/>
    <w:rsid w:val="005A4531"/>
    <w:rsid w:val="005A48E2"/>
    <w:rsid w:val="005A4C8B"/>
    <w:rsid w:val="005A52C7"/>
    <w:rsid w:val="005A54A8"/>
    <w:rsid w:val="005A7B16"/>
    <w:rsid w:val="005B03E7"/>
    <w:rsid w:val="005B140F"/>
    <w:rsid w:val="005B2B36"/>
    <w:rsid w:val="005B324A"/>
    <w:rsid w:val="005B5907"/>
    <w:rsid w:val="005B6280"/>
    <w:rsid w:val="005B67DC"/>
    <w:rsid w:val="005B6FF8"/>
    <w:rsid w:val="005B711D"/>
    <w:rsid w:val="005B733B"/>
    <w:rsid w:val="005B742B"/>
    <w:rsid w:val="005B76D4"/>
    <w:rsid w:val="005C00DE"/>
    <w:rsid w:val="005C0730"/>
    <w:rsid w:val="005C129A"/>
    <w:rsid w:val="005C2783"/>
    <w:rsid w:val="005C43DC"/>
    <w:rsid w:val="005C698F"/>
    <w:rsid w:val="005C7381"/>
    <w:rsid w:val="005D022B"/>
    <w:rsid w:val="005D050D"/>
    <w:rsid w:val="005D11CF"/>
    <w:rsid w:val="005D3139"/>
    <w:rsid w:val="005D39E9"/>
    <w:rsid w:val="005D4260"/>
    <w:rsid w:val="005D55C3"/>
    <w:rsid w:val="005D56DD"/>
    <w:rsid w:val="005D61D4"/>
    <w:rsid w:val="005D61EA"/>
    <w:rsid w:val="005D65C6"/>
    <w:rsid w:val="005D680D"/>
    <w:rsid w:val="005D7FDA"/>
    <w:rsid w:val="005E0B51"/>
    <w:rsid w:val="005E14B0"/>
    <w:rsid w:val="005E16FC"/>
    <w:rsid w:val="005E1E90"/>
    <w:rsid w:val="005E29A2"/>
    <w:rsid w:val="005E3165"/>
    <w:rsid w:val="005E3498"/>
    <w:rsid w:val="005E59C8"/>
    <w:rsid w:val="005E7622"/>
    <w:rsid w:val="005E7E9B"/>
    <w:rsid w:val="005F1BB1"/>
    <w:rsid w:val="005F268A"/>
    <w:rsid w:val="005F3C8B"/>
    <w:rsid w:val="005F3D18"/>
    <w:rsid w:val="005F40AD"/>
    <w:rsid w:val="005F428B"/>
    <w:rsid w:val="005F4497"/>
    <w:rsid w:val="005F5CC7"/>
    <w:rsid w:val="005F6324"/>
    <w:rsid w:val="005F6984"/>
    <w:rsid w:val="005F6DD6"/>
    <w:rsid w:val="005F7431"/>
    <w:rsid w:val="005F78D5"/>
    <w:rsid w:val="005F79B0"/>
    <w:rsid w:val="00600A0E"/>
    <w:rsid w:val="00601ED5"/>
    <w:rsid w:val="00602E28"/>
    <w:rsid w:val="006038D9"/>
    <w:rsid w:val="0060453B"/>
    <w:rsid w:val="00604D6A"/>
    <w:rsid w:val="006052F1"/>
    <w:rsid w:val="006053AE"/>
    <w:rsid w:val="00607817"/>
    <w:rsid w:val="00607954"/>
    <w:rsid w:val="00607C38"/>
    <w:rsid w:val="00610315"/>
    <w:rsid w:val="00611C34"/>
    <w:rsid w:val="00611CDC"/>
    <w:rsid w:val="00611D28"/>
    <w:rsid w:val="00611D2B"/>
    <w:rsid w:val="00612E00"/>
    <w:rsid w:val="00614128"/>
    <w:rsid w:val="00615904"/>
    <w:rsid w:val="00615F84"/>
    <w:rsid w:val="00616259"/>
    <w:rsid w:val="0061651B"/>
    <w:rsid w:val="0062142D"/>
    <w:rsid w:val="0062177C"/>
    <w:rsid w:val="0062288E"/>
    <w:rsid w:val="006237BD"/>
    <w:rsid w:val="00623991"/>
    <w:rsid w:val="00624C16"/>
    <w:rsid w:val="00624C65"/>
    <w:rsid w:val="00625609"/>
    <w:rsid w:val="006261E1"/>
    <w:rsid w:val="00627C39"/>
    <w:rsid w:val="00631E05"/>
    <w:rsid w:val="00632A13"/>
    <w:rsid w:val="00633F26"/>
    <w:rsid w:val="00634D08"/>
    <w:rsid w:val="00634F47"/>
    <w:rsid w:val="0063647A"/>
    <w:rsid w:val="00636EE2"/>
    <w:rsid w:val="006370D0"/>
    <w:rsid w:val="00637C12"/>
    <w:rsid w:val="006412AD"/>
    <w:rsid w:val="006417CC"/>
    <w:rsid w:val="00641A66"/>
    <w:rsid w:val="006421D5"/>
    <w:rsid w:val="006424BC"/>
    <w:rsid w:val="00642753"/>
    <w:rsid w:val="00642870"/>
    <w:rsid w:val="00643125"/>
    <w:rsid w:val="0064378B"/>
    <w:rsid w:val="00644587"/>
    <w:rsid w:val="00644CEE"/>
    <w:rsid w:val="0064562A"/>
    <w:rsid w:val="00645671"/>
    <w:rsid w:val="00645BBA"/>
    <w:rsid w:val="00646337"/>
    <w:rsid w:val="00646E9C"/>
    <w:rsid w:val="0064737F"/>
    <w:rsid w:val="00650EDB"/>
    <w:rsid w:val="006511CB"/>
    <w:rsid w:val="00651436"/>
    <w:rsid w:val="006516FC"/>
    <w:rsid w:val="00652087"/>
    <w:rsid w:val="00652F83"/>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27D9"/>
    <w:rsid w:val="00663599"/>
    <w:rsid w:val="00666C51"/>
    <w:rsid w:val="006670E7"/>
    <w:rsid w:val="00667979"/>
    <w:rsid w:val="00667B0A"/>
    <w:rsid w:val="00670184"/>
    <w:rsid w:val="006704FF"/>
    <w:rsid w:val="0067052F"/>
    <w:rsid w:val="00670772"/>
    <w:rsid w:val="00670A73"/>
    <w:rsid w:val="0067330B"/>
    <w:rsid w:val="006738AF"/>
    <w:rsid w:val="00674086"/>
    <w:rsid w:val="00674468"/>
    <w:rsid w:val="006751F2"/>
    <w:rsid w:val="00675A6E"/>
    <w:rsid w:val="00675F7B"/>
    <w:rsid w:val="00676495"/>
    <w:rsid w:val="00677078"/>
    <w:rsid w:val="00680446"/>
    <w:rsid w:val="00680EE4"/>
    <w:rsid w:val="006812C2"/>
    <w:rsid w:val="006814DE"/>
    <w:rsid w:val="006830EA"/>
    <w:rsid w:val="00683C17"/>
    <w:rsid w:val="00684009"/>
    <w:rsid w:val="0068461E"/>
    <w:rsid w:val="00685242"/>
    <w:rsid w:val="00685CEA"/>
    <w:rsid w:val="0068615C"/>
    <w:rsid w:val="00686273"/>
    <w:rsid w:val="006875D4"/>
    <w:rsid w:val="00690660"/>
    <w:rsid w:val="00691CC7"/>
    <w:rsid w:val="006925F2"/>
    <w:rsid w:val="006930F8"/>
    <w:rsid w:val="0069345D"/>
    <w:rsid w:val="00693A69"/>
    <w:rsid w:val="00693FE0"/>
    <w:rsid w:val="00694D5A"/>
    <w:rsid w:val="00697E6B"/>
    <w:rsid w:val="006A07C0"/>
    <w:rsid w:val="006A07FC"/>
    <w:rsid w:val="006A1759"/>
    <w:rsid w:val="006A234D"/>
    <w:rsid w:val="006A2989"/>
    <w:rsid w:val="006A2FFB"/>
    <w:rsid w:val="006A388F"/>
    <w:rsid w:val="006A4C20"/>
    <w:rsid w:val="006A4D3C"/>
    <w:rsid w:val="006A4EB7"/>
    <w:rsid w:val="006A5669"/>
    <w:rsid w:val="006A6482"/>
    <w:rsid w:val="006A7A5E"/>
    <w:rsid w:val="006B0D0C"/>
    <w:rsid w:val="006B2126"/>
    <w:rsid w:val="006B256C"/>
    <w:rsid w:val="006B3D90"/>
    <w:rsid w:val="006B5DAA"/>
    <w:rsid w:val="006B65D9"/>
    <w:rsid w:val="006B7687"/>
    <w:rsid w:val="006C0925"/>
    <w:rsid w:val="006C1232"/>
    <w:rsid w:val="006C14A6"/>
    <w:rsid w:val="006C23FA"/>
    <w:rsid w:val="006C2670"/>
    <w:rsid w:val="006C31FB"/>
    <w:rsid w:val="006C3B90"/>
    <w:rsid w:val="006C4080"/>
    <w:rsid w:val="006C4FC8"/>
    <w:rsid w:val="006C543E"/>
    <w:rsid w:val="006D042D"/>
    <w:rsid w:val="006D0642"/>
    <w:rsid w:val="006D15F1"/>
    <w:rsid w:val="006D2511"/>
    <w:rsid w:val="006D37D6"/>
    <w:rsid w:val="006D3DCD"/>
    <w:rsid w:val="006D4698"/>
    <w:rsid w:val="006D499D"/>
    <w:rsid w:val="006D5486"/>
    <w:rsid w:val="006D566B"/>
    <w:rsid w:val="006D56BC"/>
    <w:rsid w:val="006D7022"/>
    <w:rsid w:val="006D73DA"/>
    <w:rsid w:val="006D76B9"/>
    <w:rsid w:val="006D78D6"/>
    <w:rsid w:val="006D7C7E"/>
    <w:rsid w:val="006E1E5F"/>
    <w:rsid w:val="006E2B05"/>
    <w:rsid w:val="006E2EA3"/>
    <w:rsid w:val="006E3790"/>
    <w:rsid w:val="006E43CA"/>
    <w:rsid w:val="006E4F03"/>
    <w:rsid w:val="006E580A"/>
    <w:rsid w:val="006E5C57"/>
    <w:rsid w:val="006E5D5F"/>
    <w:rsid w:val="006F0867"/>
    <w:rsid w:val="006F2FFD"/>
    <w:rsid w:val="006F3731"/>
    <w:rsid w:val="006F3757"/>
    <w:rsid w:val="006F534A"/>
    <w:rsid w:val="006F5A2D"/>
    <w:rsid w:val="006F5BDB"/>
    <w:rsid w:val="006F6672"/>
    <w:rsid w:val="006F7566"/>
    <w:rsid w:val="006F76CB"/>
    <w:rsid w:val="006F7870"/>
    <w:rsid w:val="00700650"/>
    <w:rsid w:val="00701481"/>
    <w:rsid w:val="007017CC"/>
    <w:rsid w:val="007019CF"/>
    <w:rsid w:val="00702777"/>
    <w:rsid w:val="00702B8A"/>
    <w:rsid w:val="00702EBD"/>
    <w:rsid w:val="007030CA"/>
    <w:rsid w:val="007036EC"/>
    <w:rsid w:val="00703AE8"/>
    <w:rsid w:val="00703C5A"/>
    <w:rsid w:val="007040DE"/>
    <w:rsid w:val="00704C81"/>
    <w:rsid w:val="00704EEF"/>
    <w:rsid w:val="00705522"/>
    <w:rsid w:val="007056D8"/>
    <w:rsid w:val="007062A4"/>
    <w:rsid w:val="00706858"/>
    <w:rsid w:val="007070B8"/>
    <w:rsid w:val="00707300"/>
    <w:rsid w:val="007073B4"/>
    <w:rsid w:val="007079E2"/>
    <w:rsid w:val="00707B25"/>
    <w:rsid w:val="0071085D"/>
    <w:rsid w:val="00710E57"/>
    <w:rsid w:val="00711169"/>
    <w:rsid w:val="007111A4"/>
    <w:rsid w:val="00711BFA"/>
    <w:rsid w:val="00712314"/>
    <w:rsid w:val="007127AD"/>
    <w:rsid w:val="007147AF"/>
    <w:rsid w:val="00715EA4"/>
    <w:rsid w:val="00716236"/>
    <w:rsid w:val="00716696"/>
    <w:rsid w:val="00717C09"/>
    <w:rsid w:val="00717C60"/>
    <w:rsid w:val="0072026E"/>
    <w:rsid w:val="00720E65"/>
    <w:rsid w:val="00721082"/>
    <w:rsid w:val="007219A1"/>
    <w:rsid w:val="00721BF4"/>
    <w:rsid w:val="00722AFC"/>
    <w:rsid w:val="00724197"/>
    <w:rsid w:val="007247AF"/>
    <w:rsid w:val="00725F86"/>
    <w:rsid w:val="00726D9A"/>
    <w:rsid w:val="00726DD6"/>
    <w:rsid w:val="00731A45"/>
    <w:rsid w:val="007321E7"/>
    <w:rsid w:val="007324B4"/>
    <w:rsid w:val="0073286C"/>
    <w:rsid w:val="0073288C"/>
    <w:rsid w:val="00733370"/>
    <w:rsid w:val="0073370A"/>
    <w:rsid w:val="007340BF"/>
    <w:rsid w:val="007341E1"/>
    <w:rsid w:val="00736595"/>
    <w:rsid w:val="00736C49"/>
    <w:rsid w:val="00740852"/>
    <w:rsid w:val="0074192E"/>
    <w:rsid w:val="00742691"/>
    <w:rsid w:val="00743182"/>
    <w:rsid w:val="00743459"/>
    <w:rsid w:val="00744646"/>
    <w:rsid w:val="0074479B"/>
    <w:rsid w:val="007462E5"/>
    <w:rsid w:val="0075085E"/>
    <w:rsid w:val="00750AF3"/>
    <w:rsid w:val="00750D94"/>
    <w:rsid w:val="00752031"/>
    <w:rsid w:val="00752EF8"/>
    <w:rsid w:val="00753AD5"/>
    <w:rsid w:val="00753EE4"/>
    <w:rsid w:val="00753F4F"/>
    <w:rsid w:val="00753FA6"/>
    <w:rsid w:val="00754C89"/>
    <w:rsid w:val="007554A9"/>
    <w:rsid w:val="00755EF6"/>
    <w:rsid w:val="00755F26"/>
    <w:rsid w:val="00755FE7"/>
    <w:rsid w:val="007578BA"/>
    <w:rsid w:val="00757C3F"/>
    <w:rsid w:val="0076067E"/>
    <w:rsid w:val="00762487"/>
    <w:rsid w:val="00762CC3"/>
    <w:rsid w:val="00763350"/>
    <w:rsid w:val="00763D52"/>
    <w:rsid w:val="007644A5"/>
    <w:rsid w:val="00764E8A"/>
    <w:rsid w:val="00764F98"/>
    <w:rsid w:val="0076589C"/>
    <w:rsid w:val="00767A85"/>
    <w:rsid w:val="00767D07"/>
    <w:rsid w:val="00770B3E"/>
    <w:rsid w:val="00771290"/>
    <w:rsid w:val="00771A2B"/>
    <w:rsid w:val="007721E6"/>
    <w:rsid w:val="00772941"/>
    <w:rsid w:val="00773455"/>
    <w:rsid w:val="00774902"/>
    <w:rsid w:val="00775180"/>
    <w:rsid w:val="00775874"/>
    <w:rsid w:val="007761B9"/>
    <w:rsid w:val="00776E4B"/>
    <w:rsid w:val="00777101"/>
    <w:rsid w:val="00777DDD"/>
    <w:rsid w:val="00780625"/>
    <w:rsid w:val="00780C3A"/>
    <w:rsid w:val="00780CF1"/>
    <w:rsid w:val="007819DA"/>
    <w:rsid w:val="00781D3F"/>
    <w:rsid w:val="00781E68"/>
    <w:rsid w:val="00782574"/>
    <w:rsid w:val="007844A2"/>
    <w:rsid w:val="00784883"/>
    <w:rsid w:val="00785B31"/>
    <w:rsid w:val="0078705F"/>
    <w:rsid w:val="007879E9"/>
    <w:rsid w:val="007900D8"/>
    <w:rsid w:val="00791AB8"/>
    <w:rsid w:val="007924CD"/>
    <w:rsid w:val="00792D0A"/>
    <w:rsid w:val="0079347E"/>
    <w:rsid w:val="00793A84"/>
    <w:rsid w:val="007944A4"/>
    <w:rsid w:val="00794D36"/>
    <w:rsid w:val="00794D60"/>
    <w:rsid w:val="00795502"/>
    <w:rsid w:val="00795CB6"/>
    <w:rsid w:val="007A0FF5"/>
    <w:rsid w:val="007A14F0"/>
    <w:rsid w:val="007A1BA4"/>
    <w:rsid w:val="007A201E"/>
    <w:rsid w:val="007A2102"/>
    <w:rsid w:val="007A2747"/>
    <w:rsid w:val="007A420C"/>
    <w:rsid w:val="007A4617"/>
    <w:rsid w:val="007A57B5"/>
    <w:rsid w:val="007A6892"/>
    <w:rsid w:val="007A72B2"/>
    <w:rsid w:val="007A7B52"/>
    <w:rsid w:val="007A7BF3"/>
    <w:rsid w:val="007B026F"/>
    <w:rsid w:val="007B1648"/>
    <w:rsid w:val="007B22D5"/>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4BB"/>
    <w:rsid w:val="007D365D"/>
    <w:rsid w:val="007D40A6"/>
    <w:rsid w:val="007D480F"/>
    <w:rsid w:val="007D4FB1"/>
    <w:rsid w:val="007D59CA"/>
    <w:rsid w:val="007D6A64"/>
    <w:rsid w:val="007E0321"/>
    <w:rsid w:val="007E2509"/>
    <w:rsid w:val="007E2F48"/>
    <w:rsid w:val="007E320E"/>
    <w:rsid w:val="007E3B4B"/>
    <w:rsid w:val="007E4620"/>
    <w:rsid w:val="007E57A9"/>
    <w:rsid w:val="007E643F"/>
    <w:rsid w:val="007F01BD"/>
    <w:rsid w:val="007F056C"/>
    <w:rsid w:val="007F06B6"/>
    <w:rsid w:val="007F0ACB"/>
    <w:rsid w:val="007F129D"/>
    <w:rsid w:val="007F1D9F"/>
    <w:rsid w:val="007F211B"/>
    <w:rsid w:val="007F2427"/>
    <w:rsid w:val="007F5057"/>
    <w:rsid w:val="007F521B"/>
    <w:rsid w:val="007F550C"/>
    <w:rsid w:val="007F646D"/>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CA0"/>
    <w:rsid w:val="0080667F"/>
    <w:rsid w:val="008072C1"/>
    <w:rsid w:val="00807957"/>
    <w:rsid w:val="00807AC2"/>
    <w:rsid w:val="00807B3B"/>
    <w:rsid w:val="00807C9B"/>
    <w:rsid w:val="00807F1D"/>
    <w:rsid w:val="008120F2"/>
    <w:rsid w:val="00812B61"/>
    <w:rsid w:val="00812CD3"/>
    <w:rsid w:val="00813CB0"/>
    <w:rsid w:val="008143FE"/>
    <w:rsid w:val="00815094"/>
    <w:rsid w:val="008150B5"/>
    <w:rsid w:val="008163C6"/>
    <w:rsid w:val="00816D9C"/>
    <w:rsid w:val="00816E1B"/>
    <w:rsid w:val="00817066"/>
    <w:rsid w:val="008175A2"/>
    <w:rsid w:val="00817791"/>
    <w:rsid w:val="0082064D"/>
    <w:rsid w:val="00820AF1"/>
    <w:rsid w:val="00820FF1"/>
    <w:rsid w:val="00821644"/>
    <w:rsid w:val="00821684"/>
    <w:rsid w:val="00821B61"/>
    <w:rsid w:val="00822DE1"/>
    <w:rsid w:val="0082323E"/>
    <w:rsid w:val="00824F7C"/>
    <w:rsid w:val="00825164"/>
    <w:rsid w:val="0082563C"/>
    <w:rsid w:val="008259DA"/>
    <w:rsid w:val="0082793B"/>
    <w:rsid w:val="00827AE2"/>
    <w:rsid w:val="00827EB2"/>
    <w:rsid w:val="00830931"/>
    <w:rsid w:val="0083142B"/>
    <w:rsid w:val="00831548"/>
    <w:rsid w:val="008316C8"/>
    <w:rsid w:val="00831B3D"/>
    <w:rsid w:val="00832E9C"/>
    <w:rsid w:val="0083317D"/>
    <w:rsid w:val="00834AFB"/>
    <w:rsid w:val="008355E2"/>
    <w:rsid w:val="0083582C"/>
    <w:rsid w:val="0083643E"/>
    <w:rsid w:val="0084139F"/>
    <w:rsid w:val="00843021"/>
    <w:rsid w:val="00844FC9"/>
    <w:rsid w:val="008463E0"/>
    <w:rsid w:val="00846612"/>
    <w:rsid w:val="00846853"/>
    <w:rsid w:val="00846D0D"/>
    <w:rsid w:val="008472F5"/>
    <w:rsid w:val="0084773B"/>
    <w:rsid w:val="008478B4"/>
    <w:rsid w:val="008509FB"/>
    <w:rsid w:val="0085108F"/>
    <w:rsid w:val="00852B1F"/>
    <w:rsid w:val="00853703"/>
    <w:rsid w:val="00853912"/>
    <w:rsid w:val="008539E4"/>
    <w:rsid w:val="00854EEB"/>
    <w:rsid w:val="0085506C"/>
    <w:rsid w:val="008559F1"/>
    <w:rsid w:val="00855BA1"/>
    <w:rsid w:val="00856C69"/>
    <w:rsid w:val="00856CDA"/>
    <w:rsid w:val="00856D7D"/>
    <w:rsid w:val="00860FB4"/>
    <w:rsid w:val="00861763"/>
    <w:rsid w:val="00861916"/>
    <w:rsid w:val="00861946"/>
    <w:rsid w:val="00862CCD"/>
    <w:rsid w:val="008636BB"/>
    <w:rsid w:val="008647EB"/>
    <w:rsid w:val="00864846"/>
    <w:rsid w:val="00864E6B"/>
    <w:rsid w:val="0086610F"/>
    <w:rsid w:val="00866C87"/>
    <w:rsid w:val="0086721A"/>
    <w:rsid w:val="008701B8"/>
    <w:rsid w:val="0087027E"/>
    <w:rsid w:val="008720E5"/>
    <w:rsid w:val="00872E39"/>
    <w:rsid w:val="00872F03"/>
    <w:rsid w:val="008732B8"/>
    <w:rsid w:val="008732C6"/>
    <w:rsid w:val="0087401E"/>
    <w:rsid w:val="0087640A"/>
    <w:rsid w:val="008802AB"/>
    <w:rsid w:val="008803E3"/>
    <w:rsid w:val="008808E5"/>
    <w:rsid w:val="00881978"/>
    <w:rsid w:val="008819B0"/>
    <w:rsid w:val="0088229C"/>
    <w:rsid w:val="00882BFF"/>
    <w:rsid w:val="00884CD3"/>
    <w:rsid w:val="00884D24"/>
    <w:rsid w:val="008853E4"/>
    <w:rsid w:val="008858EB"/>
    <w:rsid w:val="00885D1E"/>
    <w:rsid w:val="0088693F"/>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2BA"/>
    <w:rsid w:val="008974B6"/>
    <w:rsid w:val="0089799B"/>
    <w:rsid w:val="008979ED"/>
    <w:rsid w:val="008A0BB4"/>
    <w:rsid w:val="008A17F7"/>
    <w:rsid w:val="008A1F01"/>
    <w:rsid w:val="008A2583"/>
    <w:rsid w:val="008A2A85"/>
    <w:rsid w:val="008A5315"/>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4C86"/>
    <w:rsid w:val="008C555D"/>
    <w:rsid w:val="008C5610"/>
    <w:rsid w:val="008C5A4A"/>
    <w:rsid w:val="008C61C5"/>
    <w:rsid w:val="008C691D"/>
    <w:rsid w:val="008D0715"/>
    <w:rsid w:val="008D08D1"/>
    <w:rsid w:val="008D11E0"/>
    <w:rsid w:val="008D205F"/>
    <w:rsid w:val="008D36A2"/>
    <w:rsid w:val="008D3859"/>
    <w:rsid w:val="008D4472"/>
    <w:rsid w:val="008D4662"/>
    <w:rsid w:val="008D58AC"/>
    <w:rsid w:val="008D5B7C"/>
    <w:rsid w:val="008D61F7"/>
    <w:rsid w:val="008E01E6"/>
    <w:rsid w:val="008E04B4"/>
    <w:rsid w:val="008E06C4"/>
    <w:rsid w:val="008E0EF2"/>
    <w:rsid w:val="008E1275"/>
    <w:rsid w:val="008E2185"/>
    <w:rsid w:val="008E4AEC"/>
    <w:rsid w:val="008E7F90"/>
    <w:rsid w:val="008F0400"/>
    <w:rsid w:val="008F1278"/>
    <w:rsid w:val="008F1FFA"/>
    <w:rsid w:val="008F2953"/>
    <w:rsid w:val="008F4C90"/>
    <w:rsid w:val="008F4E18"/>
    <w:rsid w:val="008F5FE8"/>
    <w:rsid w:val="008F6FB8"/>
    <w:rsid w:val="008F703E"/>
    <w:rsid w:val="00901E9A"/>
    <w:rsid w:val="00902F2D"/>
    <w:rsid w:val="00904236"/>
    <w:rsid w:val="00904E87"/>
    <w:rsid w:val="00904FE1"/>
    <w:rsid w:val="00905B76"/>
    <w:rsid w:val="00910B8C"/>
    <w:rsid w:val="00910C65"/>
    <w:rsid w:val="009110DA"/>
    <w:rsid w:val="009121A0"/>
    <w:rsid w:val="009124C2"/>
    <w:rsid w:val="00913123"/>
    <w:rsid w:val="00913A53"/>
    <w:rsid w:val="00913BE4"/>
    <w:rsid w:val="00914092"/>
    <w:rsid w:val="00914AA0"/>
    <w:rsid w:val="009153F7"/>
    <w:rsid w:val="00915981"/>
    <w:rsid w:val="0091648B"/>
    <w:rsid w:val="009169CE"/>
    <w:rsid w:val="00916F91"/>
    <w:rsid w:val="009177D3"/>
    <w:rsid w:val="00917F5B"/>
    <w:rsid w:val="009204B7"/>
    <w:rsid w:val="0092068C"/>
    <w:rsid w:val="009208BD"/>
    <w:rsid w:val="00921C55"/>
    <w:rsid w:val="0092201B"/>
    <w:rsid w:val="00922938"/>
    <w:rsid w:val="0092297C"/>
    <w:rsid w:val="009235D4"/>
    <w:rsid w:val="00923B17"/>
    <w:rsid w:val="00925BA9"/>
    <w:rsid w:val="00925BF3"/>
    <w:rsid w:val="0093074E"/>
    <w:rsid w:val="00930A12"/>
    <w:rsid w:val="00930E51"/>
    <w:rsid w:val="00930EA9"/>
    <w:rsid w:val="00931564"/>
    <w:rsid w:val="009320A3"/>
    <w:rsid w:val="009326EE"/>
    <w:rsid w:val="00932C77"/>
    <w:rsid w:val="0093312E"/>
    <w:rsid w:val="00934B99"/>
    <w:rsid w:val="00934CD7"/>
    <w:rsid w:val="009352B3"/>
    <w:rsid w:val="009363BE"/>
    <w:rsid w:val="009370E0"/>
    <w:rsid w:val="0093778A"/>
    <w:rsid w:val="00937FD5"/>
    <w:rsid w:val="00940040"/>
    <w:rsid w:val="00940A24"/>
    <w:rsid w:val="00941556"/>
    <w:rsid w:val="00941DC8"/>
    <w:rsid w:val="00941FDC"/>
    <w:rsid w:val="00943DA8"/>
    <w:rsid w:val="00943F06"/>
    <w:rsid w:val="00945C3D"/>
    <w:rsid w:val="00945E11"/>
    <w:rsid w:val="00945EA4"/>
    <w:rsid w:val="00945FE7"/>
    <w:rsid w:val="0094661E"/>
    <w:rsid w:val="009466EA"/>
    <w:rsid w:val="00947170"/>
    <w:rsid w:val="00951E4B"/>
    <w:rsid w:val="00952C5A"/>
    <w:rsid w:val="00952FB4"/>
    <w:rsid w:val="0095393A"/>
    <w:rsid w:val="00953C3C"/>
    <w:rsid w:val="00954137"/>
    <w:rsid w:val="009541FE"/>
    <w:rsid w:val="00954A1F"/>
    <w:rsid w:val="00954CFB"/>
    <w:rsid w:val="00954D8B"/>
    <w:rsid w:val="009552AE"/>
    <w:rsid w:val="009556DA"/>
    <w:rsid w:val="00955C6F"/>
    <w:rsid w:val="00955D58"/>
    <w:rsid w:val="00956C9F"/>
    <w:rsid w:val="0095715B"/>
    <w:rsid w:val="009600E8"/>
    <w:rsid w:val="009601FA"/>
    <w:rsid w:val="00962059"/>
    <w:rsid w:val="00962D24"/>
    <w:rsid w:val="00962FFD"/>
    <w:rsid w:val="00963535"/>
    <w:rsid w:val="00963DB8"/>
    <w:rsid w:val="00967C4A"/>
    <w:rsid w:val="00971CBB"/>
    <w:rsid w:val="00972272"/>
    <w:rsid w:val="009723EA"/>
    <w:rsid w:val="00972DFF"/>
    <w:rsid w:val="00973187"/>
    <w:rsid w:val="00973D0D"/>
    <w:rsid w:val="00973EB1"/>
    <w:rsid w:val="0097517B"/>
    <w:rsid w:val="00976294"/>
    <w:rsid w:val="009764F3"/>
    <w:rsid w:val="009769F7"/>
    <w:rsid w:val="00981666"/>
    <w:rsid w:val="00981C0C"/>
    <w:rsid w:val="009826D4"/>
    <w:rsid w:val="00983248"/>
    <w:rsid w:val="009834D3"/>
    <w:rsid w:val="00983D10"/>
    <w:rsid w:val="00983EC0"/>
    <w:rsid w:val="00984BE9"/>
    <w:rsid w:val="009853CE"/>
    <w:rsid w:val="009854E6"/>
    <w:rsid w:val="0098576D"/>
    <w:rsid w:val="00986BE8"/>
    <w:rsid w:val="00990B31"/>
    <w:rsid w:val="00990F9B"/>
    <w:rsid w:val="009917DF"/>
    <w:rsid w:val="0099213B"/>
    <w:rsid w:val="00994713"/>
    <w:rsid w:val="0099495B"/>
    <w:rsid w:val="00994EC4"/>
    <w:rsid w:val="009951AE"/>
    <w:rsid w:val="0099586A"/>
    <w:rsid w:val="009958E7"/>
    <w:rsid w:val="00996963"/>
    <w:rsid w:val="009A035D"/>
    <w:rsid w:val="009A090F"/>
    <w:rsid w:val="009A1593"/>
    <w:rsid w:val="009A24A3"/>
    <w:rsid w:val="009A262A"/>
    <w:rsid w:val="009A267D"/>
    <w:rsid w:val="009A2975"/>
    <w:rsid w:val="009A2E8A"/>
    <w:rsid w:val="009A3BF3"/>
    <w:rsid w:val="009A3D50"/>
    <w:rsid w:val="009A4664"/>
    <w:rsid w:val="009A597B"/>
    <w:rsid w:val="009A6525"/>
    <w:rsid w:val="009A700B"/>
    <w:rsid w:val="009A79BB"/>
    <w:rsid w:val="009B00BB"/>
    <w:rsid w:val="009B02A9"/>
    <w:rsid w:val="009B47B7"/>
    <w:rsid w:val="009B520F"/>
    <w:rsid w:val="009B5C72"/>
    <w:rsid w:val="009C0241"/>
    <w:rsid w:val="009C0DAA"/>
    <w:rsid w:val="009C11DC"/>
    <w:rsid w:val="009C1CDC"/>
    <w:rsid w:val="009C2FA1"/>
    <w:rsid w:val="009C4AF7"/>
    <w:rsid w:val="009C517F"/>
    <w:rsid w:val="009C588B"/>
    <w:rsid w:val="009C5A0B"/>
    <w:rsid w:val="009C5D09"/>
    <w:rsid w:val="009C61CC"/>
    <w:rsid w:val="009C6766"/>
    <w:rsid w:val="009C6865"/>
    <w:rsid w:val="009C68FC"/>
    <w:rsid w:val="009C7256"/>
    <w:rsid w:val="009D0510"/>
    <w:rsid w:val="009D0B1F"/>
    <w:rsid w:val="009D1412"/>
    <w:rsid w:val="009D1CAC"/>
    <w:rsid w:val="009D2160"/>
    <w:rsid w:val="009D281D"/>
    <w:rsid w:val="009D2AFA"/>
    <w:rsid w:val="009D3918"/>
    <w:rsid w:val="009D4091"/>
    <w:rsid w:val="009D41BC"/>
    <w:rsid w:val="009D4470"/>
    <w:rsid w:val="009D4E53"/>
    <w:rsid w:val="009D5DAD"/>
    <w:rsid w:val="009D6FA4"/>
    <w:rsid w:val="009D6FF5"/>
    <w:rsid w:val="009E04B1"/>
    <w:rsid w:val="009E0DC4"/>
    <w:rsid w:val="009E1E14"/>
    <w:rsid w:val="009E2B17"/>
    <w:rsid w:val="009E37E3"/>
    <w:rsid w:val="009E4649"/>
    <w:rsid w:val="009E4A47"/>
    <w:rsid w:val="009E5225"/>
    <w:rsid w:val="009E6E58"/>
    <w:rsid w:val="009F0910"/>
    <w:rsid w:val="009F267A"/>
    <w:rsid w:val="009F5041"/>
    <w:rsid w:val="009F52D5"/>
    <w:rsid w:val="009F5791"/>
    <w:rsid w:val="009F5DFA"/>
    <w:rsid w:val="009F6119"/>
    <w:rsid w:val="009F7244"/>
    <w:rsid w:val="009F72E3"/>
    <w:rsid w:val="009F779E"/>
    <w:rsid w:val="00A00399"/>
    <w:rsid w:val="00A0133D"/>
    <w:rsid w:val="00A0233A"/>
    <w:rsid w:val="00A02FF2"/>
    <w:rsid w:val="00A0448B"/>
    <w:rsid w:val="00A04553"/>
    <w:rsid w:val="00A0471A"/>
    <w:rsid w:val="00A04E2B"/>
    <w:rsid w:val="00A0540D"/>
    <w:rsid w:val="00A05471"/>
    <w:rsid w:val="00A06723"/>
    <w:rsid w:val="00A06AF4"/>
    <w:rsid w:val="00A06EC8"/>
    <w:rsid w:val="00A073EA"/>
    <w:rsid w:val="00A07471"/>
    <w:rsid w:val="00A108C5"/>
    <w:rsid w:val="00A116B0"/>
    <w:rsid w:val="00A1212F"/>
    <w:rsid w:val="00A12C31"/>
    <w:rsid w:val="00A135C8"/>
    <w:rsid w:val="00A13712"/>
    <w:rsid w:val="00A1418C"/>
    <w:rsid w:val="00A15E7B"/>
    <w:rsid w:val="00A220C5"/>
    <w:rsid w:val="00A22D8F"/>
    <w:rsid w:val="00A22D97"/>
    <w:rsid w:val="00A22DF8"/>
    <w:rsid w:val="00A23C77"/>
    <w:rsid w:val="00A2424F"/>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A12"/>
    <w:rsid w:val="00A34B13"/>
    <w:rsid w:val="00A35DA7"/>
    <w:rsid w:val="00A3629D"/>
    <w:rsid w:val="00A362F2"/>
    <w:rsid w:val="00A36689"/>
    <w:rsid w:val="00A36898"/>
    <w:rsid w:val="00A36B29"/>
    <w:rsid w:val="00A40BD3"/>
    <w:rsid w:val="00A40EC4"/>
    <w:rsid w:val="00A41785"/>
    <w:rsid w:val="00A4187A"/>
    <w:rsid w:val="00A41D68"/>
    <w:rsid w:val="00A43B68"/>
    <w:rsid w:val="00A44057"/>
    <w:rsid w:val="00A4469B"/>
    <w:rsid w:val="00A448E2"/>
    <w:rsid w:val="00A45B23"/>
    <w:rsid w:val="00A45BF1"/>
    <w:rsid w:val="00A46A65"/>
    <w:rsid w:val="00A470F7"/>
    <w:rsid w:val="00A51481"/>
    <w:rsid w:val="00A51714"/>
    <w:rsid w:val="00A53476"/>
    <w:rsid w:val="00A53851"/>
    <w:rsid w:val="00A5429C"/>
    <w:rsid w:val="00A55892"/>
    <w:rsid w:val="00A5616B"/>
    <w:rsid w:val="00A5633D"/>
    <w:rsid w:val="00A56D84"/>
    <w:rsid w:val="00A60D43"/>
    <w:rsid w:val="00A6134B"/>
    <w:rsid w:val="00A61B64"/>
    <w:rsid w:val="00A61CC7"/>
    <w:rsid w:val="00A62202"/>
    <w:rsid w:val="00A62419"/>
    <w:rsid w:val="00A64E00"/>
    <w:rsid w:val="00A64E12"/>
    <w:rsid w:val="00A65A96"/>
    <w:rsid w:val="00A66B8D"/>
    <w:rsid w:val="00A67BD2"/>
    <w:rsid w:val="00A70BE6"/>
    <w:rsid w:val="00A74890"/>
    <w:rsid w:val="00A74D3B"/>
    <w:rsid w:val="00A75BC6"/>
    <w:rsid w:val="00A76051"/>
    <w:rsid w:val="00A76C65"/>
    <w:rsid w:val="00A76CD0"/>
    <w:rsid w:val="00A771FC"/>
    <w:rsid w:val="00A7761D"/>
    <w:rsid w:val="00A777A3"/>
    <w:rsid w:val="00A777B2"/>
    <w:rsid w:val="00A809E0"/>
    <w:rsid w:val="00A81D2F"/>
    <w:rsid w:val="00A820F2"/>
    <w:rsid w:val="00A82509"/>
    <w:rsid w:val="00A82A33"/>
    <w:rsid w:val="00A83A37"/>
    <w:rsid w:val="00A83E16"/>
    <w:rsid w:val="00A8453C"/>
    <w:rsid w:val="00A85253"/>
    <w:rsid w:val="00A86EBF"/>
    <w:rsid w:val="00A8726A"/>
    <w:rsid w:val="00A873B0"/>
    <w:rsid w:val="00A87747"/>
    <w:rsid w:val="00A90922"/>
    <w:rsid w:val="00A90CFA"/>
    <w:rsid w:val="00A90E34"/>
    <w:rsid w:val="00A91055"/>
    <w:rsid w:val="00A922B8"/>
    <w:rsid w:val="00A92C28"/>
    <w:rsid w:val="00A92FB7"/>
    <w:rsid w:val="00A93119"/>
    <w:rsid w:val="00A93884"/>
    <w:rsid w:val="00A93E63"/>
    <w:rsid w:val="00A947A5"/>
    <w:rsid w:val="00A9485E"/>
    <w:rsid w:val="00A958C8"/>
    <w:rsid w:val="00A970E9"/>
    <w:rsid w:val="00A9738E"/>
    <w:rsid w:val="00A9782E"/>
    <w:rsid w:val="00AA0D34"/>
    <w:rsid w:val="00AA0FC9"/>
    <w:rsid w:val="00AA16C7"/>
    <w:rsid w:val="00AA1DFF"/>
    <w:rsid w:val="00AA1F78"/>
    <w:rsid w:val="00AA23BA"/>
    <w:rsid w:val="00AA2F55"/>
    <w:rsid w:val="00AA323E"/>
    <w:rsid w:val="00AA3306"/>
    <w:rsid w:val="00AA3445"/>
    <w:rsid w:val="00AA3C16"/>
    <w:rsid w:val="00AA472A"/>
    <w:rsid w:val="00AA4880"/>
    <w:rsid w:val="00AA48F1"/>
    <w:rsid w:val="00AA4DEF"/>
    <w:rsid w:val="00AA5495"/>
    <w:rsid w:val="00AA56EB"/>
    <w:rsid w:val="00AA57A9"/>
    <w:rsid w:val="00AA6DC9"/>
    <w:rsid w:val="00AA6EAD"/>
    <w:rsid w:val="00AA7570"/>
    <w:rsid w:val="00AA79E9"/>
    <w:rsid w:val="00AA7C3E"/>
    <w:rsid w:val="00AB1A87"/>
    <w:rsid w:val="00AB3D1A"/>
    <w:rsid w:val="00AB6582"/>
    <w:rsid w:val="00AB6A30"/>
    <w:rsid w:val="00AB786F"/>
    <w:rsid w:val="00AB7AA7"/>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4"/>
    <w:rsid w:val="00AC6445"/>
    <w:rsid w:val="00AC7520"/>
    <w:rsid w:val="00AD00D0"/>
    <w:rsid w:val="00AD03BE"/>
    <w:rsid w:val="00AD0E63"/>
    <w:rsid w:val="00AD1710"/>
    <w:rsid w:val="00AD2864"/>
    <w:rsid w:val="00AD2BE5"/>
    <w:rsid w:val="00AD3574"/>
    <w:rsid w:val="00AD3CF6"/>
    <w:rsid w:val="00AD588F"/>
    <w:rsid w:val="00AD5F44"/>
    <w:rsid w:val="00AD6903"/>
    <w:rsid w:val="00AE030E"/>
    <w:rsid w:val="00AE07C6"/>
    <w:rsid w:val="00AE07D9"/>
    <w:rsid w:val="00AE093C"/>
    <w:rsid w:val="00AE0A90"/>
    <w:rsid w:val="00AE1945"/>
    <w:rsid w:val="00AE1DD0"/>
    <w:rsid w:val="00AE2634"/>
    <w:rsid w:val="00AE26B2"/>
    <w:rsid w:val="00AE26E2"/>
    <w:rsid w:val="00AE2848"/>
    <w:rsid w:val="00AE2D14"/>
    <w:rsid w:val="00AE3298"/>
    <w:rsid w:val="00AE3AD2"/>
    <w:rsid w:val="00AE40DA"/>
    <w:rsid w:val="00AE4461"/>
    <w:rsid w:val="00AE4C13"/>
    <w:rsid w:val="00AE4CDB"/>
    <w:rsid w:val="00AE5080"/>
    <w:rsid w:val="00AE541D"/>
    <w:rsid w:val="00AE5E1D"/>
    <w:rsid w:val="00AE6E0E"/>
    <w:rsid w:val="00AE6E12"/>
    <w:rsid w:val="00AE732E"/>
    <w:rsid w:val="00AE7556"/>
    <w:rsid w:val="00AE780B"/>
    <w:rsid w:val="00AF0CC5"/>
    <w:rsid w:val="00AF1650"/>
    <w:rsid w:val="00AF1D54"/>
    <w:rsid w:val="00AF246A"/>
    <w:rsid w:val="00AF246F"/>
    <w:rsid w:val="00AF25D1"/>
    <w:rsid w:val="00AF25D5"/>
    <w:rsid w:val="00AF32D9"/>
    <w:rsid w:val="00AF5579"/>
    <w:rsid w:val="00AF5DE9"/>
    <w:rsid w:val="00AF6ABC"/>
    <w:rsid w:val="00AF6FCB"/>
    <w:rsid w:val="00AF762C"/>
    <w:rsid w:val="00AF775B"/>
    <w:rsid w:val="00AF7BF9"/>
    <w:rsid w:val="00AF7C24"/>
    <w:rsid w:val="00AF7EAB"/>
    <w:rsid w:val="00B00527"/>
    <w:rsid w:val="00B00ADE"/>
    <w:rsid w:val="00B00FF5"/>
    <w:rsid w:val="00B01446"/>
    <w:rsid w:val="00B014E6"/>
    <w:rsid w:val="00B017B5"/>
    <w:rsid w:val="00B038DA"/>
    <w:rsid w:val="00B059F6"/>
    <w:rsid w:val="00B06645"/>
    <w:rsid w:val="00B06986"/>
    <w:rsid w:val="00B10048"/>
    <w:rsid w:val="00B10A3A"/>
    <w:rsid w:val="00B10D91"/>
    <w:rsid w:val="00B11730"/>
    <w:rsid w:val="00B12629"/>
    <w:rsid w:val="00B12CE0"/>
    <w:rsid w:val="00B13F80"/>
    <w:rsid w:val="00B147FE"/>
    <w:rsid w:val="00B14EC6"/>
    <w:rsid w:val="00B15D70"/>
    <w:rsid w:val="00B15FB2"/>
    <w:rsid w:val="00B177B7"/>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B38"/>
    <w:rsid w:val="00B30D32"/>
    <w:rsid w:val="00B3106A"/>
    <w:rsid w:val="00B313E7"/>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2F35"/>
    <w:rsid w:val="00B43580"/>
    <w:rsid w:val="00B44C1C"/>
    <w:rsid w:val="00B46279"/>
    <w:rsid w:val="00B46585"/>
    <w:rsid w:val="00B4678D"/>
    <w:rsid w:val="00B470AF"/>
    <w:rsid w:val="00B47618"/>
    <w:rsid w:val="00B50EE7"/>
    <w:rsid w:val="00B5143A"/>
    <w:rsid w:val="00B51FC3"/>
    <w:rsid w:val="00B53889"/>
    <w:rsid w:val="00B5416B"/>
    <w:rsid w:val="00B549F3"/>
    <w:rsid w:val="00B55008"/>
    <w:rsid w:val="00B55345"/>
    <w:rsid w:val="00B555B8"/>
    <w:rsid w:val="00B556EE"/>
    <w:rsid w:val="00B558A8"/>
    <w:rsid w:val="00B55D43"/>
    <w:rsid w:val="00B560B4"/>
    <w:rsid w:val="00B5712D"/>
    <w:rsid w:val="00B60011"/>
    <w:rsid w:val="00B60753"/>
    <w:rsid w:val="00B62EC8"/>
    <w:rsid w:val="00B63673"/>
    <w:rsid w:val="00B63D36"/>
    <w:rsid w:val="00B6463E"/>
    <w:rsid w:val="00B65262"/>
    <w:rsid w:val="00B65522"/>
    <w:rsid w:val="00B65872"/>
    <w:rsid w:val="00B65A39"/>
    <w:rsid w:val="00B65CCC"/>
    <w:rsid w:val="00B66CE0"/>
    <w:rsid w:val="00B67758"/>
    <w:rsid w:val="00B705F7"/>
    <w:rsid w:val="00B70943"/>
    <w:rsid w:val="00B70AA0"/>
    <w:rsid w:val="00B70BF1"/>
    <w:rsid w:val="00B736E5"/>
    <w:rsid w:val="00B738AB"/>
    <w:rsid w:val="00B738B1"/>
    <w:rsid w:val="00B73E06"/>
    <w:rsid w:val="00B752B5"/>
    <w:rsid w:val="00B758B7"/>
    <w:rsid w:val="00B765BC"/>
    <w:rsid w:val="00B77528"/>
    <w:rsid w:val="00B77AFD"/>
    <w:rsid w:val="00B80F8F"/>
    <w:rsid w:val="00B815A1"/>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1E1D"/>
    <w:rsid w:val="00B924E8"/>
    <w:rsid w:val="00B92F41"/>
    <w:rsid w:val="00B9514A"/>
    <w:rsid w:val="00BA0ADB"/>
    <w:rsid w:val="00BA171C"/>
    <w:rsid w:val="00BA1E28"/>
    <w:rsid w:val="00BA3C8D"/>
    <w:rsid w:val="00BA4657"/>
    <w:rsid w:val="00BA5BFC"/>
    <w:rsid w:val="00BA68F5"/>
    <w:rsid w:val="00BA70EB"/>
    <w:rsid w:val="00BA7ACA"/>
    <w:rsid w:val="00BA7E71"/>
    <w:rsid w:val="00BB0742"/>
    <w:rsid w:val="00BB0B50"/>
    <w:rsid w:val="00BB18BC"/>
    <w:rsid w:val="00BB19B7"/>
    <w:rsid w:val="00BB1BDD"/>
    <w:rsid w:val="00BB1C09"/>
    <w:rsid w:val="00BB2AE0"/>
    <w:rsid w:val="00BB2D34"/>
    <w:rsid w:val="00BB37A4"/>
    <w:rsid w:val="00BB3BB5"/>
    <w:rsid w:val="00BB452E"/>
    <w:rsid w:val="00BB500F"/>
    <w:rsid w:val="00BB51C2"/>
    <w:rsid w:val="00BB6454"/>
    <w:rsid w:val="00BB7D29"/>
    <w:rsid w:val="00BB7DA6"/>
    <w:rsid w:val="00BC040D"/>
    <w:rsid w:val="00BC0C5A"/>
    <w:rsid w:val="00BC1C3B"/>
    <w:rsid w:val="00BC2442"/>
    <w:rsid w:val="00BC2B54"/>
    <w:rsid w:val="00BC2C1C"/>
    <w:rsid w:val="00BC35C2"/>
    <w:rsid w:val="00BC3E72"/>
    <w:rsid w:val="00BC4501"/>
    <w:rsid w:val="00BC471A"/>
    <w:rsid w:val="00BC4952"/>
    <w:rsid w:val="00BC68F6"/>
    <w:rsid w:val="00BC6B3F"/>
    <w:rsid w:val="00BD1E91"/>
    <w:rsid w:val="00BD2383"/>
    <w:rsid w:val="00BD32D0"/>
    <w:rsid w:val="00BD3403"/>
    <w:rsid w:val="00BD342C"/>
    <w:rsid w:val="00BD4C01"/>
    <w:rsid w:val="00BD4F8D"/>
    <w:rsid w:val="00BD5765"/>
    <w:rsid w:val="00BD5E34"/>
    <w:rsid w:val="00BD6450"/>
    <w:rsid w:val="00BD6549"/>
    <w:rsid w:val="00BE1837"/>
    <w:rsid w:val="00BE2127"/>
    <w:rsid w:val="00BE2151"/>
    <w:rsid w:val="00BE2B64"/>
    <w:rsid w:val="00BE2F56"/>
    <w:rsid w:val="00BE44F1"/>
    <w:rsid w:val="00BE46C8"/>
    <w:rsid w:val="00BE4E22"/>
    <w:rsid w:val="00BE5BAE"/>
    <w:rsid w:val="00BE648F"/>
    <w:rsid w:val="00BE71B4"/>
    <w:rsid w:val="00BE7D24"/>
    <w:rsid w:val="00BF1BC4"/>
    <w:rsid w:val="00BF22AF"/>
    <w:rsid w:val="00BF2A47"/>
    <w:rsid w:val="00BF2F66"/>
    <w:rsid w:val="00BF3ED8"/>
    <w:rsid w:val="00BF40E0"/>
    <w:rsid w:val="00BF4D92"/>
    <w:rsid w:val="00BF5B29"/>
    <w:rsid w:val="00BF606F"/>
    <w:rsid w:val="00BF6132"/>
    <w:rsid w:val="00BF7843"/>
    <w:rsid w:val="00C019F1"/>
    <w:rsid w:val="00C019F8"/>
    <w:rsid w:val="00C06919"/>
    <w:rsid w:val="00C06B43"/>
    <w:rsid w:val="00C06FA4"/>
    <w:rsid w:val="00C07C79"/>
    <w:rsid w:val="00C07FB8"/>
    <w:rsid w:val="00C10369"/>
    <w:rsid w:val="00C10C9D"/>
    <w:rsid w:val="00C10FAC"/>
    <w:rsid w:val="00C114B6"/>
    <w:rsid w:val="00C11CD3"/>
    <w:rsid w:val="00C1316C"/>
    <w:rsid w:val="00C135E0"/>
    <w:rsid w:val="00C147D8"/>
    <w:rsid w:val="00C167A0"/>
    <w:rsid w:val="00C16A7E"/>
    <w:rsid w:val="00C16C65"/>
    <w:rsid w:val="00C16EF0"/>
    <w:rsid w:val="00C17366"/>
    <w:rsid w:val="00C2058F"/>
    <w:rsid w:val="00C212D7"/>
    <w:rsid w:val="00C248D1"/>
    <w:rsid w:val="00C260DC"/>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07D0"/>
    <w:rsid w:val="00C414C4"/>
    <w:rsid w:val="00C417EF"/>
    <w:rsid w:val="00C418D9"/>
    <w:rsid w:val="00C41E79"/>
    <w:rsid w:val="00C423E4"/>
    <w:rsid w:val="00C42C87"/>
    <w:rsid w:val="00C42CE7"/>
    <w:rsid w:val="00C43AD2"/>
    <w:rsid w:val="00C45ABB"/>
    <w:rsid w:val="00C46694"/>
    <w:rsid w:val="00C479BD"/>
    <w:rsid w:val="00C47D29"/>
    <w:rsid w:val="00C50FA8"/>
    <w:rsid w:val="00C510CB"/>
    <w:rsid w:val="00C51149"/>
    <w:rsid w:val="00C513B3"/>
    <w:rsid w:val="00C51984"/>
    <w:rsid w:val="00C523CC"/>
    <w:rsid w:val="00C5276E"/>
    <w:rsid w:val="00C52D36"/>
    <w:rsid w:val="00C5375E"/>
    <w:rsid w:val="00C53C00"/>
    <w:rsid w:val="00C55FBB"/>
    <w:rsid w:val="00C57D68"/>
    <w:rsid w:val="00C60E3A"/>
    <w:rsid w:val="00C6311A"/>
    <w:rsid w:val="00C63537"/>
    <w:rsid w:val="00C64312"/>
    <w:rsid w:val="00C64804"/>
    <w:rsid w:val="00C64921"/>
    <w:rsid w:val="00C65381"/>
    <w:rsid w:val="00C6562A"/>
    <w:rsid w:val="00C65720"/>
    <w:rsid w:val="00C65901"/>
    <w:rsid w:val="00C65D92"/>
    <w:rsid w:val="00C662C0"/>
    <w:rsid w:val="00C70A19"/>
    <w:rsid w:val="00C70F4E"/>
    <w:rsid w:val="00C71250"/>
    <w:rsid w:val="00C72DAC"/>
    <w:rsid w:val="00C73A59"/>
    <w:rsid w:val="00C73B31"/>
    <w:rsid w:val="00C742DF"/>
    <w:rsid w:val="00C74EE2"/>
    <w:rsid w:val="00C76388"/>
    <w:rsid w:val="00C7682E"/>
    <w:rsid w:val="00C770FC"/>
    <w:rsid w:val="00C7722D"/>
    <w:rsid w:val="00C77B58"/>
    <w:rsid w:val="00C8026B"/>
    <w:rsid w:val="00C805F6"/>
    <w:rsid w:val="00C82F50"/>
    <w:rsid w:val="00C83377"/>
    <w:rsid w:val="00C8341A"/>
    <w:rsid w:val="00C836B1"/>
    <w:rsid w:val="00C84193"/>
    <w:rsid w:val="00C84E74"/>
    <w:rsid w:val="00C852CD"/>
    <w:rsid w:val="00C85E42"/>
    <w:rsid w:val="00C86E46"/>
    <w:rsid w:val="00C87D92"/>
    <w:rsid w:val="00C87E1C"/>
    <w:rsid w:val="00C902B0"/>
    <w:rsid w:val="00C9052D"/>
    <w:rsid w:val="00C90B73"/>
    <w:rsid w:val="00C91AF2"/>
    <w:rsid w:val="00C92B4F"/>
    <w:rsid w:val="00C93457"/>
    <w:rsid w:val="00C93AD0"/>
    <w:rsid w:val="00C93C40"/>
    <w:rsid w:val="00C94A72"/>
    <w:rsid w:val="00C94BA1"/>
    <w:rsid w:val="00C95392"/>
    <w:rsid w:val="00C95CB0"/>
    <w:rsid w:val="00C963AC"/>
    <w:rsid w:val="00C976DB"/>
    <w:rsid w:val="00C97FB7"/>
    <w:rsid w:val="00CA01A2"/>
    <w:rsid w:val="00CA025A"/>
    <w:rsid w:val="00CA029A"/>
    <w:rsid w:val="00CA07EE"/>
    <w:rsid w:val="00CA138C"/>
    <w:rsid w:val="00CA1C9E"/>
    <w:rsid w:val="00CA2EE2"/>
    <w:rsid w:val="00CA4CCE"/>
    <w:rsid w:val="00CA5046"/>
    <w:rsid w:val="00CA5178"/>
    <w:rsid w:val="00CA5A85"/>
    <w:rsid w:val="00CA5E43"/>
    <w:rsid w:val="00CA5F9E"/>
    <w:rsid w:val="00CA646B"/>
    <w:rsid w:val="00CA773E"/>
    <w:rsid w:val="00CA7E2C"/>
    <w:rsid w:val="00CB0C9B"/>
    <w:rsid w:val="00CB18D2"/>
    <w:rsid w:val="00CB1C7C"/>
    <w:rsid w:val="00CB2717"/>
    <w:rsid w:val="00CB2F36"/>
    <w:rsid w:val="00CB4791"/>
    <w:rsid w:val="00CB5D05"/>
    <w:rsid w:val="00CB5E98"/>
    <w:rsid w:val="00CB6349"/>
    <w:rsid w:val="00CB69B6"/>
    <w:rsid w:val="00CB7297"/>
    <w:rsid w:val="00CC1D8A"/>
    <w:rsid w:val="00CC3D7D"/>
    <w:rsid w:val="00CC5CFB"/>
    <w:rsid w:val="00CC6737"/>
    <w:rsid w:val="00CC7C74"/>
    <w:rsid w:val="00CD0786"/>
    <w:rsid w:val="00CD0E39"/>
    <w:rsid w:val="00CD0ECB"/>
    <w:rsid w:val="00CD1284"/>
    <w:rsid w:val="00CD1F30"/>
    <w:rsid w:val="00CD1FE9"/>
    <w:rsid w:val="00CD39ED"/>
    <w:rsid w:val="00CD4A56"/>
    <w:rsid w:val="00CD546C"/>
    <w:rsid w:val="00CD59B8"/>
    <w:rsid w:val="00CD5E5A"/>
    <w:rsid w:val="00CD7BDE"/>
    <w:rsid w:val="00CE16B7"/>
    <w:rsid w:val="00CE21DA"/>
    <w:rsid w:val="00CE261E"/>
    <w:rsid w:val="00CE28EF"/>
    <w:rsid w:val="00CE2BE6"/>
    <w:rsid w:val="00CE3067"/>
    <w:rsid w:val="00CE30F0"/>
    <w:rsid w:val="00CE33C1"/>
    <w:rsid w:val="00CE4578"/>
    <w:rsid w:val="00CE4692"/>
    <w:rsid w:val="00CE4A25"/>
    <w:rsid w:val="00CE5CA0"/>
    <w:rsid w:val="00CE602E"/>
    <w:rsid w:val="00CE7580"/>
    <w:rsid w:val="00CE7C47"/>
    <w:rsid w:val="00CF00DA"/>
    <w:rsid w:val="00CF09A9"/>
    <w:rsid w:val="00CF0DC1"/>
    <w:rsid w:val="00CF1767"/>
    <w:rsid w:val="00CF2DB2"/>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5D1B"/>
    <w:rsid w:val="00D0609A"/>
    <w:rsid w:val="00D0666F"/>
    <w:rsid w:val="00D06C10"/>
    <w:rsid w:val="00D077C8"/>
    <w:rsid w:val="00D07905"/>
    <w:rsid w:val="00D10CEB"/>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254"/>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D56"/>
    <w:rsid w:val="00D32735"/>
    <w:rsid w:val="00D34AE8"/>
    <w:rsid w:val="00D35406"/>
    <w:rsid w:val="00D35474"/>
    <w:rsid w:val="00D3625C"/>
    <w:rsid w:val="00D3713D"/>
    <w:rsid w:val="00D37357"/>
    <w:rsid w:val="00D37DBF"/>
    <w:rsid w:val="00D40100"/>
    <w:rsid w:val="00D41C36"/>
    <w:rsid w:val="00D42027"/>
    <w:rsid w:val="00D4368F"/>
    <w:rsid w:val="00D43CAA"/>
    <w:rsid w:val="00D442F9"/>
    <w:rsid w:val="00D44825"/>
    <w:rsid w:val="00D45C25"/>
    <w:rsid w:val="00D4635C"/>
    <w:rsid w:val="00D467A5"/>
    <w:rsid w:val="00D468BE"/>
    <w:rsid w:val="00D468F4"/>
    <w:rsid w:val="00D477E3"/>
    <w:rsid w:val="00D50D44"/>
    <w:rsid w:val="00D510B4"/>
    <w:rsid w:val="00D5304D"/>
    <w:rsid w:val="00D5397F"/>
    <w:rsid w:val="00D53DED"/>
    <w:rsid w:val="00D54083"/>
    <w:rsid w:val="00D542B2"/>
    <w:rsid w:val="00D5485D"/>
    <w:rsid w:val="00D54C09"/>
    <w:rsid w:val="00D55007"/>
    <w:rsid w:val="00D56976"/>
    <w:rsid w:val="00D57784"/>
    <w:rsid w:val="00D60173"/>
    <w:rsid w:val="00D60DD4"/>
    <w:rsid w:val="00D60FD9"/>
    <w:rsid w:val="00D61164"/>
    <w:rsid w:val="00D61CDF"/>
    <w:rsid w:val="00D61F34"/>
    <w:rsid w:val="00D6318C"/>
    <w:rsid w:val="00D651C9"/>
    <w:rsid w:val="00D679E9"/>
    <w:rsid w:val="00D67B72"/>
    <w:rsid w:val="00D67C1E"/>
    <w:rsid w:val="00D70B21"/>
    <w:rsid w:val="00D71508"/>
    <w:rsid w:val="00D717F8"/>
    <w:rsid w:val="00D71BD3"/>
    <w:rsid w:val="00D71CD2"/>
    <w:rsid w:val="00D72905"/>
    <w:rsid w:val="00D73486"/>
    <w:rsid w:val="00D734B3"/>
    <w:rsid w:val="00D7543D"/>
    <w:rsid w:val="00D75C88"/>
    <w:rsid w:val="00D75EA8"/>
    <w:rsid w:val="00D765AE"/>
    <w:rsid w:val="00D766F5"/>
    <w:rsid w:val="00D7680C"/>
    <w:rsid w:val="00D769C0"/>
    <w:rsid w:val="00D769F9"/>
    <w:rsid w:val="00D773A2"/>
    <w:rsid w:val="00D80470"/>
    <w:rsid w:val="00D8180F"/>
    <w:rsid w:val="00D82494"/>
    <w:rsid w:val="00D8316A"/>
    <w:rsid w:val="00D83535"/>
    <w:rsid w:val="00D8359E"/>
    <w:rsid w:val="00D848E7"/>
    <w:rsid w:val="00D84DD4"/>
    <w:rsid w:val="00D85597"/>
    <w:rsid w:val="00D85703"/>
    <w:rsid w:val="00D8572D"/>
    <w:rsid w:val="00D85A82"/>
    <w:rsid w:val="00D85DA1"/>
    <w:rsid w:val="00D8629A"/>
    <w:rsid w:val="00D86A4C"/>
    <w:rsid w:val="00D875DD"/>
    <w:rsid w:val="00D876F1"/>
    <w:rsid w:val="00D902F4"/>
    <w:rsid w:val="00D906F1"/>
    <w:rsid w:val="00D90A2F"/>
    <w:rsid w:val="00D90B9C"/>
    <w:rsid w:val="00D9179E"/>
    <w:rsid w:val="00D92693"/>
    <w:rsid w:val="00D932E6"/>
    <w:rsid w:val="00D93AF5"/>
    <w:rsid w:val="00D9453E"/>
    <w:rsid w:val="00D95B53"/>
    <w:rsid w:val="00D96D7B"/>
    <w:rsid w:val="00D9727B"/>
    <w:rsid w:val="00D979B8"/>
    <w:rsid w:val="00D97E27"/>
    <w:rsid w:val="00DA0266"/>
    <w:rsid w:val="00DA1E77"/>
    <w:rsid w:val="00DA1E8A"/>
    <w:rsid w:val="00DA2836"/>
    <w:rsid w:val="00DA2D22"/>
    <w:rsid w:val="00DA527E"/>
    <w:rsid w:val="00DA537F"/>
    <w:rsid w:val="00DB053D"/>
    <w:rsid w:val="00DB155C"/>
    <w:rsid w:val="00DB2E33"/>
    <w:rsid w:val="00DB2FF8"/>
    <w:rsid w:val="00DB3792"/>
    <w:rsid w:val="00DB4DAD"/>
    <w:rsid w:val="00DB4E70"/>
    <w:rsid w:val="00DB58FE"/>
    <w:rsid w:val="00DB5EA6"/>
    <w:rsid w:val="00DB6276"/>
    <w:rsid w:val="00DB6379"/>
    <w:rsid w:val="00DB68EB"/>
    <w:rsid w:val="00DB778A"/>
    <w:rsid w:val="00DC04AF"/>
    <w:rsid w:val="00DC08F1"/>
    <w:rsid w:val="00DC0D39"/>
    <w:rsid w:val="00DC1232"/>
    <w:rsid w:val="00DC2178"/>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5718"/>
    <w:rsid w:val="00DD602F"/>
    <w:rsid w:val="00DD6996"/>
    <w:rsid w:val="00DD7096"/>
    <w:rsid w:val="00DD76A3"/>
    <w:rsid w:val="00DD7B01"/>
    <w:rsid w:val="00DD7E28"/>
    <w:rsid w:val="00DE0528"/>
    <w:rsid w:val="00DE0F6E"/>
    <w:rsid w:val="00DE1B0B"/>
    <w:rsid w:val="00DE1B83"/>
    <w:rsid w:val="00DE1CE0"/>
    <w:rsid w:val="00DE22DE"/>
    <w:rsid w:val="00DE2718"/>
    <w:rsid w:val="00DE364A"/>
    <w:rsid w:val="00DE3BE8"/>
    <w:rsid w:val="00DE591A"/>
    <w:rsid w:val="00DE5981"/>
    <w:rsid w:val="00DE6BF5"/>
    <w:rsid w:val="00DE6CAC"/>
    <w:rsid w:val="00DE7453"/>
    <w:rsid w:val="00DF0ADA"/>
    <w:rsid w:val="00DF0E1B"/>
    <w:rsid w:val="00DF0FCB"/>
    <w:rsid w:val="00DF1EA4"/>
    <w:rsid w:val="00DF330C"/>
    <w:rsid w:val="00DF40C6"/>
    <w:rsid w:val="00DF40CF"/>
    <w:rsid w:val="00DF4641"/>
    <w:rsid w:val="00DF63AA"/>
    <w:rsid w:val="00DF6765"/>
    <w:rsid w:val="00DF69A4"/>
    <w:rsid w:val="00DF77F9"/>
    <w:rsid w:val="00E00024"/>
    <w:rsid w:val="00E00455"/>
    <w:rsid w:val="00E00C79"/>
    <w:rsid w:val="00E028AC"/>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5E8"/>
    <w:rsid w:val="00E149A5"/>
    <w:rsid w:val="00E15533"/>
    <w:rsid w:val="00E15885"/>
    <w:rsid w:val="00E1636C"/>
    <w:rsid w:val="00E16636"/>
    <w:rsid w:val="00E16755"/>
    <w:rsid w:val="00E167A6"/>
    <w:rsid w:val="00E171E0"/>
    <w:rsid w:val="00E17CEB"/>
    <w:rsid w:val="00E214F4"/>
    <w:rsid w:val="00E218DB"/>
    <w:rsid w:val="00E21960"/>
    <w:rsid w:val="00E22020"/>
    <w:rsid w:val="00E22342"/>
    <w:rsid w:val="00E22882"/>
    <w:rsid w:val="00E238FA"/>
    <w:rsid w:val="00E23E7E"/>
    <w:rsid w:val="00E24245"/>
    <w:rsid w:val="00E25C4E"/>
    <w:rsid w:val="00E302FA"/>
    <w:rsid w:val="00E3046D"/>
    <w:rsid w:val="00E306DC"/>
    <w:rsid w:val="00E30797"/>
    <w:rsid w:val="00E3094D"/>
    <w:rsid w:val="00E30D1E"/>
    <w:rsid w:val="00E312CD"/>
    <w:rsid w:val="00E31AE9"/>
    <w:rsid w:val="00E31B14"/>
    <w:rsid w:val="00E31D80"/>
    <w:rsid w:val="00E32765"/>
    <w:rsid w:val="00E3328C"/>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C85"/>
    <w:rsid w:val="00E43DC2"/>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2E44"/>
    <w:rsid w:val="00E55158"/>
    <w:rsid w:val="00E553A6"/>
    <w:rsid w:val="00E5734B"/>
    <w:rsid w:val="00E5763B"/>
    <w:rsid w:val="00E57A9C"/>
    <w:rsid w:val="00E604EE"/>
    <w:rsid w:val="00E60597"/>
    <w:rsid w:val="00E60661"/>
    <w:rsid w:val="00E61A5D"/>
    <w:rsid w:val="00E6278A"/>
    <w:rsid w:val="00E628D9"/>
    <w:rsid w:val="00E63E7E"/>
    <w:rsid w:val="00E644BA"/>
    <w:rsid w:val="00E64646"/>
    <w:rsid w:val="00E67323"/>
    <w:rsid w:val="00E67837"/>
    <w:rsid w:val="00E67E34"/>
    <w:rsid w:val="00E709CB"/>
    <w:rsid w:val="00E71B2C"/>
    <w:rsid w:val="00E73341"/>
    <w:rsid w:val="00E740AA"/>
    <w:rsid w:val="00E74593"/>
    <w:rsid w:val="00E747E4"/>
    <w:rsid w:val="00E75D78"/>
    <w:rsid w:val="00E75F74"/>
    <w:rsid w:val="00E76303"/>
    <w:rsid w:val="00E76562"/>
    <w:rsid w:val="00E76918"/>
    <w:rsid w:val="00E770B3"/>
    <w:rsid w:val="00E807A3"/>
    <w:rsid w:val="00E80C14"/>
    <w:rsid w:val="00E8148A"/>
    <w:rsid w:val="00E824AD"/>
    <w:rsid w:val="00E82EE5"/>
    <w:rsid w:val="00E83193"/>
    <w:rsid w:val="00E837A2"/>
    <w:rsid w:val="00E83F84"/>
    <w:rsid w:val="00E84987"/>
    <w:rsid w:val="00E870A4"/>
    <w:rsid w:val="00E875FF"/>
    <w:rsid w:val="00E87F07"/>
    <w:rsid w:val="00E9281F"/>
    <w:rsid w:val="00E93A42"/>
    <w:rsid w:val="00E94983"/>
    <w:rsid w:val="00E94B95"/>
    <w:rsid w:val="00E94E07"/>
    <w:rsid w:val="00E9634B"/>
    <w:rsid w:val="00E96E9D"/>
    <w:rsid w:val="00E9793C"/>
    <w:rsid w:val="00EA06AB"/>
    <w:rsid w:val="00EA07FE"/>
    <w:rsid w:val="00EA0889"/>
    <w:rsid w:val="00EA0FC7"/>
    <w:rsid w:val="00EA1C82"/>
    <w:rsid w:val="00EA1DF1"/>
    <w:rsid w:val="00EA20B6"/>
    <w:rsid w:val="00EA3405"/>
    <w:rsid w:val="00EA442D"/>
    <w:rsid w:val="00EA4E3A"/>
    <w:rsid w:val="00EA4F90"/>
    <w:rsid w:val="00EA4FD4"/>
    <w:rsid w:val="00EA531B"/>
    <w:rsid w:val="00EA57A2"/>
    <w:rsid w:val="00EA57C8"/>
    <w:rsid w:val="00EA675D"/>
    <w:rsid w:val="00EA765F"/>
    <w:rsid w:val="00EB0B86"/>
    <w:rsid w:val="00EB167C"/>
    <w:rsid w:val="00EB2B0E"/>
    <w:rsid w:val="00EB2DF2"/>
    <w:rsid w:val="00EB3687"/>
    <w:rsid w:val="00EB3767"/>
    <w:rsid w:val="00EB3AF0"/>
    <w:rsid w:val="00EB3C22"/>
    <w:rsid w:val="00EB4435"/>
    <w:rsid w:val="00EB6BFC"/>
    <w:rsid w:val="00EB7AC8"/>
    <w:rsid w:val="00EC148C"/>
    <w:rsid w:val="00EC14DC"/>
    <w:rsid w:val="00EC1608"/>
    <w:rsid w:val="00EC49CE"/>
    <w:rsid w:val="00EC4BF9"/>
    <w:rsid w:val="00EC6296"/>
    <w:rsid w:val="00EC67C1"/>
    <w:rsid w:val="00EC6E2D"/>
    <w:rsid w:val="00EC6FC6"/>
    <w:rsid w:val="00EC7CE5"/>
    <w:rsid w:val="00ED03C2"/>
    <w:rsid w:val="00ED08A2"/>
    <w:rsid w:val="00ED12B7"/>
    <w:rsid w:val="00ED1AEC"/>
    <w:rsid w:val="00ED1D99"/>
    <w:rsid w:val="00ED264E"/>
    <w:rsid w:val="00ED26E3"/>
    <w:rsid w:val="00ED667F"/>
    <w:rsid w:val="00ED6C08"/>
    <w:rsid w:val="00EE08B8"/>
    <w:rsid w:val="00EE0F51"/>
    <w:rsid w:val="00EE12D8"/>
    <w:rsid w:val="00EE2C27"/>
    <w:rsid w:val="00EE47D3"/>
    <w:rsid w:val="00EE4C76"/>
    <w:rsid w:val="00EE4FD8"/>
    <w:rsid w:val="00EE5332"/>
    <w:rsid w:val="00EE5E2A"/>
    <w:rsid w:val="00EE5F2F"/>
    <w:rsid w:val="00EF13F1"/>
    <w:rsid w:val="00EF17AF"/>
    <w:rsid w:val="00EF1B6E"/>
    <w:rsid w:val="00EF361A"/>
    <w:rsid w:val="00EF3FC4"/>
    <w:rsid w:val="00EF40BB"/>
    <w:rsid w:val="00EF5574"/>
    <w:rsid w:val="00EF5DC0"/>
    <w:rsid w:val="00EF5E3D"/>
    <w:rsid w:val="00EF6E21"/>
    <w:rsid w:val="00EF75AB"/>
    <w:rsid w:val="00EF7670"/>
    <w:rsid w:val="00EF7946"/>
    <w:rsid w:val="00F00621"/>
    <w:rsid w:val="00F00859"/>
    <w:rsid w:val="00F00FDA"/>
    <w:rsid w:val="00F01413"/>
    <w:rsid w:val="00F027D4"/>
    <w:rsid w:val="00F03E50"/>
    <w:rsid w:val="00F0444D"/>
    <w:rsid w:val="00F045C0"/>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A9C"/>
    <w:rsid w:val="00F14B68"/>
    <w:rsid w:val="00F150C2"/>
    <w:rsid w:val="00F16123"/>
    <w:rsid w:val="00F1717C"/>
    <w:rsid w:val="00F17733"/>
    <w:rsid w:val="00F213ED"/>
    <w:rsid w:val="00F21750"/>
    <w:rsid w:val="00F21CBA"/>
    <w:rsid w:val="00F22C50"/>
    <w:rsid w:val="00F233E7"/>
    <w:rsid w:val="00F241C9"/>
    <w:rsid w:val="00F24595"/>
    <w:rsid w:val="00F249EA"/>
    <w:rsid w:val="00F2560F"/>
    <w:rsid w:val="00F25C50"/>
    <w:rsid w:val="00F272A6"/>
    <w:rsid w:val="00F27416"/>
    <w:rsid w:val="00F30BF4"/>
    <w:rsid w:val="00F32F31"/>
    <w:rsid w:val="00F33016"/>
    <w:rsid w:val="00F33AF4"/>
    <w:rsid w:val="00F34A3F"/>
    <w:rsid w:val="00F34E2F"/>
    <w:rsid w:val="00F35BC8"/>
    <w:rsid w:val="00F376C3"/>
    <w:rsid w:val="00F37CE6"/>
    <w:rsid w:val="00F40167"/>
    <w:rsid w:val="00F4047B"/>
    <w:rsid w:val="00F427F6"/>
    <w:rsid w:val="00F42EFE"/>
    <w:rsid w:val="00F43B28"/>
    <w:rsid w:val="00F44B06"/>
    <w:rsid w:val="00F4531B"/>
    <w:rsid w:val="00F4565D"/>
    <w:rsid w:val="00F4580A"/>
    <w:rsid w:val="00F460EF"/>
    <w:rsid w:val="00F46E4B"/>
    <w:rsid w:val="00F470B4"/>
    <w:rsid w:val="00F47410"/>
    <w:rsid w:val="00F47AF3"/>
    <w:rsid w:val="00F47F4A"/>
    <w:rsid w:val="00F505B7"/>
    <w:rsid w:val="00F51A2A"/>
    <w:rsid w:val="00F54021"/>
    <w:rsid w:val="00F54098"/>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3038"/>
    <w:rsid w:val="00F7372D"/>
    <w:rsid w:val="00F73DB4"/>
    <w:rsid w:val="00F7422B"/>
    <w:rsid w:val="00F74365"/>
    <w:rsid w:val="00F75C52"/>
    <w:rsid w:val="00F76971"/>
    <w:rsid w:val="00F77947"/>
    <w:rsid w:val="00F77BCF"/>
    <w:rsid w:val="00F80CEB"/>
    <w:rsid w:val="00F80F02"/>
    <w:rsid w:val="00F82011"/>
    <w:rsid w:val="00F82321"/>
    <w:rsid w:val="00F829CC"/>
    <w:rsid w:val="00F82E8B"/>
    <w:rsid w:val="00F83ACB"/>
    <w:rsid w:val="00F83C57"/>
    <w:rsid w:val="00F83CC7"/>
    <w:rsid w:val="00F83F9A"/>
    <w:rsid w:val="00F85680"/>
    <w:rsid w:val="00F856AE"/>
    <w:rsid w:val="00F86079"/>
    <w:rsid w:val="00F86107"/>
    <w:rsid w:val="00F8639B"/>
    <w:rsid w:val="00F865EC"/>
    <w:rsid w:val="00F86647"/>
    <w:rsid w:val="00F86CE8"/>
    <w:rsid w:val="00F90532"/>
    <w:rsid w:val="00F90649"/>
    <w:rsid w:val="00F9158D"/>
    <w:rsid w:val="00F91604"/>
    <w:rsid w:val="00F91E99"/>
    <w:rsid w:val="00F92154"/>
    <w:rsid w:val="00F925B0"/>
    <w:rsid w:val="00F93A45"/>
    <w:rsid w:val="00F93D98"/>
    <w:rsid w:val="00F93E45"/>
    <w:rsid w:val="00F942BA"/>
    <w:rsid w:val="00F9545E"/>
    <w:rsid w:val="00F95E1F"/>
    <w:rsid w:val="00F96463"/>
    <w:rsid w:val="00F9652E"/>
    <w:rsid w:val="00F96DA7"/>
    <w:rsid w:val="00F97952"/>
    <w:rsid w:val="00F97C1F"/>
    <w:rsid w:val="00F97C3B"/>
    <w:rsid w:val="00FA018F"/>
    <w:rsid w:val="00FA0CD5"/>
    <w:rsid w:val="00FA102A"/>
    <w:rsid w:val="00FA1338"/>
    <w:rsid w:val="00FA141D"/>
    <w:rsid w:val="00FA221E"/>
    <w:rsid w:val="00FA2608"/>
    <w:rsid w:val="00FA26BC"/>
    <w:rsid w:val="00FA2869"/>
    <w:rsid w:val="00FA3A86"/>
    <w:rsid w:val="00FA430D"/>
    <w:rsid w:val="00FA6658"/>
    <w:rsid w:val="00FA6B5A"/>
    <w:rsid w:val="00FA7AC5"/>
    <w:rsid w:val="00FA7C06"/>
    <w:rsid w:val="00FA7E21"/>
    <w:rsid w:val="00FB0ACB"/>
    <w:rsid w:val="00FB0FE2"/>
    <w:rsid w:val="00FB19DB"/>
    <w:rsid w:val="00FB1B04"/>
    <w:rsid w:val="00FB1C8F"/>
    <w:rsid w:val="00FB280B"/>
    <w:rsid w:val="00FB2C38"/>
    <w:rsid w:val="00FB3023"/>
    <w:rsid w:val="00FB357D"/>
    <w:rsid w:val="00FB45A6"/>
    <w:rsid w:val="00FB4770"/>
    <w:rsid w:val="00FB51DF"/>
    <w:rsid w:val="00FB68DC"/>
    <w:rsid w:val="00FB69E5"/>
    <w:rsid w:val="00FB777E"/>
    <w:rsid w:val="00FC0B68"/>
    <w:rsid w:val="00FC248C"/>
    <w:rsid w:val="00FC30A6"/>
    <w:rsid w:val="00FC529D"/>
    <w:rsid w:val="00FC5484"/>
    <w:rsid w:val="00FC568E"/>
    <w:rsid w:val="00FC5ADB"/>
    <w:rsid w:val="00FC63E3"/>
    <w:rsid w:val="00FC6B38"/>
    <w:rsid w:val="00FC6F57"/>
    <w:rsid w:val="00FC75D0"/>
    <w:rsid w:val="00FC7D6B"/>
    <w:rsid w:val="00FC7E81"/>
    <w:rsid w:val="00FD019F"/>
    <w:rsid w:val="00FD0CDC"/>
    <w:rsid w:val="00FD0D97"/>
    <w:rsid w:val="00FD173C"/>
    <w:rsid w:val="00FD1E0B"/>
    <w:rsid w:val="00FD1EC9"/>
    <w:rsid w:val="00FD2358"/>
    <w:rsid w:val="00FD242D"/>
    <w:rsid w:val="00FD284C"/>
    <w:rsid w:val="00FD2BDB"/>
    <w:rsid w:val="00FD4840"/>
    <w:rsid w:val="00FD530C"/>
    <w:rsid w:val="00FD57C3"/>
    <w:rsid w:val="00FD5CF3"/>
    <w:rsid w:val="00FD67BC"/>
    <w:rsid w:val="00FD78ED"/>
    <w:rsid w:val="00FD7A1E"/>
    <w:rsid w:val="00FE0713"/>
    <w:rsid w:val="00FE18CD"/>
    <w:rsid w:val="00FE2881"/>
    <w:rsid w:val="00FE3559"/>
    <w:rsid w:val="00FE3B43"/>
    <w:rsid w:val="00FE44CC"/>
    <w:rsid w:val="00FE4935"/>
    <w:rsid w:val="00FE4D3B"/>
    <w:rsid w:val="00FE5345"/>
    <w:rsid w:val="00FE58F8"/>
    <w:rsid w:val="00FE5EC1"/>
    <w:rsid w:val="00FE668C"/>
    <w:rsid w:val="00FE6D74"/>
    <w:rsid w:val="00FE736C"/>
    <w:rsid w:val="00FF03A2"/>
    <w:rsid w:val="00FF060A"/>
    <w:rsid w:val="00FF0D02"/>
    <w:rsid w:val="00FF2360"/>
    <w:rsid w:val="00FF32B1"/>
    <w:rsid w:val="00FF3350"/>
    <w:rsid w:val="00FF38FB"/>
    <w:rsid w:val="00FF3C02"/>
    <w:rsid w:val="00FF3C1C"/>
    <w:rsid w:val="00FF42AE"/>
    <w:rsid w:val="00FF597A"/>
    <w:rsid w:val="00FF5D40"/>
    <w:rsid w:val="00FF717A"/>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606718-DADD-47F6-8D67-AE482E2E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รายการย่อหน้า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13">
    <w:name w:val="ปกติ1"/>
    <w:rsid w:val="00705522"/>
    <w:pP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6BD9C-59D0-4FBB-A1FF-649D10769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9128</Words>
  <Characters>52032</Characters>
  <Application>Microsoft Office Word</Application>
  <DocSecurity>0</DocSecurity>
  <Lines>433</Lines>
  <Paragraphs>122</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61038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MOAC</cp:lastModifiedBy>
  <cp:revision>2</cp:revision>
  <cp:lastPrinted>2018-08-22T07:31:00Z</cp:lastPrinted>
  <dcterms:created xsi:type="dcterms:W3CDTF">2018-08-24T04:08:00Z</dcterms:created>
  <dcterms:modified xsi:type="dcterms:W3CDTF">2018-08-24T04:08:00Z</dcterms:modified>
</cp:coreProperties>
</file>