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B49" w:rsidRPr="0098454D" w:rsidRDefault="00870B49" w:rsidP="00870B49">
      <w:pPr>
        <w:pStyle w:val="Style1-2Body"/>
        <w:pBdr>
          <w:bottom w:val="single" w:sz="4" w:space="1" w:color="auto"/>
        </w:pBdr>
        <w:tabs>
          <w:tab w:val="left" w:pos="640"/>
          <w:tab w:val="left" w:pos="1120"/>
        </w:tabs>
        <w:spacing w:before="0" w:after="0"/>
        <w:ind w:firstLine="0"/>
        <w:jc w:val="center"/>
        <w:outlineLvl w:val="0"/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</w:pPr>
      <w:bookmarkStart w:id="0" w:name="_Toc514979113"/>
      <w:r w:rsidRPr="0098454D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บทสรุปสำหรับผู้บริหาร</w:t>
      </w:r>
    </w:p>
    <w:p w:rsidR="00870B49" w:rsidRPr="0098454D" w:rsidRDefault="00870B49" w:rsidP="00870B49">
      <w:pPr>
        <w:pStyle w:val="Style1-2Body"/>
        <w:tabs>
          <w:tab w:val="left" w:pos="640"/>
          <w:tab w:val="left" w:pos="1120"/>
        </w:tabs>
        <w:spacing w:before="0" w:after="0"/>
        <w:ind w:firstLine="0"/>
        <w:outlineLvl w:val="0"/>
        <w:rPr>
          <w:rFonts w:ascii="TH SarabunPSK" w:hAnsi="TH SarabunPSK" w:cs="TH SarabunPSK"/>
          <w:b/>
          <w:bCs/>
          <w:color w:val="000000"/>
          <w:sz w:val="32"/>
        </w:rPr>
      </w:pPr>
    </w:p>
    <w:p w:rsidR="00870B49" w:rsidRPr="0098454D" w:rsidRDefault="00870B49" w:rsidP="00870B49">
      <w:pPr>
        <w:pStyle w:val="Style1-2Body"/>
        <w:tabs>
          <w:tab w:val="left" w:pos="640"/>
          <w:tab w:val="left" w:pos="1120"/>
        </w:tabs>
        <w:spacing w:before="0" w:after="0"/>
        <w:ind w:firstLine="0"/>
        <w:outlineLvl w:val="0"/>
        <w:rPr>
          <w:rFonts w:ascii="TH SarabunPSK" w:hAnsi="TH SarabunPSK" w:cs="TH SarabunPSK"/>
          <w:b/>
          <w:bCs/>
          <w:color w:val="000000"/>
          <w:sz w:val="32"/>
        </w:rPr>
      </w:pPr>
    </w:p>
    <w:p w:rsidR="00870B49" w:rsidRPr="0098454D" w:rsidRDefault="00870B49" w:rsidP="00870B49">
      <w:pPr>
        <w:pStyle w:val="Style1-2Body"/>
        <w:tabs>
          <w:tab w:val="left" w:pos="640"/>
          <w:tab w:val="left" w:pos="1120"/>
        </w:tabs>
        <w:spacing w:before="0" w:after="0"/>
        <w:ind w:firstLine="0"/>
        <w:outlineLvl w:val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 w:hint="cs"/>
          <w:color w:val="000000"/>
          <w:cs/>
        </w:rPr>
        <w:t xml:space="preserve">     </w:t>
      </w:r>
      <w:r w:rsidRPr="0098454D">
        <w:rPr>
          <w:rFonts w:ascii="TH SarabunPSK" w:hAnsi="TH SarabunPSK" w:cs="TH SarabunPSK"/>
          <w:color w:val="000000"/>
          <w:cs/>
        </w:rPr>
        <w:t>จังหวัดสมุทรสาครได้จัดทำแผนพัฒนาจังหวัดสมุทรสาคร ระยะ 4 ปี (พ.ศ. 2557-2560) และแผนปฏิบัติราชการประจำปี พ.ศ. 2557 โดยมีการระดมความคิดเห็นและการมีส่</w:t>
      </w:r>
      <w:r w:rsidRPr="0098454D">
        <w:rPr>
          <w:rFonts w:ascii="TH SarabunPSK" w:hAnsi="TH SarabunPSK" w:cs="TH SarabunPSK" w:hint="cs"/>
          <w:color w:val="000000"/>
          <w:cs/>
        </w:rPr>
        <w:t>ว</w:t>
      </w:r>
      <w:r w:rsidRPr="0098454D">
        <w:rPr>
          <w:rFonts w:ascii="TH SarabunPSK" w:hAnsi="TH SarabunPSK" w:cs="TH SarabunPSK"/>
          <w:color w:val="000000"/>
          <w:cs/>
        </w:rPr>
        <w:t>นร่วมจากภาคีพัฒนาทุกภาคส่วน</w:t>
      </w:r>
      <w:r w:rsidRPr="002D721F">
        <w:rPr>
          <w:rFonts w:ascii="TH SarabunPSK" w:hAnsi="TH SarabunPSK" w:cs="TH SarabunPSK"/>
          <w:color w:val="000000"/>
          <w:spacing w:val="-6"/>
          <w:cs/>
        </w:rPr>
        <w:t>เข้าด้วยกัน ทั้งหน่วยงานภาครัฐระดับจังหวัด  อำเภอ องค์กรปกครองส่วนท้องถิ่น ภาคเอกชน องค์กรภาคประชาชน</w:t>
      </w:r>
      <w:r w:rsidRPr="0098454D">
        <w:rPr>
          <w:rFonts w:ascii="TH SarabunPSK" w:hAnsi="TH SarabunPSK" w:cs="TH SarabunPSK"/>
          <w:color w:val="000000"/>
          <w:cs/>
        </w:rPr>
        <w:t xml:space="preserve"> และประชาชน โดยมีการทบทวนและประเมินสถานการณ์ที่ผ่านมา การสำรวจความคิดเห็นของประชาชนในท้องถิ่นในจังหวัด วิเคราะห์สำรวจความต้องการและศักยภาพของพื้นที่และประชาชน</w:t>
      </w:r>
      <w:r w:rsidRPr="0098454D">
        <w:rPr>
          <w:rFonts w:ascii="TH SarabunPSK" w:hAnsi="TH SarabunPSK" w:cs="TH SarabunPSK" w:hint="cs"/>
          <w:color w:val="000000"/>
          <w:cs/>
        </w:rPr>
        <w:t xml:space="preserve"> ตลอดจน</w:t>
      </w:r>
      <w:r w:rsidRPr="0098454D">
        <w:rPr>
          <w:rFonts w:ascii="TH SarabunPSK" w:hAnsi="TH SarabunPSK" w:cs="TH SarabunPSK"/>
          <w:color w:val="000000"/>
          <w:cs/>
        </w:rPr>
        <w:t>นำนโยบาย</w:t>
      </w:r>
      <w:r w:rsidRPr="0098454D">
        <w:rPr>
          <w:rFonts w:ascii="TH SarabunPSK" w:hAnsi="TH SarabunPSK" w:cs="TH SarabunPSK" w:hint="cs"/>
          <w:color w:val="000000"/>
          <w:cs/>
        </w:rPr>
        <w:t xml:space="preserve">ของรัฐบาล  </w:t>
      </w:r>
      <w:r w:rsidRPr="0098454D">
        <w:rPr>
          <w:rFonts w:ascii="TH SarabunPSK" w:hAnsi="TH SarabunPSK" w:cs="TH SarabunPSK"/>
          <w:color w:val="000000"/>
          <w:cs/>
        </w:rPr>
        <w:t xml:space="preserve">แผนพัฒนาเศรษฐกิจและสังคมแห่งชาติ </w:t>
      </w:r>
      <w:r w:rsidRPr="0098454D">
        <w:rPr>
          <w:rFonts w:ascii="TH SarabunPSK" w:hAnsi="TH SarabunPSK" w:cs="TH SarabunPSK" w:hint="cs"/>
          <w:color w:val="000000"/>
          <w:cs/>
        </w:rPr>
        <w:t>ยุทธศาสตร์</w:t>
      </w:r>
      <w:r w:rsidRPr="0098454D">
        <w:rPr>
          <w:rFonts w:ascii="TH SarabunPSK" w:hAnsi="TH SarabunPSK" w:cs="TH SarabunPSK"/>
          <w:color w:val="000000"/>
          <w:cs/>
        </w:rPr>
        <w:t>กลุ่มจังหวัดภาคกลางตอนล่าง 2 และยุทธศาสตร์จังหวัด</w:t>
      </w:r>
      <w:r w:rsidRPr="0098454D">
        <w:rPr>
          <w:rFonts w:ascii="TH SarabunPSK" w:hAnsi="TH SarabunPSK" w:cs="TH SarabunPSK" w:hint="cs"/>
          <w:color w:val="000000"/>
          <w:cs/>
        </w:rPr>
        <w:t>สมุทรสาคร</w:t>
      </w:r>
      <w:r w:rsidRPr="0098454D">
        <w:rPr>
          <w:rFonts w:ascii="TH SarabunPSK" w:hAnsi="TH SarabunPSK" w:cs="TH SarabunPSK"/>
          <w:color w:val="000000"/>
          <w:cs/>
        </w:rPr>
        <w:t xml:space="preserve"> </w:t>
      </w:r>
      <w:r w:rsidRPr="0098454D">
        <w:rPr>
          <w:rFonts w:ascii="TH SarabunPSK" w:hAnsi="TH SarabunPSK" w:cs="TH SarabunPSK" w:hint="cs"/>
          <w:color w:val="000000"/>
          <w:cs/>
        </w:rPr>
        <w:t xml:space="preserve">ระยะ </w:t>
      </w:r>
      <w:r w:rsidRPr="0098454D">
        <w:rPr>
          <w:rFonts w:ascii="TH SarabunPSK" w:hAnsi="TH SarabunPSK" w:cs="TH SarabunPSK"/>
          <w:color w:val="000000"/>
          <w:cs/>
        </w:rPr>
        <w:t>20 ปี (พ.ศ. 2555-2574) มาเป็นกรอบทิศทางและ</w:t>
      </w:r>
      <w:r w:rsidRPr="0098454D">
        <w:rPr>
          <w:rFonts w:ascii="TH SarabunPSK" w:hAnsi="TH SarabunPSK" w:cs="TH SarabunPSK" w:hint="cs"/>
          <w:color w:val="000000"/>
          <w:cs/>
        </w:rPr>
        <w:t>กำหนด</w:t>
      </w:r>
      <w:r w:rsidRPr="0098454D">
        <w:rPr>
          <w:rFonts w:ascii="TH SarabunPSK" w:hAnsi="TH SarabunPSK" w:cs="TH SarabunPSK"/>
          <w:color w:val="000000"/>
          <w:cs/>
        </w:rPr>
        <w:t>ยุทธศาสตร์การพัฒนาของแผนพัฒนาจังหวัด</w:t>
      </w:r>
      <w:r w:rsidRPr="0098454D">
        <w:rPr>
          <w:rFonts w:ascii="TH SarabunPSK" w:hAnsi="TH SarabunPSK" w:cs="TH SarabunPSK" w:hint="cs"/>
          <w:color w:val="000000"/>
          <w:cs/>
        </w:rPr>
        <w:t xml:space="preserve">สมุทรสาคร ระยะ </w:t>
      </w:r>
      <w:r w:rsidRPr="0098454D">
        <w:rPr>
          <w:rFonts w:ascii="TH SarabunPSK" w:hAnsi="TH SarabunPSK" w:cs="TH SarabunPSK"/>
          <w:color w:val="000000"/>
          <w:sz w:val="32"/>
        </w:rPr>
        <w:t>4</w:t>
      </w:r>
      <w:r w:rsidRPr="0098454D">
        <w:rPr>
          <w:rFonts w:ascii="TH SarabunPSK" w:hAnsi="TH SarabunPSK" w:cs="TH SarabunPSK"/>
          <w:color w:val="000000"/>
          <w:cs/>
        </w:rPr>
        <w:t xml:space="preserve"> </w:t>
      </w:r>
      <w:r w:rsidRPr="0098454D">
        <w:rPr>
          <w:rFonts w:ascii="TH SarabunPSK" w:hAnsi="TH SarabunPSK" w:cs="TH SarabunPSK" w:hint="cs"/>
          <w:color w:val="000000"/>
          <w:cs/>
        </w:rPr>
        <w:t xml:space="preserve">ปี </w:t>
      </w:r>
      <w:r w:rsidRPr="0098454D">
        <w:rPr>
          <w:rFonts w:ascii="TH SarabunPSK" w:hAnsi="TH SarabunPSK" w:cs="TH SarabunPSK" w:hint="cs"/>
          <w:color w:val="000000"/>
          <w:sz w:val="32"/>
          <w:cs/>
        </w:rPr>
        <w:t>(พ</w:t>
      </w:r>
      <w:r w:rsidRPr="0098454D">
        <w:rPr>
          <w:rFonts w:ascii="TH SarabunPSK" w:hAnsi="TH SarabunPSK" w:cs="TH SarabunPSK"/>
          <w:color w:val="000000"/>
          <w:sz w:val="32"/>
        </w:rPr>
        <w:t>.</w:t>
      </w:r>
      <w:r w:rsidRPr="0098454D">
        <w:rPr>
          <w:rFonts w:ascii="TH SarabunPSK" w:hAnsi="TH SarabunPSK" w:cs="TH SarabunPSK" w:hint="cs"/>
          <w:color w:val="000000"/>
          <w:sz w:val="32"/>
          <w:cs/>
        </w:rPr>
        <w:t>ศ</w:t>
      </w:r>
      <w:r w:rsidRPr="0098454D">
        <w:rPr>
          <w:rFonts w:ascii="TH SarabunPSK" w:hAnsi="TH SarabunPSK" w:cs="TH SarabunPSK"/>
          <w:color w:val="000000"/>
          <w:sz w:val="32"/>
        </w:rPr>
        <w:t>. 2557-2560</w:t>
      </w:r>
      <w:r w:rsidRPr="0098454D">
        <w:rPr>
          <w:rFonts w:ascii="TH SarabunPSK" w:hAnsi="TH SarabunPSK" w:cs="TH SarabunPSK" w:hint="cs"/>
          <w:color w:val="000000"/>
          <w:sz w:val="32"/>
          <w:cs/>
        </w:rPr>
        <w:t>)</w:t>
      </w:r>
      <w:r w:rsidRPr="0098454D">
        <w:rPr>
          <w:rFonts w:ascii="TH SarabunPSK" w:hAnsi="TH SarabunPSK" w:cs="TH SarabunPSK" w:hint="cs"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ดังนี้</w:t>
      </w:r>
    </w:p>
    <w:p w:rsidR="00870B49" w:rsidRPr="0098454D" w:rsidRDefault="00870B49" w:rsidP="00870B49">
      <w:pPr>
        <w:pStyle w:val="Style1-2Body"/>
        <w:tabs>
          <w:tab w:val="left" w:pos="640"/>
          <w:tab w:val="left" w:pos="1120"/>
        </w:tabs>
        <w:spacing w:before="0" w:after="0"/>
        <w:ind w:firstLine="0"/>
        <w:outlineLvl w:val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70B49" w:rsidRPr="0098454D" w:rsidRDefault="00870B49" w:rsidP="00870B49">
      <w:pPr>
        <w:tabs>
          <w:tab w:val="left" w:pos="640"/>
          <w:tab w:val="left" w:pos="1134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1.  </w:t>
      </w: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สถานการณ์และสภาพแวดล้อมของจังหวัด </w:t>
      </w:r>
    </w:p>
    <w:p w:rsidR="00870B49" w:rsidRPr="0098454D" w:rsidRDefault="00870B49" w:rsidP="00870B49">
      <w:pPr>
        <w:tabs>
          <w:tab w:val="left" w:pos="640"/>
          <w:tab w:val="left" w:pos="1134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870B49" w:rsidRPr="0098454D" w:rsidRDefault="00870B49" w:rsidP="00870B49">
      <w:pPr>
        <w:tabs>
          <w:tab w:val="left" w:pos="640"/>
          <w:tab w:val="left" w:pos="1134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ab/>
        <w:t>1.1</w:t>
      </w:r>
      <w:r w:rsidRPr="0098454D">
        <w:rPr>
          <w:rFonts w:ascii="TH SarabunPSK" w:hAnsi="TH SarabunPSK" w:cs="TH SarabunPSK"/>
          <w:color w:val="000000"/>
        </w:rPr>
        <w:tab/>
      </w:r>
      <w:r w:rsidRPr="0098454D">
        <w:rPr>
          <w:rFonts w:ascii="TH SarabunPSK" w:hAnsi="TH SarabunPSK" w:cs="TH SarabunPSK"/>
          <w:color w:val="000000"/>
          <w:cs/>
        </w:rPr>
        <w:t>สถานการณ์ด้านเศรษฐกิจ</w:t>
      </w:r>
    </w:p>
    <w:p w:rsidR="00870B49" w:rsidRPr="0098454D" w:rsidRDefault="00870B49" w:rsidP="00870B49">
      <w:pPr>
        <w:tabs>
          <w:tab w:val="left" w:pos="1134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 xml:space="preserve">จังหวัดสมุทรสาครเป็นเมืองแห่งเศรษฐกิจที่มีศักยภาพ ทั้งทางด้านการอุตสาหกรรม การประมง </w:t>
      </w:r>
      <w:r w:rsidR="002D721F">
        <w:rPr>
          <w:rFonts w:ascii="TH SarabunPSK" w:hAnsi="TH SarabunPSK" w:cs="TH SarabunPSK" w:hint="cs"/>
          <w:color w:val="000000"/>
          <w:cs/>
        </w:rPr>
        <w:t xml:space="preserve">   </w:t>
      </w:r>
      <w:r w:rsidRPr="0098454D">
        <w:rPr>
          <w:rFonts w:ascii="TH SarabunPSK" w:hAnsi="TH SarabunPSK" w:cs="TH SarabunPSK"/>
          <w:color w:val="000000"/>
          <w:cs/>
        </w:rPr>
        <w:t>และการเกษตรกรรม จากข้อมูลสถิติผลิตภัณฑ์ภาคและจังหวัด (</w:t>
      </w:r>
      <w:r w:rsidRPr="0098454D">
        <w:rPr>
          <w:rFonts w:ascii="TH SarabunPSK" w:hAnsi="TH SarabunPSK" w:cs="TH SarabunPSK"/>
          <w:color w:val="000000"/>
        </w:rPr>
        <w:t xml:space="preserve">GPP) </w:t>
      </w:r>
      <w:r w:rsidRPr="0098454D">
        <w:rPr>
          <w:rFonts w:ascii="TH SarabunPSK" w:hAnsi="TH SarabunPSK" w:cs="TH SarabunPSK"/>
          <w:color w:val="000000"/>
          <w:cs/>
        </w:rPr>
        <w:t xml:space="preserve"> ของสำนักงานคณะกรรมการพัฒนาเศรษฐกิจและสังคมแห่งชาติ (สศช.) </w:t>
      </w:r>
      <w:r w:rsidRPr="0098454D">
        <w:rPr>
          <w:rFonts w:ascii="TH SarabunPSK" w:hAnsi="TH SarabunPSK" w:cs="TH SarabunPSK" w:hint="cs"/>
          <w:color w:val="000000"/>
          <w:cs/>
        </w:rPr>
        <w:t>ในเดือนสิงหาคม 2555  พบว่า ภาวะเศรษฐกิจโดยรวมของประเทศปรับตัวขึ้นตามการฟื้นตัวของเศรษฐกิจโลกส่งผลให้ภาวะเศรษฐกิจของจังหวัดสมุทรสาครขยายตัวสูงขึ้นจากปีที่ผ่านมา ซึ่งจังหวัด</w:t>
      </w:r>
      <w:r w:rsidRPr="0098454D">
        <w:rPr>
          <w:rFonts w:ascii="TH SarabunPSK" w:hAnsi="TH SarabunPSK" w:cs="TH SarabunPSK"/>
          <w:color w:val="000000"/>
          <w:cs/>
        </w:rPr>
        <w:t xml:space="preserve">สมุทรสาครยังเป็นจังหวัด </w:t>
      </w:r>
      <w:r w:rsidRPr="0098454D">
        <w:rPr>
          <w:rFonts w:ascii="TH SarabunPSK" w:hAnsi="TH SarabunPSK" w:cs="TH SarabunPSK"/>
          <w:color w:val="000000"/>
        </w:rPr>
        <w:t>1</w:t>
      </w:r>
      <w:r w:rsidRPr="0098454D">
        <w:rPr>
          <w:rFonts w:ascii="TH SarabunPSK" w:hAnsi="TH SarabunPSK" w:cs="TH SarabunPSK"/>
          <w:color w:val="000000"/>
          <w:cs/>
        </w:rPr>
        <w:t xml:space="preserve"> ใน </w:t>
      </w:r>
      <w:r w:rsidRPr="0098454D">
        <w:rPr>
          <w:rFonts w:ascii="TH SarabunPSK" w:hAnsi="TH SarabunPSK" w:cs="TH SarabunPSK"/>
          <w:color w:val="000000"/>
        </w:rPr>
        <w:t>10</w:t>
      </w:r>
      <w:r w:rsidRPr="0098454D">
        <w:rPr>
          <w:rFonts w:ascii="TH SarabunPSK" w:hAnsi="TH SarabunPSK" w:cs="TH SarabunPSK"/>
          <w:color w:val="000000"/>
          <w:cs/>
        </w:rPr>
        <w:t xml:space="preserve"> ของประเทศที่มีมูลค่าผลิตภัณฑ์มวลรวมสูงตลอดมา</w:t>
      </w:r>
    </w:p>
    <w:p w:rsidR="00870B49" w:rsidRPr="0098454D" w:rsidRDefault="00870B49" w:rsidP="00870B49">
      <w:pPr>
        <w:tabs>
          <w:tab w:val="left" w:pos="1134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 xml:space="preserve">ในปี </w:t>
      </w:r>
      <w:r w:rsidRPr="0098454D">
        <w:rPr>
          <w:rFonts w:ascii="TH SarabunPSK" w:hAnsi="TH SarabunPSK" w:cs="TH SarabunPSK"/>
          <w:color w:val="000000"/>
        </w:rPr>
        <w:t xml:space="preserve">2553 </w:t>
      </w:r>
      <w:r w:rsidRPr="0098454D">
        <w:rPr>
          <w:rFonts w:ascii="TH SarabunPSK" w:hAnsi="TH SarabunPSK" w:cs="TH SarabunPSK"/>
          <w:color w:val="000000"/>
          <w:cs/>
        </w:rPr>
        <w:t>จังหวัดสมุทรสาครมี มูลค่าผลิตภัณฑ์มวลรวมจังหวัด (</w:t>
      </w:r>
      <w:r w:rsidRPr="0098454D">
        <w:rPr>
          <w:rFonts w:ascii="TH SarabunPSK" w:hAnsi="TH SarabunPSK" w:cs="TH SarabunPSK"/>
          <w:color w:val="000000"/>
        </w:rPr>
        <w:t xml:space="preserve">Gross Provincial Product: GPP) </w:t>
      </w:r>
      <w:r w:rsidRPr="0098454D">
        <w:rPr>
          <w:rFonts w:ascii="TH SarabunPSK" w:hAnsi="TH SarabunPSK" w:cs="TH SarabunPSK"/>
          <w:color w:val="000000"/>
          <w:cs/>
        </w:rPr>
        <w:t xml:space="preserve">เท่ากับ </w:t>
      </w:r>
      <w:r w:rsidRPr="0098454D">
        <w:rPr>
          <w:rFonts w:ascii="TH SarabunPSK" w:hAnsi="TH SarabunPSK" w:cs="TH SarabunPSK"/>
          <w:color w:val="000000"/>
        </w:rPr>
        <w:t>303</w:t>
      </w:r>
      <w:r w:rsidRPr="0098454D">
        <w:rPr>
          <w:rFonts w:ascii="TH SarabunPSK" w:hAnsi="TH SarabunPSK" w:cs="TH SarabunPSK" w:hint="cs"/>
          <w:color w:val="000000"/>
          <w:cs/>
        </w:rPr>
        <w:t>,878.1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 xml:space="preserve">ล้านบาท </w:t>
      </w:r>
      <w:r w:rsidRPr="0098454D">
        <w:rPr>
          <w:rFonts w:ascii="TH SarabunPSK" w:hAnsi="TH SarabunPSK" w:cs="TH SarabunPSK"/>
          <w:i/>
          <w:iCs/>
          <w:color w:val="000000"/>
          <w:cs/>
        </w:rPr>
        <w:t xml:space="preserve">เป็นอันดับที่ </w:t>
      </w:r>
      <w:r w:rsidRPr="0098454D">
        <w:rPr>
          <w:rFonts w:ascii="TH SarabunPSK" w:hAnsi="TH SarabunPSK" w:cs="TH SarabunPSK"/>
          <w:i/>
          <w:iCs/>
          <w:color w:val="000000"/>
        </w:rPr>
        <w:t xml:space="preserve">6 </w:t>
      </w:r>
      <w:r w:rsidRPr="0098454D">
        <w:rPr>
          <w:rFonts w:ascii="TH SarabunPSK" w:hAnsi="TH SarabunPSK" w:cs="TH SarabunPSK"/>
          <w:i/>
          <w:iCs/>
          <w:color w:val="000000"/>
          <w:cs/>
        </w:rPr>
        <w:t>ของประเทศ</w:t>
      </w:r>
      <w:r w:rsidRPr="0098454D">
        <w:rPr>
          <w:rFonts w:ascii="TH SarabunPSK" w:hAnsi="TH SarabunPSK" w:cs="TH SarabunPSK"/>
          <w:color w:val="000000"/>
          <w:cs/>
        </w:rPr>
        <w:t xml:space="preserve"> (อันดับเดียวกันกับปี </w:t>
      </w:r>
      <w:r w:rsidRPr="0098454D">
        <w:rPr>
          <w:rFonts w:ascii="TH SarabunPSK" w:hAnsi="TH SarabunPSK" w:cs="TH SarabunPSK"/>
          <w:color w:val="000000"/>
        </w:rPr>
        <w:t xml:space="preserve">2552 </w:t>
      </w:r>
      <w:r w:rsidRPr="0098454D">
        <w:rPr>
          <w:rFonts w:ascii="TH SarabunPSK" w:hAnsi="TH SarabunPSK" w:cs="TH SarabunPSK"/>
          <w:color w:val="000000"/>
          <w:cs/>
        </w:rPr>
        <w:t xml:space="preserve">ที่มีมูลค่า </w:t>
      </w:r>
      <w:r w:rsidRPr="0098454D">
        <w:rPr>
          <w:rFonts w:ascii="TH SarabunPSK" w:hAnsi="TH SarabunPSK" w:cs="TH SarabunPSK"/>
          <w:color w:val="000000"/>
        </w:rPr>
        <w:t xml:space="preserve">GPP </w:t>
      </w:r>
      <w:r w:rsidRPr="0098454D">
        <w:rPr>
          <w:rFonts w:ascii="TH SarabunPSK" w:hAnsi="TH SarabunPSK" w:cs="TH SarabunPSK"/>
          <w:color w:val="000000"/>
          <w:cs/>
        </w:rPr>
        <w:t xml:space="preserve">เท่ากับ </w:t>
      </w:r>
      <w:r w:rsidRPr="0098454D">
        <w:rPr>
          <w:rFonts w:ascii="TH SarabunPSK" w:hAnsi="TH SarabunPSK" w:cs="TH SarabunPSK"/>
          <w:color w:val="000000"/>
        </w:rPr>
        <w:t xml:space="preserve">267,104.2 </w:t>
      </w:r>
      <w:r w:rsidRPr="0098454D">
        <w:rPr>
          <w:rFonts w:ascii="TH SarabunPSK" w:hAnsi="TH SarabunPSK" w:cs="TH SarabunPSK"/>
          <w:color w:val="000000"/>
          <w:cs/>
        </w:rPr>
        <w:t>ล้านบาท) และมี</w:t>
      </w:r>
      <w:r w:rsidRPr="0098454D">
        <w:rPr>
          <w:rFonts w:ascii="TH SarabunPSK" w:hAnsi="TH SarabunPSK" w:cs="TH SarabunPSK" w:hint="cs"/>
          <w:color w:val="000000"/>
          <w:cs/>
        </w:rPr>
        <w:t>มูลค่า</w:t>
      </w:r>
      <w:r w:rsidRPr="0098454D">
        <w:rPr>
          <w:rFonts w:ascii="TH SarabunPSK" w:hAnsi="TH SarabunPSK" w:cs="TH SarabunPSK"/>
          <w:color w:val="000000"/>
          <w:cs/>
        </w:rPr>
        <w:t>ผลิตภัณฑ์มวลรวมจังหวัดต่อหัว (</w:t>
      </w:r>
      <w:r w:rsidRPr="0098454D">
        <w:rPr>
          <w:rFonts w:ascii="TH SarabunPSK" w:hAnsi="TH SarabunPSK" w:cs="TH SarabunPSK"/>
          <w:color w:val="000000"/>
        </w:rPr>
        <w:t xml:space="preserve">GPP per capita) </w:t>
      </w:r>
      <w:r w:rsidRPr="0098454D">
        <w:rPr>
          <w:rFonts w:ascii="TH SarabunPSK" w:hAnsi="TH SarabunPSK" w:cs="TH SarabunPSK"/>
          <w:color w:val="000000"/>
          <w:cs/>
        </w:rPr>
        <w:t xml:space="preserve">เท่ากับ </w:t>
      </w:r>
      <w:r w:rsidRPr="0098454D">
        <w:rPr>
          <w:rFonts w:ascii="TH SarabunPSK" w:hAnsi="TH SarabunPSK" w:cs="TH SarabunPSK"/>
          <w:color w:val="000000"/>
        </w:rPr>
        <w:t xml:space="preserve">524,955.9 </w:t>
      </w:r>
      <w:r w:rsidRPr="0098454D">
        <w:rPr>
          <w:rFonts w:ascii="TH SarabunPSK" w:hAnsi="TH SarabunPSK" w:cs="TH SarabunPSK"/>
          <w:color w:val="000000"/>
          <w:cs/>
        </w:rPr>
        <w:t xml:space="preserve">บาท </w:t>
      </w:r>
      <w:r w:rsidR="002D721F">
        <w:rPr>
          <w:rFonts w:ascii="TH SarabunPSK" w:hAnsi="TH SarabunPSK" w:cs="TH SarabunPSK" w:hint="cs"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 xml:space="preserve">เป็นอันดับที่ </w:t>
      </w:r>
      <w:r w:rsidRPr="0098454D">
        <w:rPr>
          <w:rFonts w:ascii="TH SarabunPSK" w:hAnsi="TH SarabunPSK" w:cs="TH SarabunPSK"/>
          <w:color w:val="000000"/>
        </w:rPr>
        <w:t xml:space="preserve">3 </w:t>
      </w:r>
      <w:r w:rsidRPr="0098454D">
        <w:rPr>
          <w:rFonts w:ascii="TH SarabunPSK" w:hAnsi="TH SarabunPSK" w:cs="TH SarabunPSK"/>
          <w:color w:val="000000"/>
          <w:cs/>
        </w:rPr>
        <w:t xml:space="preserve">ของประเทศ </w:t>
      </w:r>
      <w:r w:rsidRPr="0098454D">
        <w:rPr>
          <w:rFonts w:ascii="TH SarabunPSK" w:hAnsi="TH SarabunPSK" w:cs="TH SarabunPSK" w:hint="cs"/>
          <w:color w:val="000000"/>
          <w:cs/>
        </w:rPr>
        <w:t xml:space="preserve"> รองจากจังหวัดระยองและจังหวัดชลบุรี</w:t>
      </w:r>
      <w:r w:rsidRPr="0098454D">
        <w:rPr>
          <w:rFonts w:ascii="TH SarabunPSK" w:hAnsi="TH SarabunPSK" w:cs="TH SarabunPSK"/>
          <w:color w:val="000000"/>
          <w:cs/>
        </w:rPr>
        <w:t xml:space="preserve"> </w:t>
      </w:r>
    </w:p>
    <w:p w:rsidR="00870B49" w:rsidRPr="0098454D" w:rsidRDefault="00523F75" w:rsidP="00870B49">
      <w:pPr>
        <w:tabs>
          <w:tab w:val="left" w:pos="709"/>
          <w:tab w:val="left" w:pos="1134"/>
          <w:tab w:val="left" w:pos="1701"/>
        </w:tabs>
        <w:spacing w:before="0" w:after="0"/>
        <w:rPr>
          <w:rFonts w:ascii="TH SarabunPSK" w:hAnsi="TH SarabunPSK" w:cs="TH SarabunPSK"/>
          <w:color w:val="000000"/>
          <w:cs/>
        </w:rPr>
      </w:pPr>
      <w:r>
        <w:rPr>
          <w:rFonts w:ascii="TH SarabunPSK" w:hAnsi="TH SarabunPSK" w:cs="TH SarabunPSK" w:hint="cs"/>
          <w:color w:val="000000"/>
          <w:cs/>
        </w:rPr>
        <w:t xml:space="preserve">  </w:t>
      </w:r>
      <w:r w:rsidR="00870B49" w:rsidRPr="0098454D">
        <w:rPr>
          <w:rFonts w:ascii="TH SarabunPSK" w:hAnsi="TH SarabunPSK" w:cs="TH SarabunPSK" w:hint="cs"/>
          <w:color w:val="000000"/>
          <w:cs/>
        </w:rPr>
        <w:t xml:space="preserve">แสดงมูลค่าผลิตภัณฑ์มวลรวมจังหวัดต่อหัว </w:t>
      </w:r>
      <w:r w:rsidR="00870B49" w:rsidRPr="0098454D">
        <w:rPr>
          <w:rFonts w:ascii="TH SarabunPSK" w:eastAsia="BrowalliaNew" w:hAnsi="TH SarabunPSK" w:cs="TH SarabunPSK" w:hint="cs"/>
          <w:color w:val="000000"/>
          <w:cs/>
        </w:rPr>
        <w:t>(</w:t>
      </w:r>
      <w:r w:rsidR="00870B49" w:rsidRPr="0098454D">
        <w:rPr>
          <w:rFonts w:ascii="TH SarabunPSK" w:eastAsia="BrowalliaNew" w:hAnsi="TH SarabunPSK" w:cs="TH SarabunPSK"/>
          <w:color w:val="000000"/>
        </w:rPr>
        <w:t>GPP per capital)</w:t>
      </w:r>
      <w:r w:rsidR="00870B49" w:rsidRPr="0098454D">
        <w:rPr>
          <w:rFonts w:ascii="TH SarabunPSK" w:hAnsi="TH SarabunPSK" w:cs="TH SarabunPSK"/>
          <w:color w:val="000000"/>
        </w:rPr>
        <w:t xml:space="preserve"> </w:t>
      </w:r>
      <w:r w:rsidR="00870B49" w:rsidRPr="0098454D">
        <w:rPr>
          <w:rFonts w:ascii="TH SarabunPSK" w:hAnsi="TH SarabunPSK" w:cs="TH SarabunPSK" w:hint="cs"/>
          <w:color w:val="000000"/>
          <w:cs/>
        </w:rPr>
        <w:t>ปี 2553 (บาทต่อปี)</w:t>
      </w:r>
    </w:p>
    <w:tbl>
      <w:tblPr>
        <w:tblW w:w="0" w:type="auto"/>
        <w:tblInd w:w="1635" w:type="dxa"/>
        <w:tblBorders>
          <w:top w:val="single" w:sz="8" w:space="0" w:color="984806"/>
          <w:left w:val="single" w:sz="8" w:space="0" w:color="984806"/>
          <w:bottom w:val="single" w:sz="8" w:space="0" w:color="984806"/>
          <w:right w:val="single" w:sz="8" w:space="0" w:color="984806"/>
          <w:insideH w:val="single" w:sz="8" w:space="0" w:color="984806"/>
          <w:insideV w:val="single" w:sz="8" w:space="0" w:color="984806"/>
        </w:tblBorders>
        <w:tblLayout w:type="fixed"/>
        <w:tblLook w:val="04A0"/>
      </w:tblPr>
      <w:tblGrid>
        <w:gridCol w:w="1417"/>
        <w:gridCol w:w="2693"/>
        <w:gridCol w:w="1985"/>
      </w:tblGrid>
      <w:tr w:rsidR="00870B49" w:rsidRPr="0098454D" w:rsidTr="00523F75">
        <w:trPr>
          <w:trHeight w:val="283"/>
          <w:tblHeader/>
        </w:trPr>
        <w:tc>
          <w:tcPr>
            <w:tcW w:w="4110" w:type="dxa"/>
            <w:gridSpan w:val="2"/>
            <w:tcBorders>
              <w:right w:val="single" w:sz="8" w:space="0" w:color="FFFFFF"/>
            </w:tcBorders>
            <w:shd w:val="clear" w:color="auto" w:fill="D99594"/>
            <w:vAlign w:val="center"/>
          </w:tcPr>
          <w:p w:rsidR="00870B49" w:rsidRPr="0098454D" w:rsidRDefault="00870B49" w:rsidP="00870B4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8454D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จังหวัด</w:t>
            </w:r>
          </w:p>
        </w:tc>
        <w:tc>
          <w:tcPr>
            <w:tcW w:w="1985" w:type="dxa"/>
            <w:tcBorders>
              <w:left w:val="single" w:sz="8" w:space="0" w:color="FFFFFF"/>
            </w:tcBorders>
            <w:shd w:val="clear" w:color="auto" w:fill="D99594"/>
            <w:vAlign w:val="center"/>
          </w:tcPr>
          <w:p w:rsidR="00870B49" w:rsidRPr="0098454D" w:rsidRDefault="00870B49" w:rsidP="00870B49">
            <w:pPr>
              <w:spacing w:before="0" w:after="0"/>
              <w:ind w:left="-112" w:right="-148" w:firstLine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มูลค่าตัวหัว</w:t>
            </w:r>
          </w:p>
        </w:tc>
      </w:tr>
      <w:tr w:rsidR="00870B49" w:rsidRPr="0098454D" w:rsidTr="00523F75">
        <w:trPr>
          <w:trHeight w:val="283"/>
        </w:trPr>
        <w:tc>
          <w:tcPr>
            <w:tcW w:w="1417" w:type="dxa"/>
            <w:tcBorders>
              <w:right w:val="single" w:sz="8" w:space="0" w:color="FFFFFF"/>
            </w:tcBorders>
            <w:shd w:val="clear" w:color="auto" w:fill="F2DBDB"/>
          </w:tcPr>
          <w:p w:rsidR="00870B49" w:rsidRPr="0098454D" w:rsidRDefault="00870B49" w:rsidP="00870B4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อันดับที่ 1</w:t>
            </w:r>
          </w:p>
        </w:tc>
        <w:tc>
          <w:tcPr>
            <w:tcW w:w="2693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F2DBDB"/>
          </w:tcPr>
          <w:p w:rsidR="00870B49" w:rsidRPr="0098454D" w:rsidRDefault="00870B49" w:rsidP="00870B49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ระยอง</w:t>
            </w:r>
          </w:p>
        </w:tc>
        <w:tc>
          <w:tcPr>
            <w:tcW w:w="1985" w:type="dxa"/>
            <w:tcBorders>
              <w:left w:val="single" w:sz="8" w:space="0" w:color="FFFFFF"/>
            </w:tcBorders>
            <w:shd w:val="clear" w:color="auto" w:fill="F2DBDB"/>
          </w:tcPr>
          <w:p w:rsidR="00870B49" w:rsidRPr="0098454D" w:rsidRDefault="00870B49" w:rsidP="00870B4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1,225,058.0</w:t>
            </w:r>
          </w:p>
        </w:tc>
      </w:tr>
      <w:tr w:rsidR="00870B49" w:rsidRPr="0098454D" w:rsidTr="00523F75">
        <w:trPr>
          <w:trHeight w:val="283"/>
        </w:trPr>
        <w:tc>
          <w:tcPr>
            <w:tcW w:w="1417" w:type="dxa"/>
            <w:tcBorders>
              <w:right w:val="single" w:sz="8" w:space="0" w:color="FFFFFF"/>
            </w:tcBorders>
            <w:shd w:val="clear" w:color="auto" w:fill="FFFFFF"/>
          </w:tcPr>
          <w:p w:rsidR="00870B49" w:rsidRPr="0098454D" w:rsidRDefault="00870B49" w:rsidP="00870B4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อันดับที่ 2</w:t>
            </w:r>
          </w:p>
        </w:tc>
        <w:tc>
          <w:tcPr>
            <w:tcW w:w="2693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FFFFFF"/>
          </w:tcPr>
          <w:p w:rsidR="00870B49" w:rsidRPr="0098454D" w:rsidRDefault="00870B49" w:rsidP="00870B49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ชลบุรี</w:t>
            </w:r>
          </w:p>
        </w:tc>
        <w:tc>
          <w:tcPr>
            <w:tcW w:w="1985" w:type="dxa"/>
            <w:tcBorders>
              <w:left w:val="single" w:sz="8" w:space="0" w:color="FFFFFF"/>
            </w:tcBorders>
            <w:shd w:val="clear" w:color="auto" w:fill="FFFFFF"/>
          </w:tcPr>
          <w:p w:rsidR="00870B49" w:rsidRPr="0098454D" w:rsidRDefault="00870B49" w:rsidP="00870B4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544,160.0</w:t>
            </w:r>
          </w:p>
        </w:tc>
      </w:tr>
      <w:tr w:rsidR="00870B49" w:rsidRPr="0098454D" w:rsidTr="00523F75">
        <w:trPr>
          <w:trHeight w:val="283"/>
        </w:trPr>
        <w:tc>
          <w:tcPr>
            <w:tcW w:w="1417" w:type="dxa"/>
            <w:tcBorders>
              <w:right w:val="single" w:sz="8" w:space="0" w:color="FFFFFF"/>
            </w:tcBorders>
            <w:shd w:val="clear" w:color="auto" w:fill="FFFF00"/>
          </w:tcPr>
          <w:p w:rsidR="00870B49" w:rsidRPr="0098454D" w:rsidRDefault="00870B49" w:rsidP="00870B4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อันดับที่ 3</w:t>
            </w:r>
          </w:p>
        </w:tc>
        <w:tc>
          <w:tcPr>
            <w:tcW w:w="2693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FFFF00"/>
          </w:tcPr>
          <w:p w:rsidR="00870B49" w:rsidRPr="0098454D" w:rsidRDefault="00870B49" w:rsidP="00870B49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สมุทรสาคร</w:t>
            </w:r>
          </w:p>
        </w:tc>
        <w:tc>
          <w:tcPr>
            <w:tcW w:w="1985" w:type="dxa"/>
            <w:tcBorders>
              <w:left w:val="single" w:sz="8" w:space="0" w:color="FFFFFF"/>
            </w:tcBorders>
            <w:shd w:val="clear" w:color="auto" w:fill="FFFF00"/>
          </w:tcPr>
          <w:p w:rsidR="00870B49" w:rsidRPr="0098454D" w:rsidRDefault="00870B49" w:rsidP="00870B4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524,956.0</w:t>
            </w:r>
          </w:p>
        </w:tc>
      </w:tr>
      <w:tr w:rsidR="00870B49" w:rsidRPr="0098454D" w:rsidTr="00523F75">
        <w:trPr>
          <w:trHeight w:val="283"/>
        </w:trPr>
        <w:tc>
          <w:tcPr>
            <w:tcW w:w="1417" w:type="dxa"/>
            <w:tcBorders>
              <w:right w:val="single" w:sz="8" w:space="0" w:color="FFFFFF"/>
            </w:tcBorders>
            <w:shd w:val="clear" w:color="auto" w:fill="FFFFFF"/>
          </w:tcPr>
          <w:p w:rsidR="00870B49" w:rsidRPr="0098454D" w:rsidRDefault="00870B49" w:rsidP="00870B4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อันดับที่ 4</w:t>
            </w:r>
          </w:p>
        </w:tc>
        <w:tc>
          <w:tcPr>
            <w:tcW w:w="2693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FFFFFF"/>
          </w:tcPr>
          <w:p w:rsidR="00870B49" w:rsidRPr="0098454D" w:rsidRDefault="00870B49" w:rsidP="00870B49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สมุทรปราการ</w:t>
            </w:r>
          </w:p>
        </w:tc>
        <w:tc>
          <w:tcPr>
            <w:tcW w:w="1985" w:type="dxa"/>
            <w:tcBorders>
              <w:left w:val="single" w:sz="8" w:space="0" w:color="FFFFFF"/>
            </w:tcBorders>
            <w:shd w:val="clear" w:color="auto" w:fill="FFFFFF"/>
          </w:tcPr>
          <w:p w:rsidR="00870B49" w:rsidRPr="0098454D" w:rsidRDefault="00870B49" w:rsidP="00870B4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501,847.0</w:t>
            </w:r>
          </w:p>
        </w:tc>
      </w:tr>
      <w:tr w:rsidR="00870B49" w:rsidRPr="0098454D" w:rsidTr="00523F75">
        <w:trPr>
          <w:trHeight w:val="283"/>
        </w:trPr>
        <w:tc>
          <w:tcPr>
            <w:tcW w:w="1417" w:type="dxa"/>
            <w:tcBorders>
              <w:right w:val="single" w:sz="8" w:space="0" w:color="FFFFFF"/>
            </w:tcBorders>
            <w:shd w:val="clear" w:color="auto" w:fill="F2DBDB"/>
          </w:tcPr>
          <w:p w:rsidR="00870B49" w:rsidRPr="0098454D" w:rsidRDefault="00870B49" w:rsidP="00870B4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อันดับที่ 5</w:t>
            </w:r>
          </w:p>
        </w:tc>
        <w:tc>
          <w:tcPr>
            <w:tcW w:w="2693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F2DBDB"/>
          </w:tcPr>
          <w:p w:rsidR="00870B49" w:rsidRPr="0098454D" w:rsidRDefault="00870B49" w:rsidP="00870B49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ปราจีนบุรี</w:t>
            </w:r>
          </w:p>
        </w:tc>
        <w:tc>
          <w:tcPr>
            <w:tcW w:w="1985" w:type="dxa"/>
            <w:tcBorders>
              <w:left w:val="single" w:sz="8" w:space="0" w:color="FFFFFF"/>
            </w:tcBorders>
            <w:shd w:val="clear" w:color="auto" w:fill="F2DBDB"/>
          </w:tcPr>
          <w:p w:rsidR="00870B49" w:rsidRPr="0098454D" w:rsidRDefault="00870B49" w:rsidP="00870B4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487,276.0</w:t>
            </w:r>
          </w:p>
        </w:tc>
      </w:tr>
    </w:tbl>
    <w:p w:rsidR="00870B49" w:rsidRPr="0098454D" w:rsidRDefault="00870B49" w:rsidP="00870B49">
      <w:pPr>
        <w:tabs>
          <w:tab w:val="left" w:pos="1134"/>
        </w:tabs>
        <w:spacing w:before="0" w:after="0"/>
        <w:ind w:left="1418" w:firstLine="0"/>
        <w:rPr>
          <w:rFonts w:ascii="TH SarabunPSK" w:hAnsi="TH SarabunPSK" w:cs="TH SarabunPSK"/>
          <w:color w:val="000000"/>
          <w:cs/>
        </w:rPr>
      </w:pPr>
      <w:r w:rsidRPr="00D32398">
        <w:rPr>
          <w:rFonts w:ascii="TH SarabunPSK" w:hAnsi="TH SarabunPSK" w:cs="TH SarabunPSK"/>
          <w:color w:val="000000"/>
          <w:sz w:val="24"/>
          <w:cs/>
        </w:rPr>
        <w:t>ที่มา</w:t>
      </w:r>
      <w:r w:rsidRPr="00D32398">
        <w:rPr>
          <w:rFonts w:ascii="TH SarabunPSK" w:hAnsi="TH SarabunPSK" w:cs="TH SarabunPSK"/>
          <w:color w:val="000000"/>
          <w:sz w:val="24"/>
        </w:rPr>
        <w:t xml:space="preserve"> </w:t>
      </w:r>
      <w:r w:rsidRPr="0098454D">
        <w:rPr>
          <w:rFonts w:ascii="TH SarabunPSK" w:hAnsi="TH SarabunPSK" w:cs="TH SarabunPSK"/>
          <w:color w:val="000000"/>
          <w:sz w:val="28"/>
          <w:szCs w:val="36"/>
        </w:rPr>
        <w:t xml:space="preserve">: </w:t>
      </w:r>
      <w:r w:rsidRPr="0098454D">
        <w:rPr>
          <w:rFonts w:ascii="TH SarabunPSK" w:hAnsi="TH SarabunPSK" w:cs="TH SarabunPSK" w:hint="cs"/>
          <w:color w:val="000000"/>
          <w:cs/>
        </w:rPr>
        <w:t>สำนักงานคณะกรรมการพัฒนา</w:t>
      </w:r>
      <w:r w:rsidR="00F60755">
        <w:rPr>
          <w:rFonts w:ascii="TH SarabunPSK" w:hAnsi="TH SarabunPSK" w:cs="TH SarabunPSK" w:hint="cs"/>
          <w:color w:val="000000"/>
          <w:cs/>
        </w:rPr>
        <w:t>การ</w:t>
      </w:r>
      <w:r w:rsidRPr="0098454D">
        <w:rPr>
          <w:rFonts w:ascii="TH SarabunPSK" w:hAnsi="TH SarabunPSK" w:cs="TH SarabunPSK" w:hint="cs"/>
          <w:color w:val="000000"/>
          <w:cs/>
        </w:rPr>
        <w:t>เศรษฐกิจและสังคมแห่งชาติ, 2555</w:t>
      </w:r>
    </w:p>
    <w:p w:rsidR="00870B49" w:rsidRPr="0098454D" w:rsidRDefault="00870B49" w:rsidP="00870B49">
      <w:pPr>
        <w:tabs>
          <w:tab w:val="left" w:pos="1134"/>
        </w:tabs>
        <w:spacing w:before="6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spacing w:val="-10"/>
          <w:cs/>
        </w:rPr>
        <w:lastRenderedPageBreak/>
        <w:tab/>
        <w:t xml:space="preserve">โครงสร้างการกระจายรายได้จากการผลิต </w:t>
      </w:r>
      <w:r w:rsidRPr="0098454D">
        <w:rPr>
          <w:rFonts w:ascii="TH SarabunPSK" w:hAnsi="TH SarabunPSK" w:cs="TH SarabunPSK"/>
          <w:color w:val="000000"/>
          <w:spacing w:val="-10"/>
        </w:rPr>
        <w:t>(Structure)</w:t>
      </w:r>
      <w:r w:rsidRPr="0098454D">
        <w:rPr>
          <w:rFonts w:ascii="TH SarabunPSK" w:hAnsi="TH SarabunPSK" w:cs="TH SarabunPSK"/>
          <w:color w:val="000000"/>
          <w:spacing w:val="-10"/>
          <w:cs/>
        </w:rPr>
        <w:t xml:space="preserve"> ของจังหวัดสมุทรสาครขึ้นอยู่กับ </w:t>
      </w:r>
      <w:r w:rsidRPr="0098454D">
        <w:rPr>
          <w:rFonts w:ascii="TH SarabunPSK" w:hAnsi="TH SarabunPSK" w:cs="TH SarabunPSK"/>
          <w:b/>
          <w:bCs/>
          <w:color w:val="000000"/>
          <w:spacing w:val="-10"/>
          <w:cs/>
        </w:rPr>
        <w:t>ภาคนอกการเกษตร</w:t>
      </w:r>
      <w:r w:rsidRPr="0098454D">
        <w:rPr>
          <w:rFonts w:ascii="TH SarabunPSK" w:hAnsi="TH SarabunPSK" w:cs="TH SarabunPSK"/>
          <w:color w:val="000000"/>
          <w:cs/>
        </w:rPr>
        <w:t xml:space="preserve"> มีมูลค่าเท่ากับ </w:t>
      </w:r>
      <w:r w:rsidRPr="0098454D">
        <w:rPr>
          <w:rFonts w:ascii="TH SarabunPSK" w:hAnsi="TH SarabunPSK" w:cs="TH SarabunPSK" w:hint="cs"/>
          <w:color w:val="000000"/>
          <w:cs/>
        </w:rPr>
        <w:t>287</w:t>
      </w:r>
      <w:r w:rsidRPr="0098454D">
        <w:rPr>
          <w:rFonts w:ascii="TH SarabunPSK" w:hAnsi="TH SarabunPSK" w:cs="TH SarabunPSK"/>
          <w:color w:val="000000"/>
          <w:cs/>
        </w:rPr>
        <w:t>,</w:t>
      </w:r>
      <w:r w:rsidRPr="0098454D">
        <w:rPr>
          <w:rFonts w:ascii="TH SarabunPSK" w:hAnsi="TH SarabunPSK" w:cs="TH SarabunPSK" w:hint="cs"/>
          <w:color w:val="000000"/>
          <w:cs/>
        </w:rPr>
        <w:t>427.6</w:t>
      </w:r>
      <w:r w:rsidRPr="0098454D">
        <w:rPr>
          <w:rFonts w:ascii="TH SarabunPSK" w:hAnsi="TH SarabunPSK" w:cs="TH SarabunPSK"/>
          <w:color w:val="000000"/>
          <w:cs/>
        </w:rPr>
        <w:t xml:space="preserve"> ล้านบาท คิดเป็นร้อยละ 9</w:t>
      </w:r>
      <w:r w:rsidRPr="0098454D">
        <w:rPr>
          <w:rFonts w:ascii="TH SarabunPSK" w:hAnsi="TH SarabunPSK" w:cs="TH SarabunPSK" w:hint="cs"/>
          <w:color w:val="000000"/>
          <w:cs/>
        </w:rPr>
        <w:t>4</w:t>
      </w:r>
      <w:r w:rsidRPr="0098454D">
        <w:rPr>
          <w:rFonts w:ascii="TH SarabunPSK" w:hAnsi="TH SarabunPSK" w:cs="TH SarabunPSK"/>
          <w:color w:val="000000"/>
          <w:cs/>
        </w:rPr>
        <w:t>.6 โดยสาขาการผลิตหลักของภาคนอกเกษตร</w:t>
      </w:r>
      <w:r w:rsidR="002D721F">
        <w:rPr>
          <w:rFonts w:ascii="TH SarabunPSK" w:hAnsi="TH SarabunPSK" w:cs="TH SarabunPSK" w:hint="cs"/>
          <w:color w:val="000000"/>
          <w:cs/>
        </w:rPr>
        <w:t xml:space="preserve">                           </w:t>
      </w:r>
      <w:r w:rsidRPr="0098454D">
        <w:rPr>
          <w:rFonts w:ascii="TH SarabunPSK" w:hAnsi="TH SarabunPSK" w:cs="TH SarabunPSK"/>
          <w:color w:val="000000"/>
          <w:cs/>
        </w:rPr>
        <w:t xml:space="preserve">คือ สาขาอุตสาหกรรม มีมูลค่าเท่ากับ </w:t>
      </w:r>
      <w:r w:rsidRPr="0098454D">
        <w:rPr>
          <w:rFonts w:ascii="TH SarabunPSK" w:hAnsi="TH SarabunPSK" w:cs="TH SarabunPSK" w:hint="cs"/>
          <w:color w:val="000000"/>
          <w:cs/>
        </w:rPr>
        <w:t>214</w:t>
      </w:r>
      <w:r w:rsidRPr="0098454D">
        <w:rPr>
          <w:rFonts w:ascii="TH SarabunPSK" w:hAnsi="TH SarabunPSK" w:cs="TH SarabunPSK"/>
          <w:color w:val="000000"/>
          <w:cs/>
        </w:rPr>
        <w:t>,</w:t>
      </w:r>
      <w:r w:rsidRPr="0098454D">
        <w:rPr>
          <w:rFonts w:ascii="TH SarabunPSK" w:hAnsi="TH SarabunPSK" w:cs="TH SarabunPSK" w:hint="cs"/>
          <w:color w:val="000000"/>
          <w:cs/>
        </w:rPr>
        <w:t>875.8</w:t>
      </w:r>
      <w:r w:rsidRPr="0098454D">
        <w:rPr>
          <w:rFonts w:ascii="TH SarabunPSK" w:hAnsi="TH SarabunPSK" w:cs="TH SarabunPSK"/>
          <w:color w:val="000000"/>
          <w:cs/>
        </w:rPr>
        <w:t xml:space="preserve"> ล้านบาท คิดเป็นร้อยละ </w:t>
      </w:r>
      <w:r w:rsidRPr="0098454D">
        <w:rPr>
          <w:rFonts w:ascii="TH SarabunPSK" w:hAnsi="TH SarabunPSK" w:cs="TH SarabunPSK" w:hint="cs"/>
          <w:color w:val="000000"/>
          <w:cs/>
        </w:rPr>
        <w:t>70.7</w:t>
      </w:r>
      <w:r w:rsidRPr="0098454D">
        <w:rPr>
          <w:rFonts w:ascii="TH SarabunPSK" w:hAnsi="TH SarabunPSK" w:cs="TH SarabunPSK"/>
          <w:color w:val="000000"/>
          <w:cs/>
        </w:rPr>
        <w:t xml:space="preserve"> รองลงมา</w:t>
      </w:r>
      <w:r w:rsidRPr="0098454D">
        <w:rPr>
          <w:rFonts w:ascii="TH SarabunPSK" w:hAnsi="TH SarabunPSK" w:cs="TH SarabunPSK"/>
          <w:color w:val="000000"/>
          <w:spacing w:val="-2"/>
          <w:cs/>
        </w:rPr>
        <w:t>คือ สาขาขายส่ง</w:t>
      </w:r>
      <w:r w:rsidR="000A442D">
        <w:rPr>
          <w:rFonts w:ascii="TH SarabunPSK" w:hAnsi="TH SarabunPSK" w:cs="TH SarabunPSK" w:hint="cs"/>
          <w:color w:val="000000"/>
          <w:spacing w:val="-6"/>
          <w:cs/>
        </w:rPr>
        <w:t xml:space="preserve"> </w:t>
      </w:r>
      <w:r w:rsidR="002D721F">
        <w:rPr>
          <w:rFonts w:ascii="TH SarabunPSK" w:hAnsi="TH SarabunPSK" w:cs="TH SarabunPSK" w:hint="cs"/>
          <w:color w:val="000000"/>
          <w:spacing w:val="-6"/>
          <w:cs/>
        </w:rPr>
        <w:t xml:space="preserve">        </w:t>
      </w:r>
      <w:r w:rsidRPr="0098454D">
        <w:rPr>
          <w:rFonts w:ascii="TH SarabunPSK" w:hAnsi="TH SarabunPSK" w:cs="TH SarabunPSK"/>
          <w:color w:val="000000"/>
          <w:spacing w:val="-6"/>
          <w:cs/>
        </w:rPr>
        <w:t>ขายปลีกฯ</w:t>
      </w:r>
      <w:r w:rsidR="002D721F">
        <w:rPr>
          <w:rFonts w:ascii="TH SarabunPSK" w:hAnsi="TH SarabunPSK" w:cs="TH SarabunPSK" w:hint="cs"/>
          <w:color w:val="000000"/>
          <w:spacing w:val="-6"/>
          <w:cs/>
        </w:rPr>
        <w:t xml:space="preserve"> </w:t>
      </w:r>
      <w:r w:rsidRPr="0098454D">
        <w:rPr>
          <w:rFonts w:ascii="TH SarabunPSK" w:hAnsi="TH SarabunPSK" w:cs="TH SarabunPSK" w:hint="cs"/>
          <w:color w:val="000000"/>
          <w:spacing w:val="-6"/>
          <w:cs/>
        </w:rPr>
        <w:t>35</w:t>
      </w:r>
      <w:r w:rsidRPr="0098454D">
        <w:rPr>
          <w:rFonts w:ascii="TH SarabunPSK" w:hAnsi="TH SarabunPSK" w:cs="TH SarabunPSK"/>
          <w:color w:val="000000"/>
          <w:spacing w:val="-6"/>
          <w:cs/>
        </w:rPr>
        <w:t>,</w:t>
      </w:r>
      <w:r w:rsidRPr="0098454D">
        <w:rPr>
          <w:rFonts w:ascii="TH SarabunPSK" w:hAnsi="TH SarabunPSK" w:cs="TH SarabunPSK" w:hint="cs"/>
          <w:color w:val="000000"/>
          <w:spacing w:val="-6"/>
          <w:cs/>
        </w:rPr>
        <w:t>596.0</w:t>
      </w:r>
      <w:r w:rsidRPr="0098454D">
        <w:rPr>
          <w:rFonts w:ascii="TH SarabunPSK" w:hAnsi="TH SarabunPSK" w:cs="TH SarabunPSK"/>
          <w:color w:val="000000"/>
          <w:spacing w:val="-6"/>
          <w:cs/>
        </w:rPr>
        <w:t xml:space="preserve"> ล้านบาท และสาขาไฟฟ้า ประปาฯ มีมูลค่าเท่ากับ 8,</w:t>
      </w:r>
      <w:r w:rsidRPr="0098454D">
        <w:rPr>
          <w:rFonts w:ascii="TH SarabunPSK" w:hAnsi="TH SarabunPSK" w:cs="TH SarabunPSK" w:hint="cs"/>
          <w:color w:val="000000"/>
          <w:spacing w:val="-6"/>
          <w:cs/>
        </w:rPr>
        <w:t>327.7</w:t>
      </w:r>
      <w:r w:rsidRPr="0098454D">
        <w:rPr>
          <w:rFonts w:ascii="TH SarabunPSK" w:hAnsi="TH SarabunPSK" w:cs="TH SarabunPSK"/>
          <w:color w:val="000000"/>
          <w:spacing w:val="-6"/>
          <w:cs/>
        </w:rPr>
        <w:t xml:space="preserve"> ล้านบาท ตามลำดับ ส่วน</w:t>
      </w:r>
      <w:r w:rsidR="002D721F">
        <w:rPr>
          <w:rFonts w:ascii="TH SarabunPSK" w:hAnsi="TH SarabunPSK" w:cs="TH SarabunPSK" w:hint="cs"/>
          <w:color w:val="000000"/>
          <w:spacing w:val="-6"/>
          <w:cs/>
        </w:rPr>
        <w:t xml:space="preserve">              </w:t>
      </w:r>
      <w:r w:rsidRPr="0098454D">
        <w:rPr>
          <w:rFonts w:ascii="TH SarabunPSK" w:hAnsi="TH SarabunPSK" w:cs="TH SarabunPSK"/>
          <w:b/>
          <w:bCs/>
          <w:color w:val="000000"/>
          <w:spacing w:val="-6"/>
          <w:cs/>
        </w:rPr>
        <w:t>ภาคการเกษตร</w:t>
      </w:r>
      <w:r w:rsidRPr="0098454D">
        <w:rPr>
          <w:rFonts w:ascii="TH SarabunPSK" w:hAnsi="TH SarabunPSK" w:cs="TH SarabunPSK"/>
          <w:color w:val="000000"/>
          <w:cs/>
        </w:rPr>
        <w:t xml:space="preserve"> มีมูลค่าเท่ากับ 1</w:t>
      </w:r>
      <w:r w:rsidRPr="0098454D">
        <w:rPr>
          <w:rFonts w:ascii="TH SarabunPSK" w:hAnsi="TH SarabunPSK" w:cs="TH SarabunPSK" w:hint="cs"/>
          <w:color w:val="000000"/>
          <w:cs/>
        </w:rPr>
        <w:t>6</w:t>
      </w:r>
      <w:r w:rsidRPr="0098454D">
        <w:rPr>
          <w:rFonts w:ascii="TH SarabunPSK" w:hAnsi="TH SarabunPSK" w:cs="TH SarabunPSK"/>
          <w:color w:val="000000"/>
          <w:cs/>
        </w:rPr>
        <w:t>,</w:t>
      </w:r>
      <w:r w:rsidRPr="0098454D">
        <w:rPr>
          <w:rFonts w:ascii="TH SarabunPSK" w:hAnsi="TH SarabunPSK" w:cs="TH SarabunPSK" w:hint="cs"/>
          <w:color w:val="000000"/>
          <w:cs/>
        </w:rPr>
        <w:t>450.5</w:t>
      </w:r>
      <w:r w:rsidRPr="0098454D">
        <w:rPr>
          <w:rFonts w:ascii="TH SarabunPSK" w:hAnsi="TH SarabunPSK" w:cs="TH SarabunPSK"/>
          <w:color w:val="000000"/>
          <w:cs/>
        </w:rPr>
        <w:t xml:space="preserve"> ล้านบาท คิดเป็นร้อยละ </w:t>
      </w:r>
      <w:r w:rsidRPr="0098454D">
        <w:rPr>
          <w:rFonts w:ascii="TH SarabunPSK" w:hAnsi="TH SarabunPSK" w:cs="TH SarabunPSK" w:hint="cs"/>
          <w:color w:val="000000"/>
          <w:cs/>
        </w:rPr>
        <w:t>5.4</w:t>
      </w:r>
      <w:r w:rsidRPr="0098454D">
        <w:rPr>
          <w:rFonts w:ascii="TH SarabunPSK" w:hAnsi="TH SarabunPSK" w:cs="TH SarabunPSK"/>
          <w:color w:val="000000"/>
          <w:cs/>
        </w:rPr>
        <w:t xml:space="preserve"> โดยสาขาการผลิตหลักภาคเกษตร </w:t>
      </w:r>
      <w:r w:rsidR="002D721F">
        <w:rPr>
          <w:rFonts w:ascii="TH SarabunPSK" w:hAnsi="TH SarabunPSK" w:cs="TH SarabunPSK" w:hint="cs"/>
          <w:color w:val="000000"/>
          <w:cs/>
        </w:rPr>
        <w:t xml:space="preserve">           </w:t>
      </w:r>
      <w:r w:rsidRPr="002D721F">
        <w:rPr>
          <w:rFonts w:ascii="TH SarabunPSK" w:hAnsi="TH SarabunPSK" w:cs="TH SarabunPSK"/>
          <w:color w:val="000000"/>
          <w:spacing w:val="-4"/>
          <w:cs/>
        </w:rPr>
        <w:t>คือ สาขาประมง มีมูลค่าเท่ากับ 1</w:t>
      </w:r>
      <w:r w:rsidRPr="002D721F">
        <w:rPr>
          <w:rFonts w:ascii="TH SarabunPSK" w:hAnsi="TH SarabunPSK" w:cs="TH SarabunPSK" w:hint="cs"/>
          <w:color w:val="000000"/>
          <w:spacing w:val="-4"/>
          <w:cs/>
        </w:rPr>
        <w:t>4</w:t>
      </w:r>
      <w:r w:rsidRPr="002D721F">
        <w:rPr>
          <w:rFonts w:ascii="TH SarabunPSK" w:hAnsi="TH SarabunPSK" w:cs="TH SarabunPSK"/>
          <w:color w:val="000000"/>
          <w:spacing w:val="-4"/>
          <w:cs/>
        </w:rPr>
        <w:t>,</w:t>
      </w:r>
      <w:r w:rsidRPr="002D721F">
        <w:rPr>
          <w:rFonts w:ascii="TH SarabunPSK" w:hAnsi="TH SarabunPSK" w:cs="TH SarabunPSK" w:hint="cs"/>
          <w:color w:val="000000"/>
          <w:spacing w:val="-4"/>
          <w:cs/>
        </w:rPr>
        <w:t>353.9</w:t>
      </w:r>
      <w:r w:rsidRPr="002D721F">
        <w:rPr>
          <w:rFonts w:ascii="TH SarabunPSK" w:hAnsi="TH SarabunPSK" w:cs="TH SarabunPSK"/>
          <w:color w:val="000000"/>
          <w:spacing w:val="-4"/>
          <w:cs/>
        </w:rPr>
        <w:t xml:space="preserve"> ล้านบาท รองลงมาคือ สาขาเกษตรกรรมฯ มีมูลค่าเท่ากับ </w:t>
      </w:r>
      <w:r w:rsidRPr="002D721F">
        <w:rPr>
          <w:rFonts w:ascii="TH SarabunPSK" w:hAnsi="TH SarabunPSK" w:cs="TH SarabunPSK" w:hint="cs"/>
          <w:color w:val="000000"/>
          <w:spacing w:val="-4"/>
          <w:cs/>
        </w:rPr>
        <w:t>2</w:t>
      </w:r>
      <w:r w:rsidRPr="002D721F">
        <w:rPr>
          <w:rFonts w:ascii="TH SarabunPSK" w:hAnsi="TH SarabunPSK" w:cs="TH SarabunPSK"/>
          <w:color w:val="000000"/>
          <w:spacing w:val="-4"/>
          <w:cs/>
        </w:rPr>
        <w:t>,</w:t>
      </w:r>
      <w:r w:rsidRPr="002D721F">
        <w:rPr>
          <w:rFonts w:ascii="TH SarabunPSK" w:hAnsi="TH SarabunPSK" w:cs="TH SarabunPSK" w:hint="cs"/>
          <w:color w:val="000000"/>
          <w:spacing w:val="-4"/>
          <w:cs/>
        </w:rPr>
        <w:t>096.6</w:t>
      </w:r>
      <w:r w:rsidRPr="002D721F">
        <w:rPr>
          <w:rFonts w:ascii="TH SarabunPSK" w:hAnsi="TH SarabunPSK" w:cs="TH SarabunPSK"/>
          <w:color w:val="000000"/>
          <w:spacing w:val="-4"/>
          <w:cs/>
        </w:rPr>
        <w:t xml:space="preserve"> ล้านบาท</w:t>
      </w:r>
    </w:p>
    <w:p w:rsidR="00870B49" w:rsidRPr="0098454D" w:rsidRDefault="00870B49" w:rsidP="00870B49">
      <w:pPr>
        <w:tabs>
          <w:tab w:val="left" w:pos="1134"/>
        </w:tabs>
        <w:spacing w:before="6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spacing w:val="2"/>
          <w:cs/>
        </w:rPr>
        <w:tab/>
        <w:t>จังหวัดสมุทรสาครได้รับจัดสรร</w:t>
      </w:r>
      <w:r w:rsidRPr="0098454D">
        <w:rPr>
          <w:rFonts w:ascii="TH SarabunPSK" w:hAnsi="TH SarabunPSK" w:cs="TH SarabunPSK"/>
          <w:b/>
          <w:bCs/>
          <w:color w:val="000000"/>
          <w:spacing w:val="2"/>
          <w:cs/>
        </w:rPr>
        <w:t>งบพัฒนาจังหวัด</w:t>
      </w:r>
      <w:r w:rsidRPr="0098454D">
        <w:rPr>
          <w:rFonts w:ascii="TH SarabunPSK" w:hAnsi="TH SarabunPSK" w:cs="TH SarabunPSK"/>
          <w:color w:val="000000"/>
          <w:spacing w:val="2"/>
          <w:cs/>
        </w:rPr>
        <w:t xml:space="preserve"> ประจำปีงบประมาณ พ.ศ.</w:t>
      </w:r>
      <w:r w:rsidRPr="0098454D">
        <w:rPr>
          <w:rFonts w:ascii="TH SarabunPSK" w:hAnsi="TH SarabunPSK" w:cs="TH SarabunPSK"/>
          <w:b/>
          <w:bCs/>
          <w:color w:val="000000"/>
          <w:spacing w:val="2"/>
          <w:cs/>
        </w:rPr>
        <w:t xml:space="preserve"> 2554</w:t>
      </w:r>
      <w:r w:rsidRPr="0098454D">
        <w:rPr>
          <w:rFonts w:ascii="TH SarabunPSK" w:hAnsi="TH SarabunPSK" w:cs="TH SarabunPSK"/>
          <w:color w:val="000000"/>
          <w:spacing w:val="2"/>
          <w:cs/>
        </w:rPr>
        <w:t xml:space="preserve"> เป็นเงิน 194.64 </w:t>
      </w:r>
      <w:r w:rsidRPr="000A442D">
        <w:rPr>
          <w:rFonts w:ascii="TH SarabunPSK" w:hAnsi="TH SarabunPSK" w:cs="TH SarabunPSK"/>
          <w:color w:val="000000"/>
          <w:spacing w:val="-6"/>
          <w:cs/>
        </w:rPr>
        <w:t>ล้านบาท ประกอบด้วยงบดำเนินงาน 43.07 ล้านบาท งบลงทุน 147.67 ล้านบาท และงบรายจ่ายอื่น 13.90 ล้านบาท</w:t>
      </w:r>
      <w:r w:rsidR="000A442D">
        <w:rPr>
          <w:rFonts w:ascii="TH SarabunPSK" w:hAnsi="TH SarabunPSK" w:cs="TH SarabunPSK" w:hint="cs"/>
          <w:color w:val="000000"/>
          <w:spacing w:val="2"/>
          <w:cs/>
        </w:rPr>
        <w:t xml:space="preserve">  </w:t>
      </w:r>
      <w:r w:rsidRPr="0098454D">
        <w:rPr>
          <w:rFonts w:ascii="TH SarabunPSK" w:hAnsi="TH SarabunPSK" w:cs="TH SarabunPSK"/>
          <w:color w:val="000000"/>
          <w:spacing w:val="2"/>
          <w:cs/>
        </w:rPr>
        <w:t xml:space="preserve"> มีโครงการเพื่อการพัฒนาจังหวัด จำนวน 40 โครงการ (โค</w:t>
      </w:r>
      <w:r w:rsidRPr="0098454D">
        <w:rPr>
          <w:rFonts w:ascii="TH SarabunPSK" w:hAnsi="TH SarabunPSK" w:cs="TH SarabunPSK"/>
          <w:color w:val="000000"/>
          <w:cs/>
        </w:rPr>
        <w:t>รงการที่ได้รับอนุมัติตาม พ.ร.บ.งบประมาณ 38 โครงการ และโครงการจากเงินเหลือจ่าย 2 โครงการ)</w:t>
      </w:r>
    </w:p>
    <w:p w:rsidR="00870B49" w:rsidRPr="00264915" w:rsidRDefault="00870B49" w:rsidP="00870B49">
      <w:pPr>
        <w:tabs>
          <w:tab w:val="left" w:pos="1134"/>
        </w:tabs>
        <w:spacing w:before="60" w:after="0"/>
        <w:ind w:firstLine="0"/>
        <w:rPr>
          <w:rFonts w:ascii="TH SarabunPSK" w:hAnsi="TH SarabunPSK" w:cs="TH SarabunPSK"/>
          <w:color w:val="000000"/>
          <w:sz w:val="26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="00264915" w:rsidRPr="00B90C3D">
        <w:rPr>
          <w:rFonts w:ascii="TH SarabunPSK" w:hAnsi="TH SarabunPSK" w:cs="TH SarabunPSK"/>
          <w:color w:val="000000"/>
          <w:spacing w:val="-8"/>
          <w:cs/>
        </w:rPr>
        <w:t>ในปี 2553</w:t>
      </w:r>
      <w:r w:rsidR="00264915">
        <w:rPr>
          <w:rFonts w:ascii="TH SarabunPSK" w:hAnsi="TH SarabunPSK" w:cs="TH SarabunPSK" w:hint="cs"/>
          <w:color w:val="000000"/>
          <w:spacing w:val="-8"/>
          <w:cs/>
        </w:rPr>
        <w:t xml:space="preserve"> </w:t>
      </w:r>
      <w:r w:rsidR="00264915">
        <w:rPr>
          <w:rFonts w:ascii="TH SarabunPSK" w:hAnsi="TH SarabunPSK" w:cs="TH SarabunPSK"/>
          <w:color w:val="000000"/>
          <w:spacing w:val="-8"/>
          <w:cs/>
        </w:rPr>
        <w:t>–</w:t>
      </w:r>
      <w:r w:rsidR="00264915">
        <w:rPr>
          <w:rFonts w:ascii="TH SarabunPSK" w:hAnsi="TH SarabunPSK" w:cs="TH SarabunPSK" w:hint="cs"/>
          <w:color w:val="000000"/>
          <w:spacing w:val="-8"/>
          <w:cs/>
        </w:rPr>
        <w:t xml:space="preserve"> 2554 </w:t>
      </w:r>
      <w:r w:rsidR="00264915" w:rsidRPr="00B90C3D">
        <w:rPr>
          <w:rFonts w:ascii="TH SarabunPSK" w:hAnsi="TH SarabunPSK" w:cs="TH SarabunPSK"/>
          <w:color w:val="000000"/>
          <w:spacing w:val="-8"/>
          <w:cs/>
        </w:rPr>
        <w:t xml:space="preserve">จังหวัดสมุทรสาครมีพื้นที่เพาะปลูก </w:t>
      </w:r>
      <w:r w:rsidR="00264915" w:rsidRPr="00B90C3D">
        <w:rPr>
          <w:rFonts w:ascii="TH SarabunPSK" w:hAnsi="TH SarabunPSK" w:cs="TH SarabunPSK" w:hint="cs"/>
          <w:color w:val="000000"/>
          <w:spacing w:val="-8"/>
          <w:cs/>
        </w:rPr>
        <w:t>95</w:t>
      </w:r>
      <w:r w:rsidR="00264915" w:rsidRPr="00B90C3D">
        <w:rPr>
          <w:rFonts w:ascii="TH SarabunPSK" w:hAnsi="TH SarabunPSK" w:cs="TH SarabunPSK"/>
          <w:color w:val="000000"/>
          <w:spacing w:val="-8"/>
          <w:cs/>
        </w:rPr>
        <w:t>,</w:t>
      </w:r>
      <w:r w:rsidR="00264915" w:rsidRPr="00B90C3D">
        <w:rPr>
          <w:rFonts w:ascii="TH SarabunPSK" w:hAnsi="TH SarabunPSK" w:cs="TH SarabunPSK" w:hint="cs"/>
          <w:color w:val="000000"/>
          <w:spacing w:val="-8"/>
          <w:cs/>
        </w:rPr>
        <w:t>238</w:t>
      </w:r>
      <w:r w:rsidR="00264915" w:rsidRPr="00B90C3D">
        <w:rPr>
          <w:rFonts w:ascii="TH SarabunPSK" w:hAnsi="TH SarabunPSK" w:cs="TH SarabunPSK"/>
          <w:color w:val="000000"/>
          <w:spacing w:val="-8"/>
          <w:cs/>
        </w:rPr>
        <w:t xml:space="preserve"> ไร่ จำนวนเกษตรกร</w:t>
      </w:r>
      <w:r w:rsidR="00264915" w:rsidRPr="00B90C3D">
        <w:rPr>
          <w:rFonts w:ascii="TH SarabunPSK" w:hAnsi="TH SarabunPSK" w:cs="TH SarabunPSK" w:hint="cs"/>
          <w:color w:val="000000"/>
          <w:spacing w:val="-8"/>
          <w:cs/>
        </w:rPr>
        <w:t>ที่</w:t>
      </w:r>
      <w:r w:rsidR="00264915" w:rsidRPr="00B90C3D">
        <w:rPr>
          <w:rFonts w:ascii="TH SarabunPSK" w:hAnsi="TH SarabunPSK" w:cs="TH SarabunPSK"/>
          <w:color w:val="000000"/>
          <w:spacing w:val="-8"/>
          <w:cs/>
        </w:rPr>
        <w:t>ครัวเรือนเกษตรกร</w:t>
      </w:r>
      <w:r w:rsidR="00264915">
        <w:rPr>
          <w:rFonts w:ascii="TH SarabunPSK" w:hAnsi="TH SarabunPSK" w:cs="TH SarabunPSK" w:hint="cs"/>
          <w:color w:val="000000"/>
          <w:spacing w:val="-8"/>
          <w:cs/>
        </w:rPr>
        <w:t xml:space="preserve">      </w:t>
      </w:r>
      <w:r w:rsidR="00264915" w:rsidRPr="002A2E2E">
        <w:rPr>
          <w:rFonts w:ascii="TH SarabunPSK" w:hAnsi="TH SarabunPSK" w:cs="TH SarabunPSK"/>
          <w:color w:val="000000"/>
          <w:cs/>
        </w:rPr>
        <w:t>ที่ขึ้นทะเบียนตาม</w:t>
      </w:r>
      <w:r w:rsidR="00264915" w:rsidRPr="002A2E2E">
        <w:rPr>
          <w:rFonts w:ascii="TH SarabunPSK" w:hAnsi="TH SarabunPSK" w:cs="TH SarabunPSK" w:hint="cs"/>
          <w:color w:val="000000"/>
          <w:cs/>
        </w:rPr>
        <w:t>ทะเบียนเกษตรกร</w:t>
      </w:r>
      <w:r w:rsidR="00264915" w:rsidRPr="002A2E2E">
        <w:rPr>
          <w:rFonts w:ascii="TH SarabunPSK" w:hAnsi="TH SarabunPSK" w:cs="TH SarabunPSK"/>
          <w:color w:val="000000"/>
          <w:cs/>
        </w:rPr>
        <w:t xml:space="preserve"> </w:t>
      </w:r>
      <w:r w:rsidR="00264915" w:rsidRPr="002A2E2E">
        <w:rPr>
          <w:rFonts w:ascii="TH SarabunPSK" w:hAnsi="TH SarabunPSK" w:cs="TH SarabunPSK"/>
          <w:color w:val="000000"/>
        </w:rPr>
        <w:t>10</w:t>
      </w:r>
      <w:r w:rsidR="00264915" w:rsidRPr="002A2E2E">
        <w:rPr>
          <w:rFonts w:ascii="TH SarabunPSK" w:hAnsi="TH SarabunPSK" w:cs="TH SarabunPSK"/>
          <w:color w:val="000000"/>
          <w:cs/>
        </w:rPr>
        <w:t>,</w:t>
      </w:r>
      <w:r w:rsidR="00264915" w:rsidRPr="002A2E2E">
        <w:rPr>
          <w:rFonts w:ascii="TH SarabunPSK" w:hAnsi="TH SarabunPSK" w:cs="TH SarabunPSK" w:hint="cs"/>
          <w:color w:val="000000"/>
          <w:cs/>
        </w:rPr>
        <w:t>265</w:t>
      </w:r>
      <w:r w:rsidR="00264915" w:rsidRPr="002A2E2E">
        <w:rPr>
          <w:rFonts w:ascii="TH SarabunPSK" w:hAnsi="TH SarabunPSK" w:cs="TH SarabunPSK"/>
          <w:color w:val="000000"/>
          <w:cs/>
        </w:rPr>
        <w:t xml:space="preserve"> ครัวเรือน มูลค่าผลผลิตจากเพาะปลูก จำนวน </w:t>
      </w:r>
      <w:r w:rsidR="002872F3">
        <w:rPr>
          <w:rFonts w:ascii="TH SarabunPSK" w:hAnsi="TH SarabunPSK" w:cs="TH SarabunPSK" w:hint="cs"/>
          <w:color w:val="000000"/>
          <w:cs/>
        </w:rPr>
        <w:t>6,154</w:t>
      </w:r>
      <w:r w:rsidR="00264915" w:rsidRPr="002A2E2E">
        <w:rPr>
          <w:rFonts w:ascii="TH SarabunPSK" w:hAnsi="TH SarabunPSK" w:cs="TH SarabunPSK"/>
          <w:color w:val="000000"/>
          <w:cs/>
        </w:rPr>
        <w:t xml:space="preserve"> ล้านบาท</w:t>
      </w:r>
      <w:r w:rsidR="002872F3">
        <w:rPr>
          <w:rFonts w:ascii="TH SarabunPSK" w:hAnsi="TH SarabunPSK" w:cs="TH SarabunPSK" w:hint="cs"/>
          <w:color w:val="000000"/>
          <w:sz w:val="26"/>
          <w:cs/>
        </w:rPr>
        <w:t xml:space="preserve"> </w:t>
      </w:r>
      <w:r w:rsidR="002A2E2E">
        <w:rPr>
          <w:rFonts w:ascii="TH SarabunPSK" w:hAnsi="TH SarabunPSK" w:cs="TH SarabunPSK" w:hint="cs"/>
          <w:color w:val="000000"/>
          <w:sz w:val="26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sz w:val="26"/>
          <w:cs/>
        </w:rPr>
        <w:t xml:space="preserve">จังหวัดสมุทรสาครเป็นแหล่งปลูกไม้ผลและพืชผักนานาชนิด ส่วนการปลูกข้าวจะมีทั้งนาปีและนาปรัง หมุนเวียนกันไป นอกจากนี้ ยังมีการปลูกไม้ดอกไม้ประดับโดยเฉพาะกล้วยไม้ ส่วนใหญ่เป็นกล้วยไม้ตัดดอก เกษตรกรมีความรู้ระดับปานกลางถึงความรู้สูง มีความพยายามพัฒนาและยอมรับข่าวสารเทคโนโลยีใหม่ๆ </w:t>
      </w:r>
      <w:r w:rsidRPr="0098454D">
        <w:rPr>
          <w:rFonts w:ascii="TH SarabunPSK" w:hAnsi="TH SarabunPSK" w:cs="TH SarabunPSK"/>
          <w:color w:val="000000"/>
          <w:spacing w:val="-6"/>
          <w:sz w:val="26"/>
          <w:cs/>
        </w:rPr>
        <w:t>จึงทำให้ผลผลิตทาง</w:t>
      </w:r>
      <w:r w:rsidR="007265F5">
        <w:rPr>
          <w:rFonts w:ascii="TH SarabunPSK" w:hAnsi="TH SarabunPSK" w:cs="TH SarabunPSK" w:hint="cs"/>
          <w:color w:val="000000"/>
          <w:spacing w:val="-6"/>
          <w:sz w:val="26"/>
          <w:cs/>
        </w:rPr>
        <w:t xml:space="preserve">  </w:t>
      </w:r>
      <w:r w:rsidRPr="00F34576">
        <w:rPr>
          <w:rFonts w:ascii="TH SarabunPSK" w:hAnsi="TH SarabunPSK" w:cs="TH SarabunPSK"/>
          <w:color w:val="000000"/>
          <w:sz w:val="26"/>
          <w:cs/>
        </w:rPr>
        <w:t>การเกษตรมีปริมาณมาก และคุณภาพสูงเป็นที่ต้องการของตลาดทั้งในประเทศและต่างประเทศ</w:t>
      </w:r>
    </w:p>
    <w:p w:rsidR="00870B49" w:rsidRPr="0098454D" w:rsidRDefault="00870B49" w:rsidP="00870B49">
      <w:pPr>
        <w:tabs>
          <w:tab w:val="left" w:pos="1134"/>
        </w:tabs>
        <w:spacing w:before="60" w:after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spacing w:val="-6"/>
          <w:sz w:val="26"/>
          <w:cs/>
        </w:rPr>
        <w:tab/>
      </w:r>
      <w:r w:rsidRPr="0098454D">
        <w:rPr>
          <w:rFonts w:ascii="TH SarabunPSK" w:hAnsi="TH SarabunPSK" w:cs="TH SarabunPSK"/>
          <w:color w:val="000000"/>
          <w:cs/>
        </w:rPr>
        <w:t>จังหวัดสมุทรสาคร เป็นจังหวัดที่มีการประกอบอาชีพทำการประมงและการเพาะเลี้ยงสัตว์น้ำ</w:t>
      </w:r>
      <w:r w:rsidR="007265F5">
        <w:rPr>
          <w:rFonts w:ascii="TH SarabunPSK" w:hAnsi="TH SarabunPSK" w:cs="TH SarabunPSK" w:hint="cs"/>
          <w:color w:val="000000"/>
          <w:cs/>
        </w:rPr>
        <w:t xml:space="preserve">        </w:t>
      </w:r>
      <w:r w:rsidRPr="0098454D">
        <w:rPr>
          <w:rFonts w:ascii="TH SarabunPSK" w:hAnsi="TH SarabunPSK" w:cs="TH SarabunPSK"/>
          <w:color w:val="000000"/>
          <w:cs/>
        </w:rPr>
        <w:t>เป็นอาชีพหลัก ถือได้ว่าเป็นแหล่งธุรกิจการประมงที่สำคัญของประเทศ การทำประมงมีทั้งประมงน้ำจืดและน้ำเค็ม มูลค่าผลผลิตด้านประมงรวม 13,731 ล้านบาท ผลผลิตส่วนใหญ่ได้จากแหล่งน้ำธรรมชาติ ได้แก่ บริเวณอ่าวไทย ทะเลอันดามัน มหาสมุทรอินเดีย รวมทั้งฝั่งทะเลด้านประเทศเวียดนาม</w:t>
      </w:r>
    </w:p>
    <w:p w:rsidR="00870B49" w:rsidRPr="0098454D" w:rsidRDefault="00870B49" w:rsidP="00870B49">
      <w:pPr>
        <w:tabs>
          <w:tab w:val="left" w:pos="1134"/>
        </w:tabs>
        <w:spacing w:before="6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 xml:space="preserve">นอกจากนี้ ยังเป็นศูนย์รวมอุตสาหกรรมและธุรกิจหลายประเภทที่เกี่ยวเนื่องกับการประมง </w:t>
      </w:r>
      <w:r w:rsidRPr="0098454D">
        <w:rPr>
          <w:rFonts w:ascii="TH SarabunPSK" w:hAnsi="TH SarabunPSK" w:cs="TH SarabunPSK"/>
          <w:color w:val="000000"/>
          <w:cs/>
        </w:rPr>
        <w:br/>
        <w:t>เช่น ธุรกิจเกี่ยวกับการซื้อขายสัตว์น้ำและผลิตภัณฑ์สัตว์น้ำ ซึ่งมีตลา</w:t>
      </w:r>
      <w:r w:rsidR="007265F5">
        <w:rPr>
          <w:rFonts w:ascii="TH SarabunPSK" w:hAnsi="TH SarabunPSK" w:cs="TH SarabunPSK"/>
          <w:color w:val="000000"/>
          <w:cs/>
        </w:rPr>
        <w:t xml:space="preserve">ดจำหน่ายทั้งภายในและต่างประเทศ </w:t>
      </w:r>
      <w:r w:rsidR="007265F5">
        <w:rPr>
          <w:rFonts w:ascii="TH SarabunPSK" w:hAnsi="TH SarabunPSK" w:cs="TH SarabunPSK" w:hint="cs"/>
          <w:color w:val="000000"/>
          <w:cs/>
        </w:rPr>
        <w:t xml:space="preserve">          </w:t>
      </w:r>
      <w:r w:rsidR="007265F5">
        <w:rPr>
          <w:rFonts w:ascii="TH SarabunPSK" w:hAnsi="TH SarabunPSK" w:cs="TH SarabunPSK"/>
          <w:color w:val="000000"/>
          <w:cs/>
        </w:rPr>
        <w:t>จึงมี</w:t>
      </w:r>
      <w:r w:rsidRPr="0098454D">
        <w:rPr>
          <w:rFonts w:ascii="TH SarabunPSK" w:hAnsi="TH SarabunPSK" w:cs="TH SarabunPSK"/>
          <w:color w:val="000000"/>
          <w:cs/>
        </w:rPr>
        <w:t xml:space="preserve">คำขวัญของจังหวัดว่า </w:t>
      </w:r>
      <w:r w:rsidRPr="0098454D">
        <w:rPr>
          <w:rFonts w:ascii="TH SarabunPSK" w:hAnsi="TH SarabunPSK" w:cs="TH SarabunPSK" w:hint="cs"/>
          <w:color w:val="000000"/>
        </w:rPr>
        <w:t>“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เมืองประมง ดงโรงงาน ลานเกษตร เขตประวัติศาสตร์</w:t>
      </w:r>
      <w:r w:rsidRPr="0098454D">
        <w:rPr>
          <w:rFonts w:ascii="TH SarabunPSK" w:hAnsi="TH SarabunPSK" w:cs="TH SarabunPSK" w:hint="cs"/>
          <w:b/>
          <w:bCs/>
          <w:color w:val="000000"/>
        </w:rPr>
        <w:t>”</w:t>
      </w:r>
      <w:r w:rsidRPr="0098454D">
        <w:rPr>
          <w:rFonts w:ascii="TH SarabunPSK" w:hAnsi="TH SarabunPSK" w:cs="TH SarabunPSK"/>
          <w:b/>
          <w:bCs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เกษตรกรและชาวประมง</w:t>
      </w:r>
      <w:r w:rsidR="00F34576">
        <w:rPr>
          <w:rFonts w:ascii="TH SarabunPSK" w:hAnsi="TH SarabunPSK" w:cs="TH SarabunPSK" w:hint="cs"/>
          <w:color w:val="000000"/>
          <w:cs/>
        </w:rPr>
        <w:t xml:space="preserve">     </w:t>
      </w:r>
      <w:r w:rsidRPr="0098454D">
        <w:rPr>
          <w:rFonts w:ascii="TH SarabunPSK" w:hAnsi="TH SarabunPSK" w:cs="TH SarabunPSK"/>
          <w:color w:val="000000"/>
          <w:cs/>
        </w:rPr>
        <w:t xml:space="preserve">มีความกระตือรือร้นในการพัฒนาอาชีพของตนเอง แสวงหาเทคนิคใหม่ </w:t>
      </w:r>
      <w:r w:rsidR="00F34576">
        <w:rPr>
          <w:rFonts w:ascii="TH SarabunPSK" w:hAnsi="TH SarabunPSK" w:cs="TH SarabunPSK"/>
          <w:color w:val="000000"/>
          <w:cs/>
        </w:rPr>
        <w:t>เพื่อนำมาปรับปรุงกิจการของตนเอง</w:t>
      </w:r>
      <w:r w:rsidRPr="0098454D">
        <w:rPr>
          <w:rFonts w:ascii="TH SarabunPSK" w:hAnsi="TH SarabunPSK" w:cs="TH SarabunPSK"/>
          <w:color w:val="000000"/>
          <w:cs/>
        </w:rPr>
        <w:t>อยู่เสมอ สภาพการทำการประมงของจังหวัดสมุทรสาคร สามารถจำแนกได้ 3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ลักษณะ คือ ประมงน้ำจืด ประมงน้ำกร่อย และประมงทะเล</w:t>
      </w:r>
    </w:p>
    <w:p w:rsidR="00870B49" w:rsidRPr="0098454D" w:rsidRDefault="00870B49" w:rsidP="00870B49">
      <w:pPr>
        <w:pStyle w:val="1"/>
        <w:numPr>
          <w:ilvl w:val="0"/>
          <w:numId w:val="0"/>
        </w:numPr>
        <w:tabs>
          <w:tab w:val="left" w:pos="709"/>
          <w:tab w:val="left" w:pos="1134"/>
        </w:tabs>
        <w:spacing w:before="12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1.2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สถานการณ์ด้านสังคม</w:t>
      </w:r>
    </w:p>
    <w:p w:rsidR="00870B49" w:rsidRPr="0098454D" w:rsidRDefault="00870B49" w:rsidP="00870B49">
      <w:pPr>
        <w:tabs>
          <w:tab w:val="left" w:pos="1134"/>
        </w:tabs>
        <w:spacing w:before="60" w:after="0"/>
        <w:ind w:firstLine="0"/>
        <w:rPr>
          <w:rFonts w:ascii="TH SarabunPSK" w:hAnsi="TH SarabunPSK" w:cs="TH SarabunPSK"/>
          <w:color w:val="000000"/>
          <w:spacing w:val="-4"/>
        </w:rPr>
      </w:pPr>
      <w:r w:rsidRPr="0098454D">
        <w:rPr>
          <w:rFonts w:ascii="TH SarabunPSK" w:hAnsi="TH SarabunPSK" w:cs="TH SarabunPSK"/>
          <w:b/>
          <w:bCs/>
          <w:color w:val="000000"/>
        </w:rPr>
        <w:tab/>
      </w:r>
      <w:r w:rsidRPr="0098454D">
        <w:rPr>
          <w:rFonts w:ascii="TH SarabunPSK" w:eastAsia="Times New Roman" w:hAnsi="TH SarabunPSK" w:cs="TH SarabunPSK"/>
          <w:color w:val="000000"/>
          <w:cs/>
        </w:rPr>
        <w:t>จังหวัดสมุทรสาครเป็นปริมณฑลของกรุงเทพฯ มีสภาพสังคมแบบกึ่งชนบทกึ่งเมือง ประชากร</w:t>
      </w:r>
      <w:r w:rsidRPr="0098454D">
        <w:rPr>
          <w:rFonts w:ascii="TH SarabunPSK" w:eastAsia="Times New Roman" w:hAnsi="TH SarabunPSK" w:cs="TH SarabunPSK"/>
          <w:color w:val="000000"/>
          <w:spacing w:val="-2"/>
          <w:cs/>
        </w:rPr>
        <w:t>ที่อาศัย</w:t>
      </w:r>
      <w:r w:rsidRPr="0098454D">
        <w:rPr>
          <w:rFonts w:ascii="TH SarabunPSK" w:eastAsia="Times New Roman" w:hAnsi="TH SarabunPSK" w:cs="TH SarabunPSK"/>
          <w:color w:val="000000"/>
          <w:spacing w:val="-8"/>
          <w:cs/>
        </w:rPr>
        <w:t>ในเขตเมือง ส่วนใหญ่จะตั้งบ้านเรือนกระจุกตัวอยู่ริมถนนสายหลักและสายรอง มีลักษณะครอบครัวเดี่ยว ส่วนในชนบท</w:t>
      </w:r>
      <w:r w:rsidRPr="0098454D">
        <w:rPr>
          <w:rFonts w:ascii="TH SarabunPSK" w:eastAsia="Times New Roman" w:hAnsi="TH SarabunPSK" w:cs="TH SarabunPSK"/>
          <w:color w:val="000000"/>
          <w:cs/>
        </w:rPr>
        <w:t xml:space="preserve"> การตั้งบ้านเรือนจะกระจายอยู่ตามริมแม่น้ำลำคลอง ประชากรส่วนใหญ่เป็นคนไทยเชื้อสายจีน และเชื้อสายรามัญ</w:t>
      </w:r>
    </w:p>
    <w:p w:rsidR="00870B49" w:rsidRPr="0098454D" w:rsidRDefault="00870B49" w:rsidP="00870B49">
      <w:pPr>
        <w:tabs>
          <w:tab w:val="left" w:pos="1134"/>
        </w:tabs>
        <w:spacing w:before="60" w:after="0"/>
        <w:ind w:firstLine="0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color w:val="000000"/>
          <w:spacing w:val="-4"/>
          <w:cs/>
        </w:rPr>
        <w:lastRenderedPageBreak/>
        <w:tab/>
      </w:r>
      <w:r w:rsidRPr="0098454D">
        <w:rPr>
          <w:rFonts w:ascii="TH SarabunPSK" w:hAnsi="TH SarabunPSK" w:cs="TH SarabunPSK"/>
          <w:b/>
          <w:bCs/>
          <w:color w:val="000000"/>
          <w:spacing w:val="-4"/>
          <w:cs/>
        </w:rPr>
        <w:t>ด้านสาธารณสุข</w:t>
      </w:r>
      <w:r w:rsidRPr="0098454D">
        <w:rPr>
          <w:rFonts w:ascii="TH SarabunPSK" w:hAnsi="TH SarabunPSK" w:cs="TH SarabunPSK"/>
          <w:color w:val="000000"/>
          <w:spacing w:val="-4"/>
          <w:cs/>
        </w:rPr>
        <w:t xml:space="preserve"> จากแผนพัฒนาด้านสุขภาพระดับจังหวัด ระยะ </w:t>
      </w:r>
      <w:r w:rsidRPr="0098454D">
        <w:rPr>
          <w:rFonts w:ascii="TH SarabunPSK" w:hAnsi="TH SarabunPSK" w:cs="TH SarabunPSK"/>
          <w:color w:val="000000"/>
          <w:spacing w:val="-4"/>
        </w:rPr>
        <w:t xml:space="preserve"> </w:t>
      </w:r>
      <w:r w:rsidRPr="0098454D">
        <w:rPr>
          <w:rFonts w:ascii="TH SarabunPSK" w:hAnsi="TH SarabunPSK" w:cs="TH SarabunPSK"/>
          <w:color w:val="000000"/>
          <w:spacing w:val="-4"/>
          <w:cs/>
        </w:rPr>
        <w:t>3</w:t>
      </w:r>
      <w:r w:rsidRPr="0098454D">
        <w:rPr>
          <w:rFonts w:ascii="TH SarabunPSK" w:hAnsi="TH SarabunPSK" w:cs="TH SarabunPSK"/>
          <w:color w:val="000000"/>
          <w:spacing w:val="-4"/>
        </w:rPr>
        <w:t xml:space="preserve"> </w:t>
      </w:r>
      <w:r w:rsidRPr="0098454D">
        <w:rPr>
          <w:rFonts w:ascii="TH SarabunPSK" w:hAnsi="TH SarabunPSK" w:cs="TH SarabunPSK"/>
          <w:color w:val="000000"/>
          <w:spacing w:val="-4"/>
          <w:cs/>
        </w:rPr>
        <w:t xml:space="preserve">ปี </w:t>
      </w:r>
      <w:r w:rsidRPr="0098454D">
        <w:rPr>
          <w:rFonts w:ascii="TH SarabunPSK" w:hAnsi="TH SarabunPSK" w:cs="TH SarabunPSK"/>
          <w:color w:val="000000"/>
          <w:spacing w:val="-4"/>
        </w:rPr>
        <w:t>(</w:t>
      </w:r>
      <w:r w:rsidRPr="0098454D">
        <w:rPr>
          <w:rFonts w:ascii="TH SarabunPSK" w:hAnsi="TH SarabunPSK" w:cs="TH SarabunPSK"/>
          <w:color w:val="000000"/>
          <w:spacing w:val="-4"/>
          <w:cs/>
        </w:rPr>
        <w:t>พ</w:t>
      </w:r>
      <w:r w:rsidRPr="0098454D">
        <w:rPr>
          <w:rFonts w:ascii="TH SarabunPSK" w:hAnsi="TH SarabunPSK" w:cs="TH SarabunPSK"/>
          <w:color w:val="000000"/>
          <w:spacing w:val="-4"/>
        </w:rPr>
        <w:t>.</w:t>
      </w:r>
      <w:r w:rsidRPr="0098454D">
        <w:rPr>
          <w:rFonts w:ascii="TH SarabunPSK" w:hAnsi="TH SarabunPSK" w:cs="TH SarabunPSK"/>
          <w:color w:val="000000"/>
          <w:spacing w:val="-4"/>
          <w:cs/>
        </w:rPr>
        <w:t>ศ</w:t>
      </w:r>
      <w:r w:rsidRPr="0098454D">
        <w:rPr>
          <w:rFonts w:ascii="TH SarabunPSK" w:hAnsi="TH SarabunPSK" w:cs="TH SarabunPSK"/>
          <w:color w:val="000000"/>
          <w:spacing w:val="-4"/>
        </w:rPr>
        <w:t xml:space="preserve">. </w:t>
      </w:r>
      <w:r w:rsidRPr="0098454D">
        <w:rPr>
          <w:rFonts w:ascii="TH SarabunPSK" w:hAnsi="TH SarabunPSK" w:cs="TH SarabunPSK"/>
          <w:color w:val="000000"/>
          <w:spacing w:val="-4"/>
          <w:cs/>
        </w:rPr>
        <w:t xml:space="preserve">2549 </w:t>
      </w:r>
      <w:r w:rsidRPr="0098454D">
        <w:rPr>
          <w:rFonts w:ascii="TH SarabunPSK" w:hAnsi="TH SarabunPSK" w:cs="TH SarabunPSK"/>
          <w:color w:val="000000"/>
          <w:spacing w:val="-4"/>
        </w:rPr>
        <w:t>-</w:t>
      </w:r>
      <w:r w:rsidRPr="0098454D">
        <w:rPr>
          <w:rFonts w:ascii="TH SarabunPSK" w:hAnsi="TH SarabunPSK" w:cs="TH SarabunPSK"/>
          <w:color w:val="000000"/>
          <w:spacing w:val="-4"/>
          <w:cs/>
        </w:rPr>
        <w:t xml:space="preserve"> 2551</w:t>
      </w:r>
      <w:r w:rsidRPr="0098454D">
        <w:rPr>
          <w:rFonts w:ascii="TH SarabunPSK" w:hAnsi="TH SarabunPSK" w:cs="TH SarabunPSK"/>
          <w:color w:val="000000"/>
          <w:spacing w:val="-4"/>
        </w:rPr>
        <w:t>)</w:t>
      </w:r>
      <w:r w:rsidRPr="0098454D">
        <w:rPr>
          <w:rFonts w:ascii="TH SarabunPSK" w:hAnsi="TH SarabunPSK" w:cs="TH SarabunPSK"/>
          <w:color w:val="000000"/>
          <w:cs/>
        </w:rPr>
        <w:t xml:space="preserve"> จังหวัดสมุทรสาคร ระบุว่า จังหวัดสมุทรสาครเป็นจังหวัดที่มีศักยภาพทางเศรษฐกิจสูง เป็นเมืองที่มีธุรกิจด้านประมงครบวงจรที่ใหญ่ที่สุดในประเทศไทย มีความหลากหลายของอุตสาหกรรมขนาดใหญ่ และยังมีการเกษตรที่มีพืชผัก ผลไม้ และดอกไม้ ทั้งเพื่อการส่งออกและบริโภคภายในประเทศ มีรายได้ติดอันดับ 1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 xml:space="preserve">ใน 10 ของผลิตภัณฑ์มวลรวมจังหวัด </w:t>
      </w:r>
      <w:r w:rsidRPr="0098454D">
        <w:rPr>
          <w:rFonts w:ascii="TH SarabunPSK" w:hAnsi="TH SarabunPSK" w:cs="TH SarabunPSK"/>
          <w:color w:val="000000"/>
        </w:rPr>
        <w:t xml:space="preserve">(TOP </w:t>
      </w:r>
      <w:r w:rsidRPr="0098454D">
        <w:rPr>
          <w:rFonts w:ascii="TH SarabunPSK" w:hAnsi="TH SarabunPSK" w:cs="TH SarabunPSK"/>
          <w:color w:val="000000"/>
          <w:cs/>
        </w:rPr>
        <w:t>10</w:t>
      </w:r>
      <w:r w:rsidRPr="0098454D">
        <w:rPr>
          <w:rFonts w:ascii="TH SarabunPSK" w:hAnsi="TH SarabunPSK" w:cs="TH SarabunPSK"/>
          <w:color w:val="000000"/>
        </w:rPr>
        <w:t xml:space="preserve"> GPP) </w:t>
      </w:r>
      <w:r w:rsidRPr="0098454D">
        <w:rPr>
          <w:rFonts w:ascii="TH SarabunPSK" w:hAnsi="TH SarabunPSK" w:cs="TH SarabunPSK"/>
          <w:color w:val="000000"/>
          <w:cs/>
        </w:rPr>
        <w:t>เป็นโอกาสของจังหวัด ในขณะที่ภาวะคุกคามของจังหวัด เกิดจากกลไกที่ผลักดันให้เกิดชุมชนเมือง มีประชาชนเคลื่อนย้ายมากมาอยู่ในภาคธุรกิจประมงและอุตสาหกรรม ซึ่งมี</w:t>
      </w:r>
      <w:r w:rsidRPr="0098454D">
        <w:rPr>
          <w:rFonts w:ascii="TH SarabunPSK" w:hAnsi="TH SarabunPSK" w:cs="TH SarabunPSK"/>
          <w:color w:val="000000"/>
          <w:spacing w:val="-4"/>
          <w:cs/>
        </w:rPr>
        <w:t>ข้อมูลที่ไม่เป็นทางการ ในการสรุปจำนวนประชากรเคลื่อนย้ายที่มีการประกันตน 3 แสนคนเศษ ที่มีทะเบียนบ้าน</w:t>
      </w:r>
      <w:r w:rsidRPr="0098454D">
        <w:rPr>
          <w:rFonts w:ascii="TH SarabunPSK" w:hAnsi="TH SarabunPSK" w:cs="TH SarabunPSK"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spacing w:val="-2"/>
          <w:cs/>
        </w:rPr>
        <w:t>จากจังหวัดอื่น ไม่รวมครอบครัวที่ติดตาม รวมทั้งมีประชากรแรงงานต่างด้าว คาดว่ามีถึง 2 แสนคนเศษ เช่นกัน</w:t>
      </w:r>
      <w:r w:rsidRPr="0098454D">
        <w:rPr>
          <w:rFonts w:ascii="TH SarabunPSK" w:hAnsi="TH SarabunPSK" w:cs="TH SarabunPSK"/>
          <w:color w:val="000000"/>
          <w:cs/>
        </w:rPr>
        <w:t xml:space="preserve"> ทำให้ความต้องการบริการด้านสุขภาพเน้นหนักในเรื่องวิถีชีวิตที่ไม่ปกติ ในเรื่องสภาพแวดล้อมพบโรคระบบทางเดินอาหาร เป็นสาเหตุให้นอนโรงพยาบาลมากที่สุด </w:t>
      </w:r>
      <w:r w:rsidRPr="000A442D">
        <w:rPr>
          <w:rFonts w:ascii="TH SarabunPSK" w:hAnsi="TH SarabunPSK" w:cs="TH SarabunPSK"/>
          <w:color w:val="000000"/>
          <w:spacing w:val="-4"/>
          <w:cs/>
        </w:rPr>
        <w:t>และเป็นอันดับ 1</w:t>
      </w:r>
      <w:r w:rsidRPr="000A442D">
        <w:rPr>
          <w:rFonts w:ascii="TH SarabunPSK" w:hAnsi="TH SarabunPSK" w:cs="TH SarabunPSK"/>
          <w:color w:val="000000"/>
          <w:spacing w:val="-4"/>
        </w:rPr>
        <w:t xml:space="preserve"> </w:t>
      </w:r>
      <w:r w:rsidRPr="000A442D">
        <w:rPr>
          <w:rFonts w:ascii="TH SarabunPSK" w:hAnsi="TH SarabunPSK" w:cs="TH SarabunPSK"/>
          <w:color w:val="000000"/>
          <w:spacing w:val="-4"/>
          <w:cs/>
        </w:rPr>
        <w:t xml:space="preserve">ของโรคที่เฝ้าระวังทางระบาด นอกจากนี้ ยังพบว่า โรคที่เป็นสาเหตุการตายอันดับต้น ได้แก่ </w:t>
      </w:r>
      <w:r w:rsidRPr="000A442D">
        <w:rPr>
          <w:rFonts w:ascii="TH SarabunPSK" w:eastAsia="Times New Roman" w:hAnsi="TH SarabunPSK" w:cs="TH SarabunPSK"/>
          <w:color w:val="000000"/>
          <w:spacing w:val="-4"/>
          <w:cs/>
        </w:rPr>
        <w:t>เนื้องอก</w:t>
      </w:r>
      <w:r w:rsidRPr="0098454D">
        <w:rPr>
          <w:rFonts w:ascii="TH SarabunPSK" w:eastAsia="Times New Roman" w:hAnsi="TH SarabunPSK" w:cs="TH SarabunPSK"/>
          <w:color w:val="000000"/>
          <w:cs/>
        </w:rPr>
        <w:t xml:space="preserve"> (รวมมะเร็ง) โรคติดเชื้อและปรสิต   </w:t>
      </w:r>
      <w:r w:rsidRPr="0098454D">
        <w:rPr>
          <w:rFonts w:ascii="TH SarabunPSK" w:eastAsia="Times New Roman" w:hAnsi="TH SarabunPSK" w:cs="TH SarabunPSK"/>
          <w:color w:val="000000"/>
          <w:spacing w:val="-2"/>
          <w:cs/>
        </w:rPr>
        <w:t xml:space="preserve">บางชนิด โรคระบบไหลเวียนเลือด โรคระบบหายใจ เป็นต้น </w:t>
      </w:r>
      <w:r w:rsidRPr="0098454D">
        <w:rPr>
          <w:rFonts w:ascii="TH SarabunPSK" w:hAnsi="TH SarabunPSK" w:cs="TH SarabunPSK"/>
          <w:color w:val="000000"/>
          <w:spacing w:val="-2"/>
          <w:cs/>
        </w:rPr>
        <w:t>ส่วนปัญหาสุขภาพจากแรงงานต่างด้าวที่เคลื่อนย้าย</w:t>
      </w:r>
      <w:r w:rsidRPr="0098454D">
        <w:rPr>
          <w:rFonts w:ascii="TH SarabunPSK" w:hAnsi="TH SarabunPSK" w:cs="TH SarabunPSK"/>
          <w:color w:val="000000"/>
          <w:cs/>
        </w:rPr>
        <w:t xml:space="preserve"> มาอยู่ในภาคธุรกิจประมง จากการศึกษาขององค์กรเอกชนพบว่า มีปัญหา</w:t>
      </w:r>
      <w:r w:rsidR="000A442D">
        <w:rPr>
          <w:rFonts w:ascii="TH SarabunPSK" w:hAnsi="TH SarabunPSK" w:cs="TH SarabunPSK" w:hint="cs"/>
          <w:color w:val="000000"/>
          <w:cs/>
        </w:rPr>
        <w:t xml:space="preserve">       </w:t>
      </w:r>
      <w:r w:rsidRPr="0098454D">
        <w:rPr>
          <w:rFonts w:ascii="TH SarabunPSK" w:hAnsi="TH SarabunPSK" w:cs="TH SarabunPSK"/>
          <w:color w:val="000000"/>
          <w:cs/>
        </w:rPr>
        <w:t>การเข้าถึงบริการสุขภาพ</w:t>
      </w:r>
    </w:p>
    <w:p w:rsidR="00870B49" w:rsidRPr="0098454D" w:rsidRDefault="00870B49" w:rsidP="00870B49">
      <w:pPr>
        <w:tabs>
          <w:tab w:val="left" w:pos="1134"/>
        </w:tabs>
        <w:spacing w:before="6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ด้านแรงงาน</w:t>
      </w:r>
      <w:r w:rsidRPr="0098454D">
        <w:rPr>
          <w:rFonts w:ascii="TH SarabunPSK" w:hAnsi="TH SarabunPSK" w:cs="TH SarabunPSK"/>
          <w:color w:val="000000"/>
          <w:cs/>
        </w:rPr>
        <w:t xml:space="preserve"> จังหวัดสมุทรสาคร ซึ่งเป็นแหล่งประมงสำคัญของประเทศ มีแรงงานต่างด้าว โดยเฉพาะชาวพม่าหลั่งไหลเข้ามาทำงาน และกลายเป็น "ประชากรแฝง" เกือบเท่าๆ กับประชากรทั้งจังหวัด </w:t>
      </w:r>
      <w:r w:rsidRPr="0098454D">
        <w:rPr>
          <w:rFonts w:ascii="TH SarabunPSK" w:hAnsi="TH SarabunPSK" w:cs="TH SarabunPSK"/>
          <w:color w:val="000000"/>
          <w:cs/>
        </w:rPr>
        <w:br/>
        <w:t xml:space="preserve">ด้วยปริมาณประชากรแฝงจำนวนมาก จึงก่อให้เกิดปัญหาตามมามากมาย ทั้งปัญหาสังคมและอาชญากรรม </w:t>
      </w:r>
      <w:r w:rsidRPr="0098454D">
        <w:rPr>
          <w:rFonts w:ascii="TH SarabunPSK" w:hAnsi="TH SarabunPSK" w:cs="TH SarabunPSK"/>
          <w:color w:val="000000"/>
          <w:cs/>
        </w:rPr>
        <w:br/>
        <w:t>เช่น ยาเสพติด และการทะเลาะวิวาท ฯลฯ ส่งผลต่อ</w:t>
      </w:r>
      <w:r w:rsidRPr="0098454D">
        <w:rPr>
          <w:rFonts w:ascii="TH SarabunPSK" w:hAnsi="TH SarabunPSK" w:cs="TH SarabunPSK"/>
          <w:color w:val="000000"/>
        </w:rPr>
        <w:t xml:space="preserve"> "</w:t>
      </w:r>
      <w:r w:rsidRPr="0098454D">
        <w:rPr>
          <w:rFonts w:ascii="TH SarabunPSK" w:hAnsi="TH SarabunPSK" w:cs="TH SarabunPSK"/>
          <w:color w:val="000000"/>
          <w:cs/>
        </w:rPr>
        <w:t>ปัญหาความมั่นคง" ซึ่งอาจจะเป็นปัญหาใหญ่ในอนาคต</w:t>
      </w:r>
      <w:r w:rsidRPr="0098454D">
        <w:rPr>
          <w:rFonts w:ascii="TH SarabunPSK" w:hAnsi="TH SarabunPSK" w:cs="TH SarabunPSK"/>
          <w:b/>
          <w:bCs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จังหวัดได้ประมวลข้อมูล ปัญหา และแนวทางแก้ไข เสนอรัฐบาลและคณะกรรมการบริหารแรงงานต่างด้าวหลบหนีเข้าเมือง (กบร.) เพื่อกลั่นกรองนำเสนอคณะรัฐมนตรี พิจารณาแล้ว</w:t>
      </w:r>
    </w:p>
    <w:p w:rsidR="00870B49" w:rsidRPr="0098454D" w:rsidRDefault="00870B49" w:rsidP="00870B49">
      <w:pPr>
        <w:tabs>
          <w:tab w:val="left" w:pos="709"/>
          <w:tab w:val="left" w:pos="1134"/>
        </w:tabs>
        <w:spacing w:after="0"/>
        <w:ind w:firstLine="0"/>
        <w:rPr>
          <w:rFonts w:ascii="TH SarabunPSK" w:eastAsia="BrowalliaNew" w:hAnsi="TH SarabunPSK" w:cs="TH SarabunPSK"/>
          <w:b/>
          <w:bCs/>
          <w:color w:val="000000"/>
        </w:rPr>
      </w:pPr>
      <w:r w:rsidRPr="0098454D">
        <w:rPr>
          <w:rFonts w:ascii="TH SarabunPSK" w:eastAsia="BrowalliaNew" w:hAnsi="TH SarabunPSK" w:cs="TH SarabunPSK"/>
          <w:b/>
          <w:bCs/>
          <w:color w:val="000000"/>
          <w:cs/>
        </w:rPr>
        <w:tab/>
        <w:t>1.3</w:t>
      </w:r>
      <w:r w:rsidRPr="0098454D">
        <w:rPr>
          <w:rFonts w:ascii="TH SarabunPSK" w:eastAsia="BrowalliaNew" w:hAnsi="TH SarabunPSK" w:cs="TH SarabunPSK"/>
          <w:b/>
          <w:bCs/>
          <w:color w:val="000000"/>
          <w:cs/>
        </w:rPr>
        <w:tab/>
        <w:t>สถานการณ์ด้านทรัพยากรธรรมชาติและสิ่งแวดล้อม</w:t>
      </w:r>
    </w:p>
    <w:p w:rsidR="00870B49" w:rsidRPr="0098454D" w:rsidRDefault="00870B49" w:rsidP="00870B49">
      <w:pPr>
        <w:tabs>
          <w:tab w:val="left" w:pos="1134"/>
        </w:tabs>
        <w:spacing w:before="60" w:after="0"/>
        <w:ind w:firstLine="0"/>
        <w:rPr>
          <w:rFonts w:ascii="TH SarabunPSK" w:eastAsia="BrowalliaNew" w:hAnsi="TH SarabunPSK" w:cs="TH SarabunPSK"/>
          <w:color w:val="000000"/>
        </w:rPr>
      </w:pPr>
      <w:r w:rsidRPr="0098454D">
        <w:rPr>
          <w:rFonts w:ascii="TH SarabunPSK" w:eastAsia="BrowalliaNew" w:hAnsi="TH SarabunPSK" w:cs="TH SarabunPSK"/>
          <w:color w:val="000000"/>
          <w:spacing w:val="-4"/>
          <w:cs/>
        </w:rPr>
        <w:tab/>
        <w:t xml:space="preserve">จังหวัดสมุทรสาครเป็นจังหวัดที่มีการพัฒนาเร็วมาก </w:t>
      </w:r>
      <w:r w:rsidRPr="0098454D">
        <w:rPr>
          <w:rFonts w:ascii="TH SarabunPSK" w:eastAsia="BrowalliaNew" w:hAnsi="TH SarabunPSK" w:cs="TH SarabunPSK" w:hint="cs"/>
          <w:color w:val="000000"/>
          <w:spacing w:val="-4"/>
          <w:cs/>
        </w:rPr>
        <w:t xml:space="preserve"> </w:t>
      </w:r>
      <w:r w:rsidRPr="0098454D">
        <w:rPr>
          <w:rFonts w:ascii="TH SarabunPSK" w:eastAsia="BrowalliaNew" w:hAnsi="TH SarabunPSK" w:cs="TH SarabunPSK"/>
          <w:color w:val="000000"/>
          <w:spacing w:val="-4"/>
          <w:cs/>
        </w:rPr>
        <w:t>เนื่องจากเป็นจังหวัดที่รองรับความเจริญ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และการขยายตัวจากกรุงเทพฯ โดยเฉพาะอย่างยิ่งในภาคอุตสาหกรรมและชุมชน มีอัตราการขยายตัว ที่สูงมาก </w:t>
      </w:r>
      <w:r w:rsidRPr="0098454D">
        <w:rPr>
          <w:rFonts w:ascii="TH SarabunPSK" w:eastAsia="BrowalliaNew" w:hAnsi="TH SarabunPSK" w:cs="TH SarabunPSK"/>
          <w:color w:val="000000"/>
          <w:cs/>
        </w:rPr>
        <w:br/>
        <w:t xml:space="preserve">มีการอพยพย้ายถิ่นของประชากรจากจังหวัดต่างๆ เข้ามาประกอบอาชีพเป็นจำนวนมาก ปรากฏการณ์ดังกล่าวก่อให้เกิดปัญหาด้านมลภาวะต่างๆ </w:t>
      </w:r>
      <w:r w:rsidRPr="0098454D">
        <w:rPr>
          <w:rFonts w:ascii="TH SarabunPSK" w:eastAsia="BrowalliaNew" w:hAnsi="TH SarabunPSK" w:cs="TH SarabunPSK" w:hint="cs"/>
          <w:color w:val="000000"/>
          <w:cs/>
        </w:rPr>
        <w:t xml:space="preserve"> </w:t>
      </w:r>
      <w:r w:rsidRPr="0098454D">
        <w:rPr>
          <w:rFonts w:ascii="TH SarabunPSK" w:eastAsia="BrowalliaNew" w:hAnsi="TH SarabunPSK" w:cs="TH SarabunPSK"/>
          <w:color w:val="000000"/>
          <w:cs/>
        </w:rPr>
        <w:t>และทวีความรุนแรงขึ้น จนเกือบถึงขั้นวิกฤติ ปัญหาด้านทรัพยากรธรรมชาติและสิ่งแวดล้อมที่สำคัญ มีดังนี้</w:t>
      </w:r>
    </w:p>
    <w:p w:rsidR="00870B49" w:rsidRPr="0098454D" w:rsidRDefault="00870B49" w:rsidP="00870B49">
      <w:pPr>
        <w:tabs>
          <w:tab w:val="left" w:pos="1134"/>
        </w:tabs>
        <w:spacing w:before="60" w:after="0"/>
        <w:ind w:firstLine="0"/>
        <w:rPr>
          <w:rFonts w:ascii="TH SarabunPSK" w:eastAsia="BrowalliaNew" w:hAnsi="TH SarabunPSK" w:cs="TH SarabunPSK"/>
          <w:color w:val="000000"/>
        </w:rPr>
      </w:pPr>
      <w:r w:rsidRPr="0098454D">
        <w:rPr>
          <w:rFonts w:ascii="TH SarabunPSK" w:eastAsia="BrowalliaNew" w:hAnsi="TH SarabunPSK" w:cs="TH SarabunPSK"/>
          <w:color w:val="000000"/>
          <w:cs/>
        </w:rPr>
        <w:tab/>
        <w:t xml:space="preserve">ปัญหาทางอากาศ มลภาวะทางอากาศ ได้แก่ ฝุ่นละออง ควัน กลิ่น และเสียง สาเหตุจากเส้นทางคมนาคมจำนวนมาก เป็นโครงข่ายเชื่อมโยง เป็นระบบ </w:t>
      </w:r>
      <w:r w:rsidRPr="0098454D">
        <w:rPr>
          <w:rFonts w:ascii="TH SarabunPSK" w:eastAsia="BrowalliaNew" w:hAnsi="TH SarabunPSK" w:cs="TH SarabunPSK"/>
          <w:color w:val="000000"/>
        </w:rPr>
        <w:t xml:space="preserve">Logistic </w:t>
      </w:r>
      <w:r w:rsidRPr="0098454D">
        <w:rPr>
          <w:rFonts w:ascii="TH SarabunPSK" w:eastAsia="BrowalliaNew" w:hAnsi="TH SarabunPSK" w:cs="TH SarabunPSK"/>
          <w:color w:val="000000"/>
          <w:cs/>
        </w:rPr>
        <w:t>จากโรงงานอุตสาหกรรมสถานประกอบการ ที่พักอาศัย จากการเกษตรกรรม (เผาวัชพืช)</w:t>
      </w:r>
    </w:p>
    <w:p w:rsidR="00870B49" w:rsidRPr="0098454D" w:rsidRDefault="00870B49" w:rsidP="00870B49">
      <w:pPr>
        <w:tabs>
          <w:tab w:val="left" w:pos="1134"/>
        </w:tabs>
        <w:spacing w:before="60" w:after="0"/>
        <w:ind w:firstLine="0"/>
        <w:rPr>
          <w:rFonts w:ascii="TH SarabunPSK" w:eastAsia="BrowalliaNew" w:hAnsi="TH SarabunPSK" w:cs="TH SarabunPSK"/>
          <w:color w:val="000000"/>
        </w:rPr>
      </w:pPr>
      <w:r w:rsidRPr="0098454D">
        <w:rPr>
          <w:rFonts w:ascii="TH SarabunPSK" w:eastAsia="BrowalliaNew" w:hAnsi="TH SarabunPSK" w:cs="TH SarabunPSK"/>
          <w:color w:val="000000"/>
          <w:cs/>
        </w:rPr>
        <w:tab/>
        <w:t>ปัญหากลิ่นที่สำคัญ ได้แก่ กลิ่นจากโรงงานอาหารสัตว์ และโรงงานปลาป่น ซึ่งจังหวัดได้เข้าไปดำเนินการปรับปรุงแก้ไขปัญหาด้านกลิ่นและความสะอาดแล้ว</w:t>
      </w:r>
    </w:p>
    <w:p w:rsidR="00870B49" w:rsidRPr="0098454D" w:rsidRDefault="00870B49" w:rsidP="00870B49">
      <w:pPr>
        <w:tabs>
          <w:tab w:val="left" w:pos="1134"/>
        </w:tabs>
        <w:spacing w:before="60" w:after="0"/>
        <w:ind w:firstLine="0"/>
        <w:rPr>
          <w:rFonts w:ascii="TH SarabunPSK" w:eastAsia="BrowalliaNew" w:hAnsi="TH SarabunPSK" w:cs="TH SarabunPSK"/>
          <w:color w:val="000000"/>
        </w:rPr>
      </w:pPr>
      <w:r w:rsidRPr="0098454D">
        <w:rPr>
          <w:rFonts w:ascii="TH SarabunPSK" w:eastAsia="BrowalliaNew" w:hAnsi="TH SarabunPSK" w:cs="TH SarabunPSK"/>
          <w:color w:val="000000"/>
          <w:cs/>
        </w:rPr>
        <w:tab/>
        <w:t>ปัญหาขยะมูลฝอย ก่อให้เกิดผลกระทบต่อสภาพแวดล้อมมากขึ้น และคาดว่าในอนาคตจะเป็นปัญหาที่สำคัญของจังหวัดที่จะต้องเร่งดำเนินการป้องกันแก้ไข เนื่องจากขยะมูลฝอยทั้งจากครัวเรือนและโรงงาน</w:t>
      </w:r>
      <w:r w:rsidRPr="0098454D">
        <w:rPr>
          <w:rFonts w:ascii="TH SarabunPSK" w:eastAsia="BrowalliaNew" w:hAnsi="TH SarabunPSK" w:cs="TH SarabunPSK"/>
          <w:color w:val="000000"/>
          <w:cs/>
        </w:rPr>
        <w:lastRenderedPageBreak/>
        <w:t xml:space="preserve">อุตสาหกรรม มีปริมาณสูงถึง 2 แสนตันต่อปี การดูแลเก็บขนขยะมูลฝอยในพื้นที่จังหวัด ส่วนใหญ่อยู่ในความรับผิดชอบขององค์กรปกครองส่วนท้องถิ่น ซึ่งการบริการเก็บขนขยะมูลฝอยยังไม่สามารถกระทำได้อย่างทั่วถึง </w:t>
      </w:r>
      <w:r w:rsidRPr="0098454D">
        <w:rPr>
          <w:rFonts w:ascii="TH SarabunPSK" w:eastAsia="BrowalliaNew" w:hAnsi="TH SarabunPSK" w:cs="TH SarabunPSK" w:hint="cs"/>
          <w:color w:val="000000"/>
          <w:cs/>
        </w:rPr>
        <w:br/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ทำให้มีขยะตกค้างในแต่ละวันจำนวนมาก โดยเฉพาะอย่างยิ่งในเขตพื้นที่ที่เป็นชุมชนขนาดใหญ่  มีประชากรอาศัยอยู่หนาแน่น นอกจากนี้วิธีการกำจัดขยะมูลฝอยที่ดำเนินการอยู่ในปัจจุบัน </w:t>
      </w:r>
      <w:r w:rsidRPr="0098454D">
        <w:rPr>
          <w:rFonts w:ascii="TH SarabunPSK" w:eastAsia="BrowalliaNew" w:hAnsi="TH SarabunPSK" w:cs="TH SarabunPSK" w:hint="cs"/>
          <w:color w:val="000000"/>
          <w:cs/>
        </w:rPr>
        <w:t xml:space="preserve"> </w:t>
      </w:r>
      <w:r w:rsidRPr="0098454D">
        <w:rPr>
          <w:rFonts w:ascii="TH SarabunPSK" w:eastAsia="BrowalliaNew" w:hAnsi="TH SarabunPSK" w:cs="TH SarabunPSK"/>
          <w:color w:val="000000"/>
          <w:cs/>
        </w:rPr>
        <w:t>ยังไม่ถูกต้องตามหลักสุขาภิบาล เนื่องจากยังใช้วิธีเทกองกลางแจ้ง และเผาทิ้งบางส่วน</w:t>
      </w:r>
    </w:p>
    <w:p w:rsidR="00870B49" w:rsidRPr="0098454D" w:rsidRDefault="00870B49" w:rsidP="00870B49">
      <w:pPr>
        <w:tabs>
          <w:tab w:val="left" w:pos="1134"/>
        </w:tabs>
        <w:spacing w:before="60" w:after="0"/>
        <w:ind w:firstLine="0"/>
        <w:rPr>
          <w:rFonts w:ascii="TH SarabunPSK" w:eastAsia="BrowalliaNew" w:hAnsi="TH SarabunPSK" w:cs="TH SarabunPSK"/>
          <w:color w:val="000000"/>
        </w:rPr>
      </w:pPr>
      <w:r w:rsidRPr="0098454D">
        <w:rPr>
          <w:rFonts w:ascii="TH SarabunPSK" w:eastAsia="BrowalliaNew" w:hAnsi="TH SarabunPSK" w:cs="TH SarabunPSK"/>
          <w:color w:val="000000"/>
          <w:cs/>
        </w:rPr>
        <w:tab/>
        <w:t xml:space="preserve">ปัญหาน้ำเสีย จากการที่มีการทำกิจกรรมทางเศรษฐกิจหลายอย่างริมฝั่งแม่น้ำท่าจีน ได้แก่ </w:t>
      </w:r>
      <w:r w:rsidRPr="0098454D">
        <w:rPr>
          <w:rFonts w:ascii="TH SarabunPSK" w:eastAsia="BrowalliaNew" w:hAnsi="TH SarabunPSK" w:cs="TH SarabunPSK" w:hint="cs"/>
          <w:color w:val="000000"/>
          <w:cs/>
        </w:rPr>
        <w:br/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การเพาะปลูก การทำนากุ้ง บ่อเลี้ยงปลา ฟาร์มสุกร และการอุตสาหกรรม น้ำเสียจากการทำกิจกรรมดังกล่าวที่ยังขาดการควบคุม และน้ำเสียจากชุมชน อาคาร บ้านเรือน ร้านอาหาร ได้ถูกปล่อยลงสู่แม่น้ำลำคลอง สายต่างๆ รวมทั้ง น้ำเสียจากกรุงเทพฯ ที่เคลื่อนตัวผ่านเข้ามาตามคลองสายสำคัญ เช่น คลองภาษีเจริญ คลองทวีวัฒนา </w:t>
      </w:r>
      <w:r w:rsidRPr="0098454D">
        <w:rPr>
          <w:rFonts w:ascii="TH SarabunPSK" w:eastAsia="BrowalliaNew" w:hAnsi="TH SarabunPSK" w:cs="TH SarabunPSK"/>
          <w:color w:val="000000"/>
          <w:cs/>
        </w:rPr>
        <w:br/>
        <w:t xml:space="preserve">ไหลลงมาสู่แม่น้ำท่าจีนและอ่าวไทย ทำให้น้ำแม่น้ำท่าจีนมีค่า </w:t>
      </w:r>
      <w:r w:rsidRPr="0098454D">
        <w:rPr>
          <w:rFonts w:ascii="TH SarabunPSK" w:eastAsia="BrowalliaNew" w:hAnsi="TH SarabunPSK" w:cs="TH SarabunPSK"/>
          <w:color w:val="000000"/>
        </w:rPr>
        <w:t xml:space="preserve">BOD 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เกินเกณฑ์มาตรฐานกำหนด </w:t>
      </w:r>
      <w:r w:rsidRPr="0098454D">
        <w:rPr>
          <w:rFonts w:ascii="TH SarabunPSK" w:eastAsia="BrowalliaNew" w:hAnsi="TH SarabunPSK" w:cs="TH SarabunPSK" w:hint="cs"/>
          <w:color w:val="000000"/>
          <w:cs/>
        </w:rPr>
        <w:t xml:space="preserve"> 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มีสารปนเปื้อนของโลหะหนัก ได้แก่ สารตะกั่ว และมีแบคทีเรียเกินมาตรฐานด้วย ทำให้คุณภาพน้ำในแม่น้ำท่าจีนเสื่อมลง และอาจเกิดมลภาวะจนถึงขั้นวิกฤต คุณภาพน้ำท่าจีนปัจจุบัน อยู่ในเกณฑ์มาตรฐานคุณภาพน้ำผิวดินประเภทที่ 5 </w:t>
      </w:r>
      <w:r w:rsidRPr="0098454D">
        <w:rPr>
          <w:rFonts w:ascii="TH SarabunPSK" w:eastAsia="BrowalliaNew" w:hAnsi="TH SarabunPSK" w:cs="TH SarabunPSK"/>
          <w:color w:val="000000"/>
          <w:cs/>
        </w:rPr>
        <w:br/>
        <w:t>ซึ่งใช้ประโยชน์ได้เพื่อการคมนาคมเท่านั้น ไม่ปลอดภัยสำหรับอุปโภคบริโภค โดยเฉพาะอย่างยิ่ง สภาพน้ำใน</w:t>
      </w:r>
      <w:r w:rsidRPr="0098454D">
        <w:rPr>
          <w:rFonts w:ascii="TH SarabunPSK" w:eastAsia="BrowalliaNew" w:hAnsi="TH SarabunPSK" w:cs="TH SarabunPSK"/>
          <w:color w:val="000000"/>
          <w:cs/>
        </w:rPr>
        <w:br/>
        <w:t xml:space="preserve">แม่น้ำท่าจีนตอนล่าง บริเวณพื้นที่ในเขตเทศบาลนครอ้อมน้อย - อ้อมใหญ่ ถือว่าเป็นพื้นที่มีปัญหาวิกฤตขั้นรุนแรง เนื่องจากมีโรงงานอุตสาหกรรมตั้งอยู่มากถึงมากกว่า 1,000 </w:t>
      </w:r>
      <w:r w:rsidR="00720ABC">
        <w:rPr>
          <w:rFonts w:ascii="TH SarabunPSK" w:eastAsia="BrowalliaNew" w:hAnsi="TH SarabunPSK" w:cs="TH SarabunPSK" w:hint="cs"/>
          <w:color w:val="000000"/>
          <w:cs/>
        </w:rPr>
        <w:t>แห่ง</w:t>
      </w:r>
    </w:p>
    <w:p w:rsidR="00870B49" w:rsidRPr="0098454D" w:rsidRDefault="00870B49" w:rsidP="00870B49">
      <w:pPr>
        <w:tabs>
          <w:tab w:val="left" w:pos="1134"/>
        </w:tabs>
        <w:spacing w:before="60" w:after="0"/>
        <w:ind w:firstLine="0"/>
        <w:rPr>
          <w:rFonts w:ascii="TH SarabunPSK" w:eastAsia="BrowalliaNew" w:hAnsi="TH SarabunPSK" w:cs="TH SarabunPSK"/>
          <w:color w:val="000000"/>
        </w:rPr>
      </w:pPr>
      <w:r w:rsidRPr="0098454D">
        <w:rPr>
          <w:rFonts w:ascii="TH SarabunPSK" w:eastAsia="BrowalliaNew" w:hAnsi="TH SarabunPSK" w:cs="TH SarabunPSK"/>
          <w:color w:val="000000"/>
          <w:cs/>
        </w:rPr>
        <w:tab/>
        <w:t xml:space="preserve">ปัญหาป่าชายเลน ในอดีตจังหวัดสมุทรสาครมีพื้นที่ป่าชายเลนที่อุดมสมบูรณ์ตลอดแนวชายฝั่งทะเล </w:t>
      </w:r>
      <w:r w:rsidRPr="0098454D">
        <w:rPr>
          <w:rFonts w:ascii="TH SarabunPSK" w:eastAsia="BrowalliaNew" w:hAnsi="TH SarabunPSK" w:cs="TH SarabunPSK"/>
          <w:color w:val="000000"/>
          <w:spacing w:val="-4"/>
          <w:cs/>
        </w:rPr>
        <w:t>ซึ่งมีความยาว 41.8 กิโลเมตร ป่าชายเลนของจังหวัดสมุทรสาครได้ถูกกำหนดให้เป็นป่าสงวนแห่งชาติ จำนวน 2 แห่ง</w:t>
      </w:r>
      <w:r w:rsidRPr="0098454D">
        <w:rPr>
          <w:rFonts w:ascii="TH SarabunPSK" w:eastAsia="BrowalliaNew" w:hAnsi="TH SarabunPSK" w:cs="TH SarabunPSK"/>
          <w:color w:val="000000"/>
          <w:spacing w:val="-6"/>
          <w:cs/>
        </w:rPr>
        <w:t xml:space="preserve"> พื้นที่รวม 16,208 ไร่ ได้แก่ ป่าอ่าวมหาชัยฝั่งตะวันออก อยู่ในพื้นที่ตำบล บางหญ้าแพรกตำบลโคกขาม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 </w:t>
      </w:r>
      <w:r w:rsidRPr="0098454D">
        <w:rPr>
          <w:rFonts w:ascii="TH SarabunPSK" w:eastAsia="BrowalliaNew" w:hAnsi="TH SarabunPSK" w:cs="TH SarabunPSK" w:hint="cs"/>
          <w:color w:val="000000"/>
          <w:cs/>
        </w:rPr>
        <w:br/>
      </w:r>
      <w:r w:rsidRPr="0098454D">
        <w:rPr>
          <w:rFonts w:ascii="TH SarabunPSK" w:eastAsia="BrowalliaNew" w:hAnsi="TH SarabunPSK" w:cs="TH SarabunPSK"/>
          <w:color w:val="000000"/>
          <w:cs/>
        </w:rPr>
        <w:t>ตำบลพันท้ายนรสิงห์ อำเภอเมืองสมุทรสาคร มีเนื้อที่ 7,343 ไร่ และป่าอ่าวมหาชัยฝั่งตะวันตก อยู่ในพื้นที่</w:t>
      </w:r>
      <w:r w:rsidRPr="0098454D">
        <w:rPr>
          <w:rFonts w:ascii="TH SarabunPSK" w:eastAsia="BrowalliaNew" w:hAnsi="TH SarabunPSK" w:cs="TH SarabunPSK" w:hint="cs"/>
          <w:color w:val="000000"/>
          <w:cs/>
        </w:rPr>
        <w:br/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ตำบลนาโคก ตำบลกาหลง ตำบลบางโทรัด ตำบลบ้านบ่อ ตำบลบางกระเจ้า และตำบลบางหญ้าแพรก </w:t>
      </w:r>
      <w:r w:rsidRPr="0098454D">
        <w:rPr>
          <w:rFonts w:ascii="TH SarabunPSK" w:eastAsia="BrowalliaNew" w:hAnsi="TH SarabunPSK" w:cs="TH SarabunPSK" w:hint="cs"/>
          <w:color w:val="000000"/>
          <w:cs/>
        </w:rPr>
        <w:br/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อำเภอเมืองสมุทรสาคร มีเนื้อที่ 8,865 ไร่ ปัจจุบันป่าสงวนแห่งชาติทั้ง 2 แห่ง พื้นที่ส่วนใหญ่กลายสภาพเป็นทะเล เนื่องจากคลื่นลมและกระแสน้ำที่พัดเข้าหาฝั่งอย่างรุนแรงเป็นเวลานาน ทำให้พื้นที่ป่าชายเลนถูกทำลาย มีสภาพป่าเหลืออยู่บ้างเพียงจำนวนน้อย มีลักษณะเป็นหย่อมๆ </w:t>
      </w:r>
      <w:r w:rsidRPr="0098454D">
        <w:rPr>
          <w:rFonts w:ascii="TH SarabunPSK" w:eastAsia="BrowalliaNew" w:hAnsi="TH SarabunPSK" w:cs="TH SarabunPSK" w:hint="cs"/>
          <w:color w:val="000000"/>
          <w:cs/>
        </w:rPr>
        <w:t xml:space="preserve"> </w:t>
      </w:r>
      <w:r w:rsidRPr="0098454D">
        <w:rPr>
          <w:rFonts w:ascii="TH SarabunPSK" w:eastAsia="BrowalliaNew" w:hAnsi="TH SarabunPSK" w:cs="TH SarabunPSK"/>
          <w:color w:val="000000"/>
          <w:cs/>
        </w:rPr>
        <w:t>บริเวณปากแม่น้ำท่าจีน เขตป่าสงวนแห่งชาติ</w:t>
      </w:r>
      <w:r w:rsidRPr="0098454D">
        <w:rPr>
          <w:rFonts w:ascii="TH SarabunPSK" w:eastAsia="BrowalliaNew" w:hAnsi="TH SarabunPSK" w:cs="TH SarabunPSK" w:hint="cs"/>
          <w:color w:val="000000"/>
          <w:cs/>
        </w:rPr>
        <w:t xml:space="preserve"> </w:t>
      </w:r>
      <w:r w:rsidRPr="0098454D">
        <w:rPr>
          <w:rFonts w:ascii="TH SarabunPSK" w:eastAsia="BrowalliaNew" w:hAnsi="TH SarabunPSK" w:cs="TH SarabunPSK" w:hint="cs"/>
          <w:color w:val="000000"/>
          <w:cs/>
        </w:rPr>
        <w:br/>
      </w:r>
      <w:r w:rsidRPr="0098454D">
        <w:rPr>
          <w:rFonts w:ascii="TH SarabunPSK" w:eastAsia="BrowalliaNew" w:hAnsi="TH SarabunPSK" w:cs="TH SarabunPSK"/>
          <w:color w:val="000000"/>
          <w:cs/>
        </w:rPr>
        <w:t>ป่าอ่าวมหาชัยฝั่งตะวันตกในพื้นที่ตำบลบางหญ้าแพรก มีเนื้อที่ประมาณ 450 ไร่</w:t>
      </w:r>
    </w:p>
    <w:p w:rsidR="00870B49" w:rsidRPr="0098454D" w:rsidRDefault="00870B49" w:rsidP="00870B49">
      <w:pPr>
        <w:pStyle w:val="19"/>
        <w:tabs>
          <w:tab w:val="left" w:pos="709"/>
          <w:tab w:val="left" w:pos="1134"/>
        </w:tabs>
        <w:spacing w:before="120"/>
        <w:jc w:val="thaiDistribute"/>
        <w:rPr>
          <w:rFonts w:ascii="TH SarabunPSK" w:hAnsi="TH SarabunPSK" w:cs="TH SarabunPSK"/>
          <w:color w:val="000000"/>
          <w:spacing w:val="-4"/>
          <w:sz w:val="32"/>
          <w:szCs w:val="32"/>
        </w:rPr>
      </w:pPr>
      <w:r w:rsidRPr="0098454D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ab/>
      </w:r>
      <w:r w:rsidRPr="0098454D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>1.</w:t>
      </w:r>
      <w:r w:rsidRPr="0098454D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>4</w:t>
      </w:r>
      <w:r w:rsidRPr="0098454D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ab/>
      </w:r>
      <w:r w:rsidRPr="0098454D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>สถานการณ์ด้านแรงงานต่างด้าว</w:t>
      </w:r>
      <w:r w:rsidRPr="0098454D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 </w:t>
      </w:r>
    </w:p>
    <w:p w:rsidR="00870B49" w:rsidRPr="0098454D" w:rsidRDefault="00870B49" w:rsidP="00870B49">
      <w:pPr>
        <w:pStyle w:val="19"/>
        <w:tabs>
          <w:tab w:val="left" w:pos="1134"/>
        </w:tabs>
        <w:spacing w:before="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8454D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  <w:t>สถานการณ์แรงงานต่างด้าว</w:t>
      </w:r>
      <w:r w:rsidRPr="0098454D">
        <w:rPr>
          <w:rFonts w:ascii="TH SarabunPSK" w:eastAsia="AngsanaNew-Bold" w:hAnsi="TH SarabunPSK" w:cs="TH SarabunPSK"/>
          <w:color w:val="000000"/>
          <w:spacing w:val="-4"/>
          <w:sz w:val="32"/>
          <w:szCs w:val="32"/>
          <w:cs/>
        </w:rPr>
        <w:t>ในระดับจังหวัด</w:t>
      </w:r>
      <w:r w:rsidRPr="0098454D">
        <w:rPr>
          <w:rFonts w:ascii="TH SarabunPSK" w:eastAsia="AngsanaNew-Bold" w:hAnsi="TH SarabunPSK" w:cs="TH SarabunPSK"/>
          <w:color w:val="000000"/>
          <w:spacing w:val="-4"/>
          <w:sz w:val="32"/>
          <w:szCs w:val="32"/>
        </w:rPr>
        <w:t xml:space="preserve"> </w:t>
      </w:r>
      <w:r w:rsidRPr="0098454D">
        <w:rPr>
          <w:rFonts w:ascii="TH SarabunPSK" w:eastAsia="AngsanaNew-Bold" w:hAnsi="TH SarabunPSK" w:cs="TH SarabunPSK"/>
          <w:color w:val="000000"/>
          <w:spacing w:val="-4"/>
          <w:sz w:val="32"/>
          <w:szCs w:val="32"/>
          <w:cs/>
        </w:rPr>
        <w:t>พบว่าในปี พ</w:t>
      </w:r>
      <w:r w:rsidRPr="0098454D">
        <w:rPr>
          <w:rFonts w:ascii="TH SarabunPSK" w:eastAsia="AngsanaNew-Bold" w:hAnsi="TH SarabunPSK" w:cs="TH SarabunPSK"/>
          <w:color w:val="000000"/>
          <w:spacing w:val="-4"/>
          <w:sz w:val="32"/>
          <w:szCs w:val="32"/>
        </w:rPr>
        <w:t>.</w:t>
      </w:r>
      <w:r w:rsidRPr="0098454D">
        <w:rPr>
          <w:rFonts w:ascii="TH SarabunPSK" w:eastAsia="AngsanaNew-Bold" w:hAnsi="TH SarabunPSK" w:cs="TH SarabunPSK"/>
          <w:color w:val="000000"/>
          <w:spacing w:val="-4"/>
          <w:sz w:val="32"/>
          <w:szCs w:val="32"/>
          <w:cs/>
        </w:rPr>
        <w:t>ศ</w:t>
      </w:r>
      <w:r w:rsidRPr="0098454D">
        <w:rPr>
          <w:rFonts w:ascii="TH SarabunPSK" w:eastAsia="AngsanaNew-Bold" w:hAnsi="TH SarabunPSK" w:cs="TH SarabunPSK"/>
          <w:color w:val="000000"/>
          <w:spacing w:val="-4"/>
          <w:sz w:val="32"/>
          <w:szCs w:val="32"/>
        </w:rPr>
        <w:t>. 2553</w:t>
      </w:r>
      <w:r w:rsidRPr="0098454D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 xml:space="preserve"> จังหวัดสมุทรสาคร</w:t>
      </w:r>
      <w:r w:rsidRPr="0098454D">
        <w:rPr>
          <w:rFonts w:ascii="TH SarabunPSK" w:eastAsia="AngsanaNew-Bold" w:hAnsi="TH SarabunPSK" w:cs="TH SarabunPSK"/>
          <w:color w:val="000000"/>
          <w:sz w:val="32"/>
          <w:szCs w:val="32"/>
        </w:rPr>
        <w:t xml:space="preserve"> </w:t>
      </w:r>
      <w:r w:rsidRPr="0098454D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>มีจำนวนแรงงานต่างด้าวมากที่สุดในประเทศไทย คือ มีจำนวน</w:t>
      </w:r>
      <w:r w:rsidRPr="0098454D">
        <w:rPr>
          <w:rFonts w:ascii="TH SarabunPSK" w:eastAsia="AngsanaNew-Bold" w:hAnsi="TH SarabunPSK" w:cs="TH SarabunPSK"/>
          <w:color w:val="000000"/>
          <w:sz w:val="32"/>
          <w:szCs w:val="32"/>
        </w:rPr>
        <w:t xml:space="preserve"> 342,800 </w:t>
      </w:r>
      <w:r w:rsidRPr="0098454D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>คน</w:t>
      </w:r>
      <w:r w:rsidRPr="0098454D">
        <w:rPr>
          <w:rFonts w:ascii="TH SarabunPSK" w:eastAsia="AngsanaNew-Bold" w:hAnsi="TH SarabunPSK" w:cs="TH SarabunPSK"/>
          <w:color w:val="000000"/>
          <w:sz w:val="32"/>
          <w:szCs w:val="32"/>
        </w:rPr>
        <w:t xml:space="preserve"> (</w:t>
      </w:r>
      <w:r w:rsidRPr="0098454D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>ข้อมูลจากการสำรวจพื้นที่และสอบถามข้อเท็จจริงในประเด็นปัญหาแรงงานต่างด้าวในพื้นที่ ข้อมูลยอดแรงงานต่างด้าวในเดือน</w:t>
      </w:r>
      <w:r w:rsidRPr="0098454D">
        <w:rPr>
          <w:rFonts w:ascii="TH SarabunPSK" w:eastAsia="AngsanaNew-Bold" w:hAnsi="TH SarabunPSK" w:cs="TH SarabunPSK"/>
          <w:color w:val="000000"/>
          <w:spacing w:val="-4"/>
          <w:sz w:val="32"/>
          <w:szCs w:val="32"/>
          <w:cs/>
        </w:rPr>
        <w:t>กุมภาพันธ์</w:t>
      </w:r>
      <w:r w:rsidRPr="0098454D">
        <w:rPr>
          <w:rFonts w:ascii="TH SarabunPSK" w:eastAsia="AngsanaNew-Bold" w:hAnsi="TH SarabunPSK" w:cs="TH SarabunPSK"/>
          <w:color w:val="000000"/>
          <w:spacing w:val="-4"/>
          <w:sz w:val="32"/>
          <w:szCs w:val="32"/>
        </w:rPr>
        <w:t xml:space="preserve"> </w:t>
      </w:r>
      <w:r w:rsidRPr="0098454D">
        <w:rPr>
          <w:rFonts w:ascii="TH SarabunPSK" w:eastAsia="AngsanaNew-Bold" w:hAnsi="TH SarabunPSK" w:cs="TH SarabunPSK"/>
          <w:color w:val="000000"/>
          <w:spacing w:val="-4"/>
          <w:sz w:val="32"/>
          <w:szCs w:val="32"/>
          <w:cs/>
        </w:rPr>
        <w:t>พ</w:t>
      </w:r>
      <w:r w:rsidRPr="0098454D">
        <w:rPr>
          <w:rFonts w:ascii="TH SarabunPSK" w:eastAsia="AngsanaNew-Bold" w:hAnsi="TH SarabunPSK" w:cs="TH SarabunPSK"/>
          <w:color w:val="000000"/>
          <w:spacing w:val="-4"/>
          <w:sz w:val="32"/>
          <w:szCs w:val="32"/>
        </w:rPr>
        <w:t>.</w:t>
      </w:r>
      <w:r w:rsidRPr="0098454D">
        <w:rPr>
          <w:rFonts w:ascii="TH SarabunPSK" w:eastAsia="AngsanaNew-Bold" w:hAnsi="TH SarabunPSK" w:cs="TH SarabunPSK"/>
          <w:color w:val="000000"/>
          <w:spacing w:val="-4"/>
          <w:sz w:val="32"/>
          <w:szCs w:val="32"/>
          <w:cs/>
        </w:rPr>
        <w:t>ศ</w:t>
      </w:r>
      <w:r w:rsidRPr="0098454D">
        <w:rPr>
          <w:rFonts w:ascii="TH SarabunPSK" w:eastAsia="AngsanaNew-Bold" w:hAnsi="TH SarabunPSK" w:cs="TH SarabunPSK"/>
          <w:color w:val="000000"/>
          <w:spacing w:val="-4"/>
          <w:sz w:val="32"/>
          <w:szCs w:val="32"/>
        </w:rPr>
        <w:t>. 2553 :</w:t>
      </w:r>
      <w:r w:rsidRPr="0098454D">
        <w:rPr>
          <w:rFonts w:ascii="TH SarabunPSK" w:eastAsia="AngsanaNew-Bold" w:hAnsi="TH SarabunPSK" w:cs="TH SarabunPSK"/>
          <w:color w:val="000000"/>
          <w:spacing w:val="-4"/>
          <w:sz w:val="32"/>
          <w:szCs w:val="32"/>
          <w:cs/>
        </w:rPr>
        <w:t xml:space="preserve"> สถาบันพระปกเกล้า</w:t>
      </w:r>
      <w:r w:rsidRPr="0098454D">
        <w:rPr>
          <w:rFonts w:ascii="TH SarabunPSK" w:eastAsia="AngsanaNew-Bold" w:hAnsi="TH SarabunPSK" w:cs="TH SarabunPSK"/>
          <w:color w:val="000000"/>
          <w:spacing w:val="-4"/>
          <w:sz w:val="32"/>
          <w:szCs w:val="32"/>
        </w:rPr>
        <w:t>)</w:t>
      </w:r>
      <w:r w:rsidRPr="0098454D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โดยมีแรงงานต่างด้าวที่ขึ้นทะเบียนในปี </w:t>
      </w:r>
      <w:r w:rsidRPr="0098454D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2522 </w:t>
      </w:r>
      <w:r w:rsidRPr="0098454D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จำนวน</w:t>
      </w:r>
      <w:r w:rsidRPr="0098454D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166,724 </w:t>
      </w:r>
      <w:r w:rsidRPr="0098454D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คน</w:t>
      </w:r>
      <w:r w:rsidRPr="0098454D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และอีกกว่า</w:t>
      </w:r>
      <w:r w:rsidRPr="0098454D">
        <w:rPr>
          <w:rFonts w:ascii="TH SarabunPSK" w:hAnsi="TH SarabunPSK" w:cs="TH SarabunPSK"/>
          <w:color w:val="000000"/>
          <w:sz w:val="32"/>
          <w:szCs w:val="32"/>
        </w:rPr>
        <w:t xml:space="preserve"> 100,000</w:t>
      </w:r>
      <w:r w:rsidRPr="0098454D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คน </w:t>
      </w:r>
      <w:r w:rsidR="00720AB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</w:t>
      </w:r>
      <w:r w:rsidRPr="00720ABC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เป็นแรงงานต่างด้าวที่มิได้ขึ้นทะเบียน จากจำนวนนี้ยังไม่ได้รวมถึงบุตรและผู้ติดตามอีกเป็นจำนวนมาก โดยเฉพาะ</w:t>
      </w:r>
      <w:r w:rsidR="00720ABC" w:rsidRPr="00720ABC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บุตรของแรงงานต่างด้าว</w:t>
      </w:r>
      <w:r w:rsidRPr="00720ABC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ที่เกิดในจังหวัด แรงงานต่างด้าวจำนวนมากอยู่โดยผิดกฎหมาย เปลี่ยนอาชีพ เปลี่ยนนายจ้างตลอดเวลา</w:t>
      </w:r>
      <w:r w:rsidRPr="0098454D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แต่ถึงกระนั้นก็ยังมีปัญหาแรงงานขาดแคลนทั้งปริมาณและคุณภาพโดยเฉพาะแรงงานสำหรับกิจการประมงต่าง ๆ</w:t>
      </w:r>
    </w:p>
    <w:p w:rsidR="00870B49" w:rsidRPr="0098454D" w:rsidRDefault="00870B49" w:rsidP="00870B49">
      <w:pPr>
        <w:tabs>
          <w:tab w:val="left" w:pos="1134"/>
        </w:tabs>
        <w:autoSpaceDE w:val="0"/>
        <w:autoSpaceDN w:val="0"/>
        <w:adjustRightInd w:val="0"/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lastRenderedPageBreak/>
        <w:tab/>
        <w:t>ปัญหาแรงงานต่างด้าวทั้งในระบบและนอกระบบที่ก่อให้เกิดผลกระทบกับการอยู่ร่วมกันกับคนไทยในพื้นที่ เกิดทัศนคติชิงชังแบ่งแยกเพราะรู้สึกว่าถูกแรงงานต่างด้าวแย่งชิงการใช้ทรัพยากรไป เช่น แนวปฏิบัติด้านการประกันสุขภาพได้เปิดกว้างให้กับแรงงานข้ามชาติและครอบครัวที่ไม่มีเอกสารใด ๆ ทำให้เข้าถึงบริการสุขภาพได้</w:t>
      </w:r>
      <w:r w:rsidR="000A442D">
        <w:rPr>
          <w:rFonts w:ascii="TH SarabunPSK" w:hAnsi="TH SarabunPSK" w:cs="TH SarabunPSK" w:hint="cs"/>
          <w:color w:val="000000"/>
          <w:cs/>
        </w:rPr>
        <w:t xml:space="preserve">  </w:t>
      </w:r>
      <w:r w:rsidRPr="0098454D">
        <w:rPr>
          <w:rFonts w:ascii="TH SarabunPSK" w:hAnsi="TH SarabunPSK" w:cs="TH SarabunPSK"/>
          <w:color w:val="000000"/>
          <w:cs/>
        </w:rPr>
        <w:t>มากขึ้น โดยให้แต่ละโรงพยาบาลพิจารณาตามความเหมาะสม นอกจากนี้ ยังมีปัญหาสิ่งแวดล้อมเป็นพิษจากความเสื่อมโทรมของชุมชนที่อยู่อาศัยของแรงงานต่างด้าว</w:t>
      </w:r>
    </w:p>
    <w:p w:rsidR="00870B49" w:rsidRPr="0098454D" w:rsidRDefault="00870B49" w:rsidP="00870B49">
      <w:pPr>
        <w:tabs>
          <w:tab w:val="left" w:pos="1134"/>
        </w:tabs>
        <w:autoSpaceDE w:val="0"/>
        <w:autoSpaceDN w:val="0"/>
        <w:adjustRightInd w:val="0"/>
        <w:spacing w:before="0" w:after="0"/>
        <w:ind w:firstLine="0"/>
        <w:rPr>
          <w:rFonts w:ascii="TH SarabunPSK" w:eastAsia="BrowalliaNew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  <w:cs/>
        </w:rPr>
        <w:tab/>
        <w:t>ประเด็นปัญหาแรงงานเหล่านี้ส่งผลต่อต้นทุนการผลิตด้านประมงและสาขาอื่น ๆ อย่างมากและ</w:t>
      </w:r>
      <w:r w:rsidRPr="0098454D">
        <w:rPr>
          <w:rFonts w:ascii="TH SarabunPSK" w:hAnsi="TH SarabunPSK" w:cs="TH SarabunPSK"/>
          <w:color w:val="000000"/>
          <w:cs/>
        </w:rPr>
        <w:br/>
        <w:t xml:space="preserve">ยังส่งผลต่อการอยู่ร่วมกันอย่างสันติสุขในสังคมของประชาชนในพื้นที่กับแรงงานต่างด้าวอีกด้วย ประกอบกับ </w:t>
      </w:r>
      <w:r w:rsidRPr="0098454D">
        <w:rPr>
          <w:rFonts w:ascii="TH SarabunPSK" w:hAnsi="TH SarabunPSK" w:cs="TH SarabunPSK"/>
          <w:color w:val="000000"/>
          <w:cs/>
        </w:rPr>
        <w:br/>
        <w:t>เมื่อมีการเปิดเสรีทางการค้ากับกลุ่มประเทศอาเซียนแล้วก็จะมีการไหล่บ่าของแรงงานต่างด้าวทั้งในระบบและ</w:t>
      </w:r>
      <w:r w:rsidRPr="0098454D">
        <w:rPr>
          <w:rFonts w:ascii="TH SarabunPSK" w:hAnsi="TH SarabunPSK" w:cs="TH SarabunPSK"/>
          <w:color w:val="000000"/>
          <w:cs/>
        </w:rPr>
        <w:br/>
        <w:t>นอกระบบมากมาย หากจังหวัดไม่มีการบริหารจัดการอย่างเป็นระบบในทางเชิงรุกมากกว่าเชิงรับอย่างเร่งด่วนแล้วย่อมจะก่อให้เกิดปัญหาทางเศรษฐกิจและสังคมอย่างใหญ่หลวงต่อจังหวัดสมุทรสาครในอนาคต</w:t>
      </w:r>
    </w:p>
    <w:p w:rsidR="00870B49" w:rsidRPr="0098454D" w:rsidRDefault="00870B49" w:rsidP="00870B49">
      <w:pPr>
        <w:tabs>
          <w:tab w:val="left" w:pos="640"/>
          <w:tab w:val="left" w:pos="1134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</w:r>
      <w:r w:rsidRPr="0098454D">
        <w:rPr>
          <w:rFonts w:ascii="TH SarabunPSK" w:eastAsia="AngsanaNew" w:hAnsi="TH SarabunPSK" w:cs="TH SarabunPSK" w:hint="cs"/>
          <w:b/>
          <w:bCs/>
          <w:color w:val="000000"/>
          <w:cs/>
        </w:rPr>
        <w:t xml:space="preserve">        </w:t>
      </w:r>
      <w:r w:rsidRPr="0098454D">
        <w:rPr>
          <w:rFonts w:ascii="TH SarabunPSK" w:eastAsia="AngsanaNew" w:hAnsi="TH SarabunPSK" w:cs="TH SarabunPSK"/>
          <w:color w:val="000000"/>
          <w:cs/>
        </w:rPr>
        <w:t>แนวโน้มความต้องการแรงงานต่างด้าวของจังหวัดสมุทรสาคร</w:t>
      </w:r>
      <w:r w:rsidRPr="0098454D">
        <w:rPr>
          <w:rStyle w:val="scayt-misspell"/>
          <w:rFonts w:ascii="TH SarabunPSK" w:hAnsi="TH SarabunPSK" w:cs="TH SarabunPSK"/>
          <w:b/>
          <w:bCs/>
          <w:color w:val="000000"/>
          <w:cs/>
        </w:rPr>
        <w:t xml:space="preserve"> </w:t>
      </w:r>
      <w:r w:rsidRPr="0098454D">
        <w:rPr>
          <w:rStyle w:val="scayt-misspell"/>
          <w:rFonts w:ascii="TH SarabunPSK" w:hAnsi="TH SarabunPSK" w:cs="TH SarabunPSK"/>
          <w:color w:val="000000"/>
          <w:cs/>
        </w:rPr>
        <w:t>สถานประกอบการมีการขยายตัว กำลังแรงงานเป็นความต้องการที่ไม่สิ้นสุด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Style w:val="scayt-misspell"/>
          <w:rFonts w:ascii="TH SarabunPSK" w:hAnsi="TH SarabunPSK" w:cs="TH SarabunPSK"/>
          <w:color w:val="000000"/>
          <w:cs/>
        </w:rPr>
        <w:t>ปัญหาความขาดแคลนแรงงานเกิดขึ้นอยู่เสมอ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Style w:val="scayt-misspell"/>
          <w:rFonts w:ascii="TH SarabunPSK" w:hAnsi="TH SarabunPSK" w:cs="TH SarabunPSK"/>
          <w:color w:val="000000"/>
          <w:cs/>
        </w:rPr>
        <w:t>แรงงานข้ามชาติมีการอพยพเคลื่อนย้าย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Style w:val="scayt-misspell"/>
          <w:rFonts w:ascii="TH SarabunPSK" w:hAnsi="TH SarabunPSK" w:cs="TH SarabunPSK"/>
          <w:color w:val="000000"/>
          <w:cs/>
        </w:rPr>
        <w:t>หลบหนีเข้าเมืองมาทำงานอย่างต่อเนื่อง</w:t>
      </w:r>
    </w:p>
    <w:p w:rsidR="00870B49" w:rsidRPr="0098454D" w:rsidRDefault="00870B49" w:rsidP="00870B49">
      <w:pPr>
        <w:tabs>
          <w:tab w:val="left" w:pos="640"/>
          <w:tab w:val="left" w:pos="1134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870B49" w:rsidRPr="0098454D" w:rsidRDefault="00870B49" w:rsidP="00870B49">
      <w:pPr>
        <w:tabs>
          <w:tab w:val="left" w:pos="709"/>
          <w:tab w:val="left" w:pos="1134"/>
          <w:tab w:val="left" w:pos="1701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2.  สภาพแวดล้อมภายนอกที่มีผลกระทบต่อการพัฒนาจังหวัดสมุทรสาคร</w:t>
      </w:r>
    </w:p>
    <w:p w:rsidR="00870B49" w:rsidRPr="0098454D" w:rsidRDefault="00870B49" w:rsidP="00870B49">
      <w:pPr>
        <w:tabs>
          <w:tab w:val="left" w:pos="709"/>
          <w:tab w:val="left" w:pos="1276"/>
        </w:tabs>
        <w:spacing w:before="0" w:after="0"/>
        <w:ind w:firstLine="709"/>
        <w:rPr>
          <w:rFonts w:ascii="TH SarabunPSK" w:hAnsi="TH SarabunPSK" w:cs="TH SarabunPSK"/>
          <w:b/>
          <w:bCs/>
          <w:color w:val="000000"/>
        </w:rPr>
      </w:pPr>
    </w:p>
    <w:p w:rsidR="00870B49" w:rsidRPr="0098454D" w:rsidRDefault="00870B49" w:rsidP="00870B49">
      <w:pPr>
        <w:tabs>
          <w:tab w:val="left" w:pos="709"/>
          <w:tab w:val="left" w:pos="1134"/>
        </w:tabs>
        <w:spacing w:before="0" w:after="0"/>
        <w:ind w:firstLine="709"/>
        <w:rPr>
          <w:rFonts w:ascii="TH SarabunPSK" w:eastAsia="BrowalliaNew" w:hAnsi="TH SarabunPSK" w:cs="TH SarabunPSK"/>
          <w:b/>
          <w:bCs/>
          <w:color w:val="000000"/>
          <w:spacing w:val="-6"/>
        </w:rPr>
      </w:pPr>
      <w:r w:rsidRPr="0098454D">
        <w:rPr>
          <w:rFonts w:ascii="TH SarabunPSK" w:hAnsi="TH SarabunPSK" w:cs="TH SarabunPSK"/>
          <w:b/>
          <w:bCs/>
          <w:color w:val="000000"/>
        </w:rPr>
        <w:t>2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.1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ความมั่นคงทางอาหารและพลังงานของโลกมีแนวโน้มจะเป็นปัญหาสำคัญ</w:t>
      </w:r>
      <w:r w:rsidRPr="0098454D">
        <w:rPr>
          <w:rFonts w:ascii="TH SarabunPSK" w:hAnsi="TH SarabunPSK" w:cs="TH SarabunPSK"/>
          <w:i/>
          <w:iCs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ความต้องการพืชพลังงาน สินค้าเกษตรและอาหารมีแนวโน้มเพิ่มขึ้นจากการเพิ่มประชากรโลก แต่การผลิตพืชอาหารลดลงด้วยข้อจำกัดด้านพื้นที่ ทรัพยากรเสื่อมโทรมลงจากปัญหาสิ่งแวดล้อม เทคโนโลยีที่มีอยู่ และการเปลี่ยนแปลงของภูมิอากาศ ทำให้เกิดความขัดแย้งระหว่างการผลิตพืชอาหารและพืชพลังงานในอนาคต ส่งผลให้ผลผลิตอาหารสู่ตลาดลดลง ไม่เพียงพอกับความต้องการของประชากรโลก หรือมีราคาสูงเกินกว่ากำลังซื้อโดยเฉพาะในกลุ่มประเทศยากจน อาจนำไปสู่การเกิดวิกฤตอาหารโลก</w:t>
      </w:r>
    </w:p>
    <w:p w:rsidR="00870B49" w:rsidRPr="0098454D" w:rsidRDefault="00870B49" w:rsidP="00870B49">
      <w:pPr>
        <w:tabs>
          <w:tab w:val="left" w:pos="709"/>
          <w:tab w:val="left" w:pos="1134"/>
        </w:tabs>
        <w:spacing w:before="0" w:after="0"/>
        <w:ind w:firstLine="709"/>
        <w:rPr>
          <w:rFonts w:ascii="TH SarabunPSK" w:hAnsi="TH SarabunPSK" w:cs="TH SarabunPSK"/>
          <w:color w:val="000000"/>
        </w:rPr>
      </w:pPr>
      <w:r w:rsidRPr="0098454D">
        <w:rPr>
          <w:rFonts w:ascii="TH SarabunPSK" w:eastAsia="BrowalliaNew" w:hAnsi="TH SarabunPSK" w:cs="TH SarabunPSK"/>
          <w:b/>
          <w:bCs/>
          <w:color w:val="000000"/>
          <w:spacing w:val="-6"/>
        </w:rPr>
        <w:t>2.2</w:t>
      </w:r>
      <w:r w:rsidRPr="0098454D">
        <w:rPr>
          <w:rFonts w:ascii="TH SarabunPSK" w:eastAsia="BrowalliaNew" w:hAnsi="TH SarabunPSK" w:cs="TH SarabunPSK"/>
          <w:b/>
          <w:bCs/>
          <w:color w:val="000000"/>
          <w:spacing w:val="-6"/>
        </w:rPr>
        <w:tab/>
      </w:r>
      <w:r w:rsidRPr="0098454D">
        <w:rPr>
          <w:rFonts w:ascii="TH SarabunPSK" w:eastAsia="BrowalliaNew" w:hAnsi="TH SarabunPSK" w:cs="TH SarabunPSK"/>
          <w:b/>
          <w:bCs/>
          <w:color w:val="000000"/>
          <w:spacing w:val="-6"/>
          <w:cs/>
        </w:rPr>
        <w:t>การเปิดการค้าเสรี การเปลี่ยนแปลงกฎ กติกาใหม่ของโลก</w:t>
      </w:r>
      <w:r w:rsidRPr="0098454D">
        <w:rPr>
          <w:rFonts w:ascii="TH SarabunPSK" w:eastAsia="BrowalliaNew" w:hAnsi="TH SarabunPSK" w:cs="TH SarabunPSK"/>
          <w:color w:val="000000"/>
          <w:spacing w:val="-6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spacing w:val="-6"/>
          <w:cs/>
        </w:rPr>
        <w:t>การเปลี่ยนแปลง</w:t>
      </w:r>
      <w:r w:rsidRPr="0098454D">
        <w:rPr>
          <w:rFonts w:ascii="TH SarabunPSK" w:hAnsi="TH SarabunPSK" w:cs="TH SarabunPSK"/>
          <w:color w:val="000000"/>
          <w:cs/>
        </w:rPr>
        <w:t xml:space="preserve">ด้านต่าง ๆ </w:t>
      </w:r>
      <w:r w:rsidRPr="0098454D">
        <w:rPr>
          <w:rFonts w:ascii="TH SarabunPSK" w:hAnsi="TH SarabunPSK" w:cs="TH SarabunPSK"/>
          <w:color w:val="000000"/>
          <w:cs/>
        </w:rPr>
        <w:br/>
        <w:t xml:space="preserve">ในโลกรวมถึงวิกฤตเศรษฐกิจที่ผ่านมาส่งผลให้เกิดการปรับเปลี่ยนกฎระเบียบในการบริหารจัดการเศรษฐกิจโลก พันธกรณีและข้อตกลงเกี่ยวกับการเปลี่ยนแปลงสภาพภูมิอากาศ มาตรการทางการค้าที่เกี่ยวข้องกับการแก้ไขปัญหาโลกร้อน </w:t>
      </w:r>
      <w:r w:rsidRPr="0098454D">
        <w:rPr>
          <w:rFonts w:ascii="TH SarabunPSK" w:eastAsia="BrowalliaNew" w:hAnsi="TH SarabunPSK" w:cs="TH SarabunPSK"/>
          <w:color w:val="000000"/>
          <w:cs/>
        </w:rPr>
        <w:t>และ</w:t>
      </w:r>
      <w:r w:rsidRPr="0098454D">
        <w:rPr>
          <w:rFonts w:ascii="TH SarabunPSK" w:hAnsi="TH SarabunPSK" w:cs="TH SarabunPSK"/>
          <w:color w:val="000000"/>
          <w:cs/>
        </w:rPr>
        <w:t xml:space="preserve">กฎ ระเบียบด้านสังคมมีบทบาทสำคัญมากขึ้น โดยเฉพาะด้านสิทธิมนุษยชน ที่ให้ความสำคัญกับการส่งเสริมให้เกิดความเคารพและรักษาศักดิ์ศรีความเป็นมนุษย์ของทุกคนอย่างเท่าเทียมกัน </w:t>
      </w:r>
      <w:r w:rsidRPr="0098454D">
        <w:rPr>
          <w:rFonts w:ascii="TH SarabunPSK" w:eastAsia="BrowalliaNew" w:hAnsi="TH SarabunPSK" w:cs="TH SarabunPSK"/>
          <w:color w:val="000000"/>
          <w:cs/>
        </w:rPr>
        <w:t>อาจเป็นโอกาสหรืออุปสรรคต่อการพัฒนา</w:t>
      </w:r>
      <w:r w:rsidRPr="0098454D">
        <w:rPr>
          <w:rFonts w:ascii="TH SarabunPSK" w:hAnsi="TH SarabunPSK" w:cs="TH SarabunPSK"/>
          <w:color w:val="000000"/>
          <w:cs/>
        </w:rPr>
        <w:t xml:space="preserve">จังหวัดในระยะต่อไป </w:t>
      </w:r>
    </w:p>
    <w:p w:rsidR="00870B49" w:rsidRPr="0098454D" w:rsidRDefault="00870B49" w:rsidP="00870B49">
      <w:pPr>
        <w:tabs>
          <w:tab w:val="left" w:pos="709"/>
          <w:tab w:val="left" w:pos="1134"/>
        </w:tabs>
        <w:spacing w:before="0" w:after="0"/>
        <w:ind w:firstLine="709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>เนื่องจากภาคการผลิตของจังหวัดพึ่งพาการส่งออกเป็นส่วนใหญ่</w:t>
      </w:r>
      <w:r w:rsidRPr="0098454D">
        <w:rPr>
          <w:rFonts w:ascii="TH SarabunPSK" w:eastAsia="BrowalliaNew" w:hAnsi="TH SarabunPSK" w:cs="TH SarabunPSK"/>
          <w:color w:val="000000"/>
          <w:spacing w:val="-2"/>
          <w:cs/>
        </w:rPr>
        <w:t xml:space="preserve"> </w:t>
      </w:r>
      <w:r w:rsidRPr="0098454D">
        <w:rPr>
          <w:rFonts w:ascii="TH SarabunPSK" w:eastAsia="BrowalliaNew" w:hAnsi="TH SarabunPSK" w:cs="TH SarabunPSK"/>
          <w:color w:val="000000"/>
          <w:cs/>
        </w:rPr>
        <w:t>ในด้านผลกระทบต่อภาคการผลิต เช่น การประมงและประมงต่อเนื่องได้ประโยชน์จากการเปิดเสรีทางการค้าในการนำเข้าวัตถุดิบราคาถูก การสูญเสียการผลิตภาคประมงและเกษตรกรรมบางส่วนที่ต้นทุนสูงจนไม่สามารถแข่งขันได้ ผลกระทบทั้งทางบวกและทางลบจากภาวะแรงงานไหลเข้าและไหลออก</w:t>
      </w:r>
    </w:p>
    <w:p w:rsidR="00870B49" w:rsidRPr="0098454D" w:rsidRDefault="00870B49" w:rsidP="00870B49">
      <w:pPr>
        <w:tabs>
          <w:tab w:val="left" w:pos="709"/>
          <w:tab w:val="left" w:pos="1134"/>
        </w:tabs>
        <w:spacing w:before="0" w:after="0"/>
        <w:ind w:firstLine="709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lastRenderedPageBreak/>
        <w:tab/>
        <w:t xml:space="preserve">การเปิดเสรีทางการค้า </w:t>
      </w:r>
      <w:r w:rsidRPr="0098454D">
        <w:rPr>
          <w:rFonts w:ascii="TH SarabunPSK" w:hAnsi="TH SarabunPSK" w:cs="TH SarabunPSK"/>
          <w:color w:val="000000"/>
        </w:rPr>
        <w:t xml:space="preserve">(Free Trade Agreement: FTA) </w:t>
      </w:r>
      <w:r w:rsidRPr="0098454D">
        <w:rPr>
          <w:rFonts w:ascii="TH SarabunPSK" w:hAnsi="TH SarabunPSK" w:cs="TH SarabunPSK"/>
          <w:color w:val="000000"/>
          <w:cs/>
        </w:rPr>
        <w:t>กับอาเซียน จีน อินเดีย ออสเตรเลีย และ เปรู มีผลกระทบต่อสินค้าประมงและเกษตรของจังหวัดสมุทรสาครที่มีต้นทุนการผลิตที่สูงกว่าประเทศคู่เจรจาเช่น ปลาป่น ปลาดุก ปลานิล เป็นต้น ทางด้านการประมงเพาะเลี้ยงคาดว่าจะได้รับผลกระทบอย่างมากเพราะต้นทุน</w:t>
      </w:r>
      <w:r w:rsidR="000A442D">
        <w:rPr>
          <w:rFonts w:ascii="TH SarabunPSK" w:hAnsi="TH SarabunPSK" w:cs="TH SarabunPSK" w:hint="cs"/>
          <w:color w:val="000000"/>
          <w:cs/>
        </w:rPr>
        <w:t xml:space="preserve">   </w:t>
      </w:r>
      <w:r w:rsidRPr="0098454D">
        <w:rPr>
          <w:rFonts w:ascii="TH SarabunPSK" w:hAnsi="TH SarabunPSK" w:cs="TH SarabunPSK"/>
          <w:color w:val="000000"/>
          <w:cs/>
        </w:rPr>
        <w:t>การเพาะเลี้ยงสัตว์น้ำยังไม่มีประสิทธิภาพในการแข่งขันได้ ส่วนต้นทุนประมง</w:t>
      </w:r>
      <w:r w:rsidRPr="0098454D">
        <w:rPr>
          <w:rFonts w:ascii="TH SarabunPSK" w:hAnsi="TH SarabunPSK" w:cs="TH SarabunPSK"/>
          <w:color w:val="000000"/>
          <w:spacing w:val="-4"/>
          <w:cs/>
        </w:rPr>
        <w:t>นอกน่านน้ำก็มีแนวโน้มเพิ่มสูงขึ้นจากการที่ปริมาณสัตว์น้ำลดลงจึงจำเป็นต้องเดินทางไปไกลยิ่งขึ้นเพื่อจับสัตว์น้ำ</w:t>
      </w:r>
    </w:p>
    <w:p w:rsidR="00870B49" w:rsidRPr="0098454D" w:rsidRDefault="00870B49" w:rsidP="00870B49">
      <w:pPr>
        <w:tabs>
          <w:tab w:val="left" w:pos="709"/>
          <w:tab w:val="left" w:pos="1134"/>
        </w:tabs>
        <w:spacing w:before="0" w:after="0"/>
        <w:ind w:firstLine="709"/>
        <w:rPr>
          <w:rFonts w:ascii="TH SarabunPSK" w:hAnsi="TH SarabunPSK" w:cs="TH SarabunPSK"/>
          <w:color w:val="000000"/>
          <w:spacing w:val="-4"/>
        </w:rPr>
      </w:pPr>
      <w:r w:rsidRPr="0098454D">
        <w:rPr>
          <w:rFonts w:ascii="TH SarabunPSK" w:hAnsi="TH SarabunPSK" w:cs="TH SarabunPSK"/>
          <w:b/>
          <w:bCs/>
          <w:color w:val="000000"/>
        </w:rPr>
        <w:t>2.3</w:t>
      </w:r>
      <w:r w:rsidRPr="0098454D">
        <w:rPr>
          <w:rFonts w:ascii="TH SarabunPSK" w:hAnsi="TH SarabunPSK" w:cs="TH SarabunPSK"/>
          <w:b/>
          <w:bCs/>
          <w:color w:val="000000"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 xml:space="preserve">การปรับตัวเข้าสู่ประชาคมเศรษฐกิจอาเซียน </w:t>
      </w:r>
      <w:r w:rsidRPr="0098454D">
        <w:rPr>
          <w:rFonts w:ascii="TH SarabunPSK" w:hAnsi="TH SarabunPSK" w:cs="TH SarabunPSK"/>
          <w:color w:val="000000"/>
          <w:cs/>
        </w:rPr>
        <w:t xml:space="preserve">การรวมตัวทางเศรษฐกิจในภูมิภาค ในอนาคตจะมีความเชื่อมโยงระบบโครงสร้างพื้นฐานภายในอนุภูมิภาคเพิ่มมากขึ้น ทั้งเส้นทางคมนาคมทางบก โทรคมนาคม และโครงข่ายสายส่งไฟฟ้าและพลังงาน เช่น มีการประกาศใช้ </w:t>
      </w:r>
      <w:r w:rsidRPr="0098454D">
        <w:rPr>
          <w:rFonts w:ascii="TH SarabunPSK" w:hAnsi="TH SarabunPSK" w:cs="TH SarabunPSK"/>
          <w:color w:val="000000"/>
        </w:rPr>
        <w:t xml:space="preserve">east-west corridor </w:t>
      </w:r>
      <w:r w:rsidRPr="0098454D">
        <w:rPr>
          <w:rFonts w:ascii="TH SarabunPSK" w:hAnsi="TH SarabunPSK" w:cs="TH SarabunPSK"/>
          <w:color w:val="000000"/>
          <w:cs/>
        </w:rPr>
        <w:t xml:space="preserve">นอกจากนี้ ยังมีความร่วมมือด้านการค้า ตลอดจนความพยายามส่งเสริมประเทศเพื่อนบ้านเพื่อลดความแตกต่างทางด้านรายได้กับไทย ขณะที่ประเทศเพื่อนบ้านของไทยกำลังเจริญเติบโตอย่างรวดเร็ว เช่น เวียดนาม หรือพม่าถ้าเริ่มมีประชาธิปไตยมากขึ้น อาจจะเป็นประเทศเวียดนามรายใหม่ที่หลายประเทศอยากจะไปลงทุน เพราะสามารถจะเชื่อมโยงกับประเทศอินเดีย ซึ่งในอนาคตมีการรวมตัวและมีเสถียรภาพมากขึ้น </w:t>
      </w:r>
    </w:p>
    <w:p w:rsidR="00870B49" w:rsidRPr="0098454D" w:rsidRDefault="00870B49" w:rsidP="00870B49">
      <w:pPr>
        <w:tabs>
          <w:tab w:val="left" w:pos="709"/>
          <w:tab w:val="left" w:pos="1134"/>
        </w:tabs>
        <w:spacing w:before="0" w:after="0"/>
        <w:ind w:firstLine="709"/>
        <w:rPr>
          <w:rFonts w:ascii="TH SarabunPSK" w:eastAsia="BrowalliaNew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color w:val="000000"/>
          <w:spacing w:val="-4"/>
          <w:cs/>
        </w:rPr>
        <w:tab/>
        <w:t xml:space="preserve">ดังนั้น ในอีก </w:t>
      </w:r>
      <w:r w:rsidRPr="0098454D">
        <w:rPr>
          <w:rFonts w:ascii="TH SarabunPSK" w:hAnsi="TH SarabunPSK" w:cs="TH SarabunPSK"/>
          <w:color w:val="000000"/>
          <w:spacing w:val="-4"/>
        </w:rPr>
        <w:t xml:space="preserve">20 </w:t>
      </w:r>
      <w:r w:rsidRPr="0098454D">
        <w:rPr>
          <w:rFonts w:ascii="TH SarabunPSK" w:hAnsi="TH SarabunPSK" w:cs="TH SarabunPSK"/>
          <w:color w:val="000000"/>
          <w:spacing w:val="-4"/>
          <w:cs/>
        </w:rPr>
        <w:t>ปีข้างหน้า ภูมิภาคนี้จะเป็นภูมิภาคที่มีความเจริญเติบโตมากขึ้นอย่างรวดเร็ว</w:t>
      </w:r>
      <w:r w:rsidRPr="0098454D">
        <w:rPr>
          <w:rFonts w:ascii="TH SarabunPSK" w:hAnsi="TH SarabunPSK" w:cs="TH SarabunPSK"/>
          <w:color w:val="000000"/>
          <w:cs/>
        </w:rPr>
        <w:t xml:space="preserve"> โดยเป็น </w:t>
      </w:r>
      <w:r w:rsidRPr="000A442D">
        <w:rPr>
          <w:rFonts w:ascii="TH SarabunPSK" w:hAnsi="TH SarabunPSK" w:cs="TH SarabunPSK"/>
          <w:color w:val="000000"/>
          <w:spacing w:val="-8"/>
        </w:rPr>
        <w:t>ASEAN Economic Community : AEC</w:t>
      </w:r>
      <w:r w:rsidRPr="000A442D">
        <w:rPr>
          <w:rFonts w:ascii="TH SarabunPSK" w:hAnsi="TH SarabunPSK" w:cs="TH SarabunPSK"/>
          <w:color w:val="000000"/>
          <w:spacing w:val="-8"/>
          <w:cs/>
        </w:rPr>
        <w:t xml:space="preserve"> เช่นเดียวกับการรวมกลุ่มเศรษฐกิจที่สำคัญต่อประเทศไทยในช่วงทศวรรษหน้า</w:t>
      </w:r>
      <w:r w:rsidRPr="0098454D">
        <w:rPr>
          <w:rFonts w:ascii="TH SarabunPSK" w:hAnsi="TH SarabunPSK" w:cs="TH SarabunPSK"/>
          <w:color w:val="000000"/>
          <w:cs/>
        </w:rPr>
        <w:t xml:space="preserve"> ได้แก่ การรวมกลุ่มในกรอบอนุภูมิภาค และการเป็นประชาคมอาเซียนในปี </w:t>
      </w:r>
      <w:r w:rsidRPr="0098454D">
        <w:rPr>
          <w:rFonts w:ascii="TH SarabunPSK" w:hAnsi="TH SarabunPSK" w:cs="TH SarabunPSK"/>
          <w:color w:val="000000"/>
        </w:rPr>
        <w:t>2558</w:t>
      </w:r>
      <w:r w:rsidRPr="0098454D">
        <w:rPr>
          <w:rFonts w:ascii="TH SarabunPSK" w:hAnsi="TH SarabunPSK" w:cs="TH SarabunPSK"/>
          <w:color w:val="000000"/>
          <w:cs/>
        </w:rPr>
        <w:t xml:space="preserve"> รวมทั้งกรอบความร่วมมืออื่น ๆ อาทิ กรอบความร่วมมือเอเชีย-แปซิฟิค จะมีผลกระทบต่อการพัฒนาเศรษฐกิจและสังคมของไทย โดยเฉพาะการพัฒนาทรัพยากรมนุษย์ที่จะรองรับการรวมกลุ่มทางเศรษฐกิจ</w:t>
      </w:r>
      <w:r w:rsidR="000A442D">
        <w:rPr>
          <w:rFonts w:ascii="TH SarabunPSK" w:eastAsia="BrowalliaNew" w:hAnsi="TH SarabunPSK" w:cs="TH SarabunPSK" w:hint="cs"/>
          <w:color w:val="000000"/>
          <w:cs/>
        </w:rPr>
        <w:t xml:space="preserve"> </w:t>
      </w:r>
      <w:r w:rsidRPr="0098454D">
        <w:rPr>
          <w:rFonts w:ascii="TH SarabunPSK" w:eastAsia="BrowalliaNew" w:hAnsi="TH SarabunPSK" w:cs="TH SarabunPSK"/>
          <w:color w:val="000000"/>
          <w:cs/>
        </w:rPr>
        <w:t>ในด้านผลกระทบต่อภาค</w:t>
      </w:r>
      <w:r w:rsidRPr="0098454D">
        <w:rPr>
          <w:rFonts w:ascii="TH SarabunPSK" w:eastAsia="BrowalliaNew" w:hAnsi="TH SarabunPSK" w:cs="TH SarabunPSK"/>
          <w:color w:val="000000"/>
          <w:spacing w:val="-4"/>
          <w:cs/>
        </w:rPr>
        <w:t>การผลิต เช่น การประมง</w:t>
      </w:r>
      <w:r w:rsidR="000A442D">
        <w:rPr>
          <w:rFonts w:ascii="TH SarabunPSK" w:eastAsia="BrowalliaNew" w:hAnsi="TH SarabunPSK" w:cs="TH SarabunPSK" w:hint="cs"/>
          <w:color w:val="000000"/>
          <w:spacing w:val="-4"/>
          <w:cs/>
        </w:rPr>
        <w:t xml:space="preserve"> </w:t>
      </w:r>
      <w:r w:rsidRPr="0098454D">
        <w:rPr>
          <w:rFonts w:ascii="TH SarabunPSK" w:eastAsia="BrowalliaNew" w:hAnsi="TH SarabunPSK" w:cs="TH SarabunPSK"/>
          <w:color w:val="000000"/>
          <w:spacing w:val="-4"/>
          <w:cs/>
        </w:rPr>
        <w:t>และประมงต่อเนื่องได้ประโยชน์จากวัตถุดิบราคาถูกและการการเคลื่อนย้ายแรงงานต่างด้าว</w:t>
      </w:r>
    </w:p>
    <w:p w:rsidR="00870B49" w:rsidRPr="0098454D" w:rsidRDefault="00870B49" w:rsidP="00870B49">
      <w:pPr>
        <w:tabs>
          <w:tab w:val="left" w:pos="709"/>
          <w:tab w:val="left" w:pos="1134"/>
        </w:tabs>
        <w:spacing w:before="0" w:after="0"/>
        <w:ind w:firstLine="709"/>
        <w:rPr>
          <w:rFonts w:ascii="TH SarabunPSK" w:eastAsia="BrowalliaNew" w:hAnsi="TH SarabunPSK" w:cs="TH SarabunPSK"/>
          <w:color w:val="000000"/>
        </w:rPr>
      </w:pPr>
      <w:r w:rsidRPr="0098454D">
        <w:rPr>
          <w:rFonts w:ascii="TH SarabunPSK" w:eastAsia="BrowalliaNew" w:hAnsi="TH SarabunPSK" w:cs="TH SarabunPSK"/>
          <w:b/>
          <w:bCs/>
          <w:color w:val="000000"/>
          <w:spacing w:val="-6"/>
        </w:rPr>
        <w:t>2.4</w:t>
      </w:r>
      <w:r w:rsidRPr="0098454D">
        <w:rPr>
          <w:rFonts w:ascii="TH SarabunPSK" w:eastAsia="BrowalliaNew" w:hAnsi="TH SarabunPSK" w:cs="TH SarabunPSK"/>
          <w:b/>
          <w:bCs/>
          <w:color w:val="000000"/>
          <w:spacing w:val="-6"/>
        </w:rPr>
        <w:tab/>
        <w:t xml:space="preserve">Chindia Hub of Asia </w:t>
      </w:r>
      <w:r w:rsidRPr="0098454D">
        <w:rPr>
          <w:rFonts w:ascii="TH SarabunPSK" w:eastAsia="BrowalliaNew" w:hAnsi="TH SarabunPSK" w:cs="TH SarabunPSK"/>
          <w:b/>
          <w:bCs/>
          <w:color w:val="000000"/>
          <w:spacing w:val="-6"/>
          <w:cs/>
        </w:rPr>
        <w:t>ศูนย์กลางอำนาจเศรษฐกิจโลกเปลี่ยนอยู่ในประเทศแถบอาเซียนมากขึ้น</w:t>
      </w:r>
    </w:p>
    <w:p w:rsidR="00870B49" w:rsidRPr="0098454D" w:rsidRDefault="00870B49" w:rsidP="00870B49">
      <w:pPr>
        <w:tabs>
          <w:tab w:val="left" w:pos="709"/>
          <w:tab w:val="left" w:pos="1134"/>
        </w:tabs>
        <w:spacing w:before="0" w:after="0"/>
        <w:ind w:firstLine="709"/>
        <w:rPr>
          <w:rFonts w:ascii="TH SarabunPSK" w:eastAsia="BrowalliaNew" w:hAnsi="TH SarabunPSK" w:cs="TH SarabunPSK"/>
          <w:b/>
          <w:bCs/>
          <w:color w:val="000000"/>
        </w:rPr>
      </w:pPr>
      <w:r w:rsidRPr="0098454D">
        <w:rPr>
          <w:rFonts w:ascii="TH SarabunPSK" w:eastAsia="BrowalliaNew" w:hAnsi="TH SarabunPSK" w:cs="TH SarabunPSK"/>
          <w:color w:val="000000"/>
        </w:rPr>
        <w:tab/>
      </w:r>
      <w:r w:rsidRPr="0098454D">
        <w:rPr>
          <w:rFonts w:ascii="TH SarabunPSK" w:eastAsia="BrowalliaNew" w:hAnsi="TH SarabunPSK" w:cs="TH SarabunPSK"/>
          <w:color w:val="000000"/>
          <w:cs/>
        </w:rPr>
        <w:t>เศรษฐกิจโลกจะเปลี่ยนศูนย์กลางอำนาจมาอยู่ที่ประเทศแถบเอเชียมากขึ้น จีนและอินเดียจะเป็นประเทศมหาอำนาจทางเศรษฐกิจโลกในอนาคต รวมทั้งประเทศบราซิลและรัสเซียจะมีความสำคัญทางเศรษฐกิจ</w:t>
      </w:r>
      <w:r w:rsidR="000A442D">
        <w:rPr>
          <w:rFonts w:ascii="TH SarabunPSK" w:eastAsia="BrowalliaNew" w:hAnsi="TH SarabunPSK" w:cs="TH SarabunPSK" w:hint="cs"/>
          <w:color w:val="000000"/>
          <w:cs/>
        </w:rPr>
        <w:t xml:space="preserve"> 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มากขึ้น การผลิตต่าง ๆ จะย้ายมาอยู่ในแถบเอเชียทั้งหมด จะมี </w:t>
      </w:r>
      <w:r w:rsidRPr="0098454D">
        <w:rPr>
          <w:rFonts w:ascii="TH SarabunPSK" w:eastAsia="BrowalliaNew" w:hAnsi="TH SarabunPSK" w:cs="TH SarabunPSK"/>
          <w:color w:val="000000"/>
        </w:rPr>
        <w:t xml:space="preserve">ASEAN Century </w:t>
      </w:r>
      <w:r w:rsidRPr="0098454D">
        <w:rPr>
          <w:rFonts w:ascii="TH SarabunPSK" w:eastAsia="BrowalliaNew" w:hAnsi="TH SarabunPSK" w:cs="TH SarabunPSK"/>
          <w:color w:val="000000"/>
          <w:cs/>
        </w:rPr>
        <w:t>นอกจากนี้ อาจจะมีประเทศเกิดใหม่ทางเศรษฐกิจ (</w:t>
      </w:r>
      <w:r w:rsidRPr="0098454D">
        <w:rPr>
          <w:rFonts w:ascii="TH SarabunPSK" w:eastAsia="BrowalliaNew" w:hAnsi="TH SarabunPSK" w:cs="TH SarabunPSK"/>
          <w:color w:val="000000"/>
        </w:rPr>
        <w:t xml:space="preserve">Emerging Country) </w:t>
      </w:r>
      <w:r w:rsidRPr="0098454D">
        <w:rPr>
          <w:rFonts w:ascii="TH SarabunPSK" w:eastAsia="BrowalliaNew" w:hAnsi="TH SarabunPSK" w:cs="TH SarabunPSK"/>
          <w:color w:val="000000"/>
          <w:cs/>
        </w:rPr>
        <w:t>เพิ่มขึ้น ดังนั้นใน</w:t>
      </w:r>
      <w:r w:rsidRPr="0098454D">
        <w:rPr>
          <w:rFonts w:ascii="TH SarabunPSK" w:eastAsia="BrowalliaNew" w:hAnsi="TH SarabunPSK" w:cs="TH SarabunPSK"/>
          <w:color w:val="000000"/>
        </w:rPr>
        <w:t xml:space="preserve"> 20 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ปีข้างหน้าจุดรวมของอำนาจทางเศรษฐกิจจะเคลื่อนมาสู่ทางด้านเอเชียมากขึ้น ขณะที่ประเทศสหรัฐอเมริกา ญี่ปุ่น หรือยุโรป กำลังเข้าสู่สังคมประชากรสูงอายุแล้ว และจะยังมีปัญหาเศรษฐกิจต่อไปอีกระยะหนึ่ง </w:t>
      </w:r>
    </w:p>
    <w:p w:rsidR="00870B49" w:rsidRPr="0098454D" w:rsidRDefault="00870B49" w:rsidP="00870B49">
      <w:pPr>
        <w:tabs>
          <w:tab w:val="left" w:pos="709"/>
          <w:tab w:val="left" w:pos="1134"/>
        </w:tabs>
        <w:spacing w:before="0" w:after="0"/>
        <w:ind w:firstLine="709"/>
        <w:rPr>
          <w:rFonts w:ascii="TH SarabunPSK" w:eastAsia="BrowalliaNew" w:hAnsi="TH SarabunPSK" w:cs="TH SarabunPSK"/>
          <w:b/>
          <w:bCs/>
          <w:color w:val="000000"/>
        </w:rPr>
      </w:pPr>
      <w:r w:rsidRPr="0098454D">
        <w:rPr>
          <w:rFonts w:ascii="TH SarabunPSK" w:eastAsia="BrowalliaNew" w:hAnsi="TH SarabunPSK" w:cs="TH SarabunPSK"/>
          <w:b/>
          <w:bCs/>
          <w:color w:val="000000"/>
        </w:rPr>
        <w:t>2.5</w:t>
      </w:r>
      <w:r w:rsidRPr="0098454D">
        <w:rPr>
          <w:rFonts w:ascii="TH SarabunPSK" w:eastAsia="BrowalliaNew" w:hAnsi="TH SarabunPSK" w:cs="TH SarabunPSK"/>
          <w:b/>
          <w:bCs/>
          <w:color w:val="000000"/>
        </w:rPr>
        <w:tab/>
      </w:r>
      <w:r w:rsidRPr="000A442D">
        <w:rPr>
          <w:rFonts w:ascii="TH SarabunPSK" w:eastAsia="BrowalliaNew" w:hAnsi="TH SarabunPSK" w:cs="TH SarabunPSK"/>
          <w:b/>
          <w:bCs/>
          <w:color w:val="000000"/>
          <w:spacing w:val="-6"/>
          <w:cs/>
        </w:rPr>
        <w:t>การเปลี่ยนแปลงด้านการเงินโลก (</w:t>
      </w:r>
      <w:r w:rsidRPr="000A442D">
        <w:rPr>
          <w:rFonts w:ascii="TH SarabunPSK" w:eastAsia="BrowalliaNew" w:hAnsi="TH SarabunPSK" w:cs="TH SarabunPSK"/>
          <w:b/>
          <w:bCs/>
          <w:color w:val="000000"/>
          <w:spacing w:val="-6"/>
        </w:rPr>
        <w:t>Global Finance)</w:t>
      </w:r>
      <w:r w:rsidRPr="000A442D">
        <w:rPr>
          <w:rFonts w:ascii="TH SarabunPSK" w:eastAsia="BrowalliaNew" w:hAnsi="TH SarabunPSK" w:cs="TH SarabunPSK"/>
          <w:color w:val="000000"/>
          <w:spacing w:val="-6"/>
        </w:rPr>
        <w:t xml:space="preserve"> </w:t>
      </w:r>
      <w:r w:rsidRPr="000A442D">
        <w:rPr>
          <w:rFonts w:ascii="TH SarabunPSK" w:eastAsia="BrowalliaNew" w:hAnsi="TH SarabunPSK" w:cs="TH SarabunPSK"/>
          <w:color w:val="000000"/>
          <w:spacing w:val="-6"/>
          <w:cs/>
        </w:rPr>
        <w:t>จะมีความผันผวนมากขึ้น แนวโน้มในระยะยาว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 ประเทศและทวีปต่าง ๆ จะมีการรวมกลุ่ม</w:t>
      </w:r>
      <w:r w:rsidRPr="0098454D">
        <w:rPr>
          <w:rFonts w:ascii="TH SarabunPSK" w:eastAsia="BrowalliaNew" w:hAnsi="TH SarabunPSK" w:cs="TH SarabunPSK"/>
          <w:color w:val="000000"/>
        </w:rPr>
        <w:t xml:space="preserve"> (Integrate) </w:t>
      </w:r>
      <w:r w:rsidRPr="0098454D">
        <w:rPr>
          <w:rFonts w:ascii="TH SarabunPSK" w:eastAsia="BrowalliaNew" w:hAnsi="TH SarabunPSK" w:cs="TH SarabunPSK"/>
          <w:color w:val="000000"/>
          <w:cs/>
        </w:rPr>
        <w:t>หรือมีข้อตกลงการค้า การลงทุน และการเงินมากขึ้น ดังนั้น จะมีโอกาสการเคลื่อนย้ายเงินทุนสูง นอกจากนี้ กองทุนเฮดจ์ฟันด์ (</w:t>
      </w:r>
      <w:r w:rsidRPr="0098454D">
        <w:rPr>
          <w:rFonts w:ascii="TH SarabunPSK" w:eastAsia="BrowalliaNew" w:hAnsi="TH SarabunPSK" w:cs="TH SarabunPSK"/>
          <w:color w:val="000000"/>
        </w:rPr>
        <w:t xml:space="preserve">Hedge Fund) </w:t>
      </w:r>
      <w:r w:rsidRPr="0098454D">
        <w:rPr>
          <w:rFonts w:ascii="TH SarabunPSK" w:eastAsia="BrowalliaNew" w:hAnsi="TH SarabunPSK" w:cs="TH SarabunPSK"/>
          <w:color w:val="000000"/>
          <w:cs/>
        </w:rPr>
        <w:t>อาจจะมีการเก็งกำไรหรือเข้ามาลงทุนในที่ต่าง ๆ มากขึ้น ทั้งนี้ การเงินของโลกจะมีผู้เล่นสำคัญใหม่ ๆ เพิ่มมากขึ้น เช่น ธนาคารกลางของประเทศที่มีทุนสำรองระหว่างประเทศ (</w:t>
      </w:r>
      <w:r w:rsidRPr="0098454D">
        <w:rPr>
          <w:rFonts w:ascii="TH SarabunPSK" w:eastAsia="BrowalliaNew" w:hAnsi="TH SarabunPSK" w:cs="TH SarabunPSK"/>
          <w:color w:val="000000"/>
        </w:rPr>
        <w:t xml:space="preserve">Reserve) 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อยู่มาก เช่น จีน ญี่ปุ่น หรือประเทศในแถบตะวันออกกลาง จะมีการตั้งกองทุนเพื่อไปลงทุนในต่างประเทศ รวมถึงประเทศไทยซึ่งเริ่มมีทุนสำรองมาก และจะตั้งกองทุนในลักษณะนี้เช่นกัน ซึ่งส่งผลต่อความผันผวนหรือผลกระทบที่อาจจะสร้างปัญหามากขึ้นกว่าในปัจจุบัน </w:t>
      </w:r>
    </w:p>
    <w:p w:rsidR="00870B49" w:rsidRPr="0098454D" w:rsidRDefault="00870B49" w:rsidP="00870B49">
      <w:pPr>
        <w:tabs>
          <w:tab w:val="left" w:pos="709"/>
          <w:tab w:val="left" w:pos="1134"/>
        </w:tabs>
        <w:spacing w:before="0" w:after="0"/>
        <w:ind w:firstLine="709"/>
        <w:rPr>
          <w:rFonts w:ascii="TH SarabunPSK" w:eastAsia="BrowalliaNew" w:hAnsi="TH SarabunPSK" w:cs="TH SarabunPSK"/>
          <w:color w:val="000000"/>
        </w:rPr>
      </w:pPr>
      <w:r w:rsidRPr="0098454D">
        <w:rPr>
          <w:rFonts w:ascii="TH SarabunPSK" w:eastAsia="BrowalliaNew" w:hAnsi="TH SarabunPSK" w:cs="TH SarabunPSK"/>
          <w:b/>
          <w:bCs/>
          <w:color w:val="000000"/>
        </w:rPr>
        <w:lastRenderedPageBreak/>
        <w:t>2.6</w:t>
      </w:r>
      <w:r w:rsidRPr="0098454D">
        <w:rPr>
          <w:rFonts w:ascii="TH SarabunPSK" w:eastAsia="BrowalliaNew" w:hAnsi="TH SarabunPSK" w:cs="TH SarabunPSK"/>
          <w:b/>
          <w:bCs/>
          <w:color w:val="000000"/>
        </w:rPr>
        <w:tab/>
      </w:r>
      <w:r w:rsidRPr="0098454D">
        <w:rPr>
          <w:rFonts w:ascii="TH SarabunPSK" w:eastAsia="BrowalliaNew" w:hAnsi="TH SarabunPSK" w:cs="TH SarabunPSK"/>
          <w:b/>
          <w:bCs/>
          <w:color w:val="000000"/>
          <w:cs/>
        </w:rPr>
        <w:t>ประชากรสูงอายุของโลกเพิ่มขึ้นอย่างรวดเร็ว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 หลายประเทศเริ่มเข้าสู่</w:t>
      </w:r>
      <w:r w:rsidRPr="0098454D">
        <w:rPr>
          <w:rFonts w:ascii="TH SarabunPSK" w:eastAsia="BrowalliaNew" w:hAnsi="TH SarabunPSK" w:cs="TH SarabunPSK"/>
          <w:color w:val="000000"/>
        </w:rPr>
        <w:t xml:space="preserve"> </w:t>
      </w:r>
      <w:r w:rsidRPr="0098454D">
        <w:rPr>
          <w:rFonts w:ascii="TH SarabunPSK" w:eastAsia="BrowalliaNew" w:hAnsi="TH SarabunPSK" w:cs="TH SarabunPSK"/>
          <w:b/>
          <w:bCs/>
          <w:color w:val="000000"/>
        </w:rPr>
        <w:t>Aging Society</w:t>
      </w:r>
      <w:r w:rsidRPr="0098454D">
        <w:rPr>
          <w:rFonts w:ascii="TH SarabunPSK" w:eastAsia="BrowalliaNew" w:hAnsi="TH SarabunPSK" w:cs="TH SarabunPSK"/>
          <w:color w:val="000000"/>
        </w:rPr>
        <w:t xml:space="preserve"> </w:t>
      </w:r>
      <w:r w:rsidR="00433C39">
        <w:rPr>
          <w:rFonts w:ascii="TH SarabunPSK" w:eastAsia="BrowalliaNew" w:hAnsi="TH SarabunPSK" w:cs="TH SarabunPSK"/>
          <w:color w:val="000000"/>
        </w:rPr>
        <w:t xml:space="preserve">            </w:t>
      </w:r>
      <w:r w:rsidRPr="00433C39">
        <w:rPr>
          <w:rFonts w:ascii="TH SarabunPSK" w:eastAsia="BrowalliaNew" w:hAnsi="TH SarabunPSK" w:cs="TH SarabunPSK"/>
          <w:color w:val="000000"/>
          <w:spacing w:val="-8"/>
          <w:cs/>
        </w:rPr>
        <w:t xml:space="preserve">ทั้งนี้ ประเทศกำลังพัฒนาจะมีจำนวนผู้สูงอายุร้อยละ </w:t>
      </w:r>
      <w:r w:rsidRPr="00433C39">
        <w:rPr>
          <w:rFonts w:ascii="TH SarabunPSK" w:eastAsia="BrowalliaNew" w:hAnsi="TH SarabunPSK" w:cs="TH SarabunPSK"/>
          <w:color w:val="000000"/>
          <w:spacing w:val="-8"/>
        </w:rPr>
        <w:t xml:space="preserve">80 </w:t>
      </w:r>
      <w:r w:rsidRPr="00433C39">
        <w:rPr>
          <w:rFonts w:ascii="TH SarabunPSK" w:eastAsia="BrowalliaNew" w:hAnsi="TH SarabunPSK" w:cs="TH SarabunPSK"/>
          <w:color w:val="000000"/>
          <w:spacing w:val="-8"/>
          <w:cs/>
        </w:rPr>
        <w:t xml:space="preserve">ของผู้สูงอายุทั้งหมดในโลก และผู้สูงอายุมากกว่าร้อยละ </w:t>
      </w:r>
      <w:r w:rsidRPr="00433C39">
        <w:rPr>
          <w:rFonts w:ascii="TH SarabunPSK" w:eastAsia="BrowalliaNew" w:hAnsi="TH SarabunPSK" w:cs="TH SarabunPSK"/>
          <w:color w:val="000000"/>
          <w:spacing w:val="-8"/>
        </w:rPr>
        <w:t>55</w:t>
      </w:r>
      <w:r w:rsidRPr="0098454D">
        <w:rPr>
          <w:rFonts w:ascii="TH SarabunPSK" w:eastAsia="BrowalliaNew" w:hAnsi="TH SarabunPSK" w:cs="TH SarabunPSK"/>
          <w:color w:val="000000"/>
        </w:rPr>
        <w:t xml:space="preserve"> </w:t>
      </w:r>
      <w:r w:rsidR="00433C39">
        <w:rPr>
          <w:rFonts w:ascii="TH SarabunPSK" w:eastAsia="BrowalliaNew" w:hAnsi="TH SarabunPSK" w:cs="TH SarabunPSK"/>
          <w:color w:val="000000"/>
        </w:rPr>
        <w:t xml:space="preserve">    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จะเป็นผู้หญิง เพราะมีอายุยืนกว่าผู้ชาย โดยเฉพาะจะมีปัญหามากในกลุ่มผู้หญิงที่ไม่แต่งงานและมีรายได้น้อย </w:t>
      </w:r>
    </w:p>
    <w:p w:rsidR="00870B49" w:rsidRPr="0098454D" w:rsidRDefault="00870B49" w:rsidP="00870B49">
      <w:pPr>
        <w:tabs>
          <w:tab w:val="left" w:pos="709"/>
          <w:tab w:val="left" w:pos="1134"/>
        </w:tabs>
        <w:spacing w:before="0" w:after="0"/>
        <w:ind w:firstLine="709"/>
        <w:rPr>
          <w:rFonts w:ascii="TH SarabunPSK" w:eastAsia="BrowalliaNew" w:hAnsi="TH SarabunPSK" w:cs="TH SarabunPSK"/>
          <w:b/>
          <w:bCs/>
          <w:color w:val="000000"/>
        </w:rPr>
      </w:pPr>
      <w:r w:rsidRPr="0098454D">
        <w:rPr>
          <w:rFonts w:ascii="TH SarabunPSK" w:eastAsia="BrowalliaNew" w:hAnsi="TH SarabunPSK" w:cs="TH SarabunPSK"/>
          <w:color w:val="000000"/>
        </w:rPr>
        <w:tab/>
      </w:r>
      <w:r w:rsidRPr="0098454D">
        <w:rPr>
          <w:rFonts w:ascii="TH SarabunPSK" w:eastAsia="BrowalliaNew" w:hAnsi="TH SarabunPSK" w:cs="TH SarabunPSK"/>
          <w:color w:val="000000"/>
          <w:cs/>
        </w:rPr>
        <w:t>การเข้าสู่สังคมผู้สูงอายุจะส่งผลกระทบทั้งด้านเศรษฐกิจ สังคม การเมือง เช่น จะมีการเคลื่อนย้ายเงินจากประเทศที่มีเงินออมมากมาลงทุนในประเทศที่กำลังพัฒนา การย้ายถิ่น</w:t>
      </w:r>
      <w:r w:rsidRPr="0098454D">
        <w:rPr>
          <w:rFonts w:ascii="TH SarabunPSK" w:eastAsia="BrowalliaNew" w:hAnsi="TH SarabunPSK" w:cs="TH SarabunPSK"/>
          <w:color w:val="000000"/>
        </w:rPr>
        <w:t xml:space="preserve"> (Immigration) 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ที่คนในประเทศกำลังพัฒนามีโอกาสไปหางานทำในประเทศที่พัฒนาแล้วมากขึ้นในอนาคต หรือการปรับโครงสร้างพื้นฐาน โดยอาจต้องเปลี่ยนจากการสร้างโรงเรียนไปสร้างโรงพยาบาลมากขึ้น เป็นต้น ปัญหาสังคมผู้สูงอายุจะเป็นนโยบายใหญ่ระยะยาวของชาติ เพราะมีผลกระทบอย่างมากสำหรับประเทศที่เข้าสู่ </w:t>
      </w:r>
      <w:r w:rsidRPr="0098454D">
        <w:rPr>
          <w:rFonts w:ascii="TH SarabunPSK" w:eastAsia="BrowalliaNew" w:hAnsi="TH SarabunPSK" w:cs="TH SarabunPSK"/>
          <w:color w:val="000000"/>
        </w:rPr>
        <w:t xml:space="preserve">Aging Society </w:t>
      </w:r>
      <w:r w:rsidRPr="0098454D">
        <w:rPr>
          <w:rFonts w:ascii="TH SarabunPSK" w:eastAsia="BrowalliaNew" w:hAnsi="TH SarabunPSK" w:cs="TH SarabunPSK"/>
          <w:color w:val="000000"/>
          <w:cs/>
        </w:rPr>
        <w:t>แล้ว เช่น ญี่ปุ่นที่ประสบปัญหาผลิต</w:t>
      </w:r>
      <w:r w:rsidR="000A442D">
        <w:rPr>
          <w:rFonts w:ascii="TH SarabunPSK" w:eastAsia="BrowalliaNew" w:hAnsi="TH SarabunPSK" w:cs="TH SarabunPSK" w:hint="cs"/>
          <w:color w:val="000000"/>
          <w:cs/>
        </w:rPr>
        <w:t>คุณ</w:t>
      </w:r>
      <w:r w:rsidRPr="0098454D">
        <w:rPr>
          <w:rFonts w:ascii="TH SarabunPSK" w:eastAsia="BrowalliaNew" w:hAnsi="TH SarabunPSK" w:cs="TH SarabunPSK"/>
          <w:color w:val="000000"/>
          <w:cs/>
        </w:rPr>
        <w:t>ภาพต่ำ กำลังแรงงานลดลงอย่างต่อเนื่อง ย่อมส่งผลต่อเศรษฐกิจในอนาคต แม้จะพยายามแก้ปัญหาโดยพัฒนา</w:t>
      </w:r>
      <w:r w:rsidRPr="00433C39">
        <w:rPr>
          <w:rFonts w:ascii="TH SarabunPSK" w:eastAsia="BrowalliaNew" w:hAnsi="TH SarabunPSK" w:cs="TH SarabunPSK"/>
          <w:color w:val="000000"/>
          <w:spacing w:val="-6"/>
          <w:cs/>
        </w:rPr>
        <w:t>เทคโนโลยีมาใช้แทนแรงงาน เช่นเดียวกับประเทศสหรัฐอเมริกาซึ่งมีผู้สูงอายุเพิ่มมากขึ้น ขณะที่กำลังแรงงานเริ่มลดลง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 ทั้งนี้ สหรัฐอเมริกาแก้ปัญหาโดยการเปิดรับแรงงานต่างชาติมากขึ้น </w:t>
      </w:r>
    </w:p>
    <w:p w:rsidR="00870B49" w:rsidRPr="0098454D" w:rsidRDefault="00870B49" w:rsidP="00870B49">
      <w:pPr>
        <w:tabs>
          <w:tab w:val="left" w:pos="709"/>
          <w:tab w:val="left" w:pos="1134"/>
        </w:tabs>
        <w:spacing w:before="0" w:after="0"/>
        <w:ind w:firstLine="709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eastAsia="BrowalliaNew" w:hAnsi="TH SarabunPSK" w:cs="TH SarabunPSK"/>
          <w:b/>
          <w:bCs/>
          <w:color w:val="000000"/>
        </w:rPr>
        <w:t>2.7</w:t>
      </w:r>
      <w:r w:rsidRPr="0098454D">
        <w:rPr>
          <w:rFonts w:ascii="TH SarabunPSK" w:eastAsia="BrowalliaNew" w:hAnsi="TH SarabunPSK" w:cs="TH SarabunPSK"/>
          <w:b/>
          <w:bCs/>
          <w:color w:val="000000"/>
        </w:rPr>
        <w:tab/>
      </w:r>
      <w:r w:rsidRPr="0098454D">
        <w:rPr>
          <w:rFonts w:ascii="TH SarabunPSK" w:eastAsia="BrowalliaNew" w:hAnsi="TH SarabunPSK" w:cs="TH SarabunPSK"/>
          <w:b/>
          <w:bCs/>
          <w:color w:val="000000"/>
          <w:cs/>
        </w:rPr>
        <w:t xml:space="preserve">การเปลี่ยนแปลงเทคโนโลยีอย่างก้าวกระโดด 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เทคโนโลยี จะอยู่บนพื้นฐานสำคัญ </w:t>
      </w:r>
      <w:r w:rsidRPr="0098454D">
        <w:rPr>
          <w:rFonts w:ascii="TH SarabunPSK" w:eastAsia="BrowalliaNew" w:hAnsi="TH SarabunPSK" w:cs="TH SarabunPSK"/>
          <w:color w:val="000000"/>
        </w:rPr>
        <w:t xml:space="preserve">4 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ประการ </w:t>
      </w:r>
      <w:r w:rsidR="00433C39">
        <w:rPr>
          <w:rFonts w:ascii="TH SarabunPSK" w:eastAsia="BrowalliaNew" w:hAnsi="TH SarabunPSK" w:cs="TH SarabunPSK" w:hint="cs"/>
          <w:color w:val="000000"/>
          <w:cs/>
        </w:rPr>
        <w:t xml:space="preserve">       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คือ </w:t>
      </w:r>
      <w:r w:rsidRPr="0098454D">
        <w:rPr>
          <w:rFonts w:ascii="TH SarabunPSK" w:eastAsia="BrowalliaNew" w:hAnsi="TH SarabunPSK" w:cs="TH SarabunPSK"/>
          <w:color w:val="000000"/>
        </w:rPr>
        <w:t>Atoms Neurons (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เซลล์สมอง) </w:t>
      </w:r>
      <w:r w:rsidRPr="0098454D">
        <w:rPr>
          <w:rFonts w:ascii="TH SarabunPSK" w:eastAsia="BrowalliaNew" w:hAnsi="TH SarabunPSK" w:cs="TH SarabunPSK"/>
          <w:color w:val="000000"/>
        </w:rPr>
        <w:t xml:space="preserve">Genes </w:t>
      </w:r>
      <w:r w:rsidRPr="0098454D">
        <w:rPr>
          <w:rFonts w:ascii="TH SarabunPSK" w:eastAsia="BrowalliaNew" w:hAnsi="TH SarabunPSK" w:cs="TH SarabunPSK"/>
          <w:color w:val="000000"/>
          <w:cs/>
        </w:rPr>
        <w:t xml:space="preserve">และ </w:t>
      </w:r>
      <w:r w:rsidRPr="0098454D">
        <w:rPr>
          <w:rFonts w:ascii="TH SarabunPSK" w:eastAsia="BrowalliaNew" w:hAnsi="TH SarabunPSK" w:cs="TH SarabunPSK"/>
          <w:color w:val="000000"/>
        </w:rPr>
        <w:t xml:space="preserve">Bits (Information) </w:t>
      </w:r>
      <w:r w:rsidRPr="0098454D">
        <w:rPr>
          <w:rFonts w:ascii="TH SarabunPSK" w:eastAsia="BrowalliaNew" w:hAnsi="TH SarabunPSK" w:cs="TH SarabunPSK"/>
          <w:color w:val="000000"/>
          <w:cs/>
        </w:rPr>
        <w:t>เทคโนโลยีจำแนกได้</w:t>
      </w:r>
      <w:r w:rsidRPr="0098454D">
        <w:rPr>
          <w:rFonts w:ascii="TH SarabunPSK" w:eastAsia="BrowalliaNew" w:hAnsi="TH SarabunPSK" w:cs="TH SarabunPSK"/>
          <w:color w:val="000000"/>
          <w:spacing w:val="-4"/>
          <w:cs/>
        </w:rPr>
        <w:t xml:space="preserve">เป็น </w:t>
      </w:r>
      <w:r w:rsidRPr="0098454D">
        <w:rPr>
          <w:rFonts w:ascii="TH SarabunPSK" w:eastAsia="BrowalliaNew" w:hAnsi="TH SarabunPSK" w:cs="TH SarabunPSK"/>
          <w:color w:val="000000"/>
          <w:spacing w:val="-4"/>
        </w:rPr>
        <w:t xml:space="preserve">4 </w:t>
      </w:r>
      <w:r w:rsidRPr="0098454D">
        <w:rPr>
          <w:rFonts w:ascii="TH SarabunPSK" w:eastAsia="BrowalliaNew" w:hAnsi="TH SarabunPSK" w:cs="TH SarabunPSK"/>
          <w:color w:val="000000"/>
          <w:spacing w:val="-4"/>
          <w:cs/>
        </w:rPr>
        <w:t xml:space="preserve">ประเภท </w:t>
      </w:r>
      <w:r w:rsidR="00433C39">
        <w:rPr>
          <w:rFonts w:ascii="TH SarabunPSK" w:eastAsia="BrowalliaNew" w:hAnsi="TH SarabunPSK" w:cs="TH SarabunPSK" w:hint="cs"/>
          <w:color w:val="000000"/>
          <w:spacing w:val="-4"/>
          <w:cs/>
        </w:rPr>
        <w:t xml:space="preserve">         </w:t>
      </w:r>
      <w:r w:rsidRPr="00433C39">
        <w:rPr>
          <w:rFonts w:ascii="TH SarabunPSK" w:eastAsia="BrowalliaNew" w:hAnsi="TH SarabunPSK" w:cs="TH SarabunPSK"/>
          <w:color w:val="000000"/>
          <w:spacing w:val="-6"/>
          <w:cs/>
        </w:rPr>
        <w:t xml:space="preserve">คือ </w:t>
      </w:r>
      <w:r w:rsidRPr="00433C39">
        <w:rPr>
          <w:rFonts w:ascii="TH SarabunPSK" w:eastAsia="BrowalliaNew" w:hAnsi="TH SarabunPSK" w:cs="TH SarabunPSK"/>
          <w:color w:val="000000"/>
          <w:spacing w:val="-6"/>
        </w:rPr>
        <w:t>NanoTechnology</w:t>
      </w:r>
      <w:r w:rsidRPr="00433C39">
        <w:rPr>
          <w:rFonts w:ascii="TH SarabunPSK" w:eastAsia="BrowalliaNew" w:hAnsi="TH SarabunPSK" w:cs="TH SarabunPSK"/>
          <w:color w:val="000000"/>
          <w:spacing w:val="-6"/>
          <w:cs/>
        </w:rPr>
        <w:t xml:space="preserve"> </w:t>
      </w:r>
      <w:r w:rsidRPr="00433C39">
        <w:rPr>
          <w:rFonts w:ascii="TH SarabunPSK" w:eastAsia="BrowalliaNew" w:hAnsi="TH SarabunPSK" w:cs="TH SarabunPSK"/>
          <w:color w:val="000000"/>
          <w:spacing w:val="-6"/>
        </w:rPr>
        <w:t>BioTechnology Information Technology</w:t>
      </w:r>
      <w:r w:rsidRPr="00433C39">
        <w:rPr>
          <w:rFonts w:ascii="TH SarabunPSK" w:eastAsia="BrowalliaNew" w:hAnsi="TH SarabunPSK" w:cs="TH SarabunPSK"/>
          <w:color w:val="000000"/>
          <w:spacing w:val="-6"/>
          <w:cs/>
        </w:rPr>
        <w:t xml:space="preserve"> และ </w:t>
      </w:r>
      <w:r w:rsidRPr="00433C39">
        <w:rPr>
          <w:rFonts w:ascii="TH SarabunPSK" w:eastAsia="BrowalliaNew" w:hAnsi="TH SarabunPSK" w:cs="TH SarabunPSK"/>
          <w:color w:val="000000"/>
          <w:spacing w:val="-6"/>
        </w:rPr>
        <w:t xml:space="preserve">Cognitive Sciences </w:t>
      </w:r>
      <w:r w:rsidRPr="00433C39">
        <w:rPr>
          <w:rFonts w:ascii="TH SarabunPSK" w:eastAsia="BrowalliaNew" w:hAnsi="TH SarabunPSK" w:cs="TH SarabunPSK"/>
          <w:color w:val="000000"/>
          <w:spacing w:val="-6"/>
          <w:cs/>
        </w:rPr>
        <w:t>ซึ่งเกี่ยวกับการทำงาน</w:t>
      </w:r>
      <w:r w:rsidRPr="0098454D">
        <w:rPr>
          <w:rFonts w:ascii="TH SarabunPSK" w:eastAsia="BrowalliaNew" w:hAnsi="TH SarabunPSK" w:cs="TH SarabunPSK"/>
          <w:color w:val="000000"/>
          <w:cs/>
        </w:rPr>
        <w:t>ของสมอง จิต และพฤติกรรมของมนุษย์ จะเป็นการส่งเสริม</w:t>
      </w:r>
      <w:r w:rsidRPr="0098454D">
        <w:rPr>
          <w:rFonts w:ascii="TH SarabunPSK" w:eastAsia="BrowalliaNew" w:hAnsi="TH SarabunPSK" w:cs="TH SarabunPSK"/>
          <w:color w:val="000000"/>
        </w:rPr>
        <w:t xml:space="preserve"> Neurotechnology </w:t>
      </w:r>
      <w:r w:rsidRPr="0098454D">
        <w:rPr>
          <w:rFonts w:ascii="TH SarabunPSK" w:eastAsia="BrowalliaNew" w:hAnsi="TH SarabunPSK" w:cs="TH SarabunPSK"/>
          <w:color w:val="000000"/>
          <w:cs/>
        </w:rPr>
        <w:t>เช่น สามารถจะดึงความทรงจำบางอย่างที่หายไปกลับคืนมาโดยวิธีหรือเครื่องมือต่าง ๆ คนตาบอดสามารถมองเห็นภาพได้จากการเห็นภาพ</w:t>
      </w:r>
      <w:r w:rsidR="00433C39">
        <w:rPr>
          <w:rFonts w:ascii="TH SarabunPSK" w:eastAsia="BrowalliaNew" w:hAnsi="TH SarabunPSK" w:cs="TH SarabunPSK" w:hint="cs"/>
          <w:color w:val="000000"/>
          <w:cs/>
        </w:rPr>
        <w:t xml:space="preserve">       </w:t>
      </w:r>
      <w:r w:rsidRPr="0098454D">
        <w:rPr>
          <w:rFonts w:ascii="TH SarabunPSK" w:eastAsia="BrowalliaNew" w:hAnsi="TH SarabunPSK" w:cs="TH SarabunPSK"/>
          <w:color w:val="000000"/>
          <w:cs/>
        </w:rPr>
        <w:t>โดยไม่ต้องผ่านสายตา</w:t>
      </w:r>
    </w:p>
    <w:p w:rsidR="00870B49" w:rsidRPr="0098454D" w:rsidRDefault="00870B49" w:rsidP="00870B49">
      <w:pPr>
        <w:tabs>
          <w:tab w:val="left" w:pos="709"/>
          <w:tab w:val="left" w:pos="1134"/>
        </w:tabs>
        <w:spacing w:before="0" w:after="0"/>
        <w:ind w:firstLine="709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</w:rPr>
        <w:t>2.8</w:t>
      </w:r>
      <w:r w:rsidRPr="0098454D">
        <w:rPr>
          <w:rFonts w:ascii="TH SarabunPSK" w:hAnsi="TH SarabunPSK" w:cs="TH SarabunPSK"/>
          <w:b/>
          <w:bCs/>
          <w:color w:val="000000"/>
        </w:rPr>
        <w:tab/>
      </w:r>
      <w:r w:rsidRPr="000A442D">
        <w:rPr>
          <w:rFonts w:ascii="TH SarabunPSK" w:hAnsi="TH SarabunPSK" w:cs="TH SarabunPSK"/>
          <w:b/>
          <w:bCs/>
          <w:color w:val="000000"/>
          <w:spacing w:val="-6"/>
          <w:cs/>
        </w:rPr>
        <w:t>พลังงาน</w:t>
      </w:r>
      <w:r w:rsidRPr="000A442D">
        <w:rPr>
          <w:rFonts w:ascii="TH SarabunPSK" w:hAnsi="TH SarabunPSK" w:cs="TH SarabunPSK"/>
          <w:color w:val="000000"/>
          <w:spacing w:val="-6"/>
          <w:cs/>
        </w:rPr>
        <w:t xml:space="preserve"> มีการคาดการณ์ว่าปริมาณน้ำมันของโลกอาจจะหมดไปภายใน </w:t>
      </w:r>
      <w:r w:rsidRPr="000A442D">
        <w:rPr>
          <w:rFonts w:ascii="TH SarabunPSK" w:hAnsi="TH SarabunPSK" w:cs="TH SarabunPSK"/>
          <w:color w:val="000000"/>
          <w:spacing w:val="-6"/>
        </w:rPr>
        <w:t xml:space="preserve">50-60 </w:t>
      </w:r>
      <w:r w:rsidRPr="000A442D">
        <w:rPr>
          <w:rFonts w:ascii="TH SarabunPSK" w:hAnsi="TH SarabunPSK" w:cs="TH SarabunPSK"/>
          <w:color w:val="000000"/>
          <w:spacing w:val="-6"/>
          <w:cs/>
        </w:rPr>
        <w:t>ปี ขณะที่ความต้องการ</w:t>
      </w:r>
      <w:r w:rsidR="000A442D">
        <w:rPr>
          <w:rFonts w:ascii="TH SarabunPSK" w:hAnsi="TH SarabunPSK" w:cs="TH SarabunPSK" w:hint="cs"/>
          <w:color w:val="000000"/>
          <w:cs/>
        </w:rPr>
        <w:t xml:space="preserve">  </w:t>
      </w:r>
      <w:r w:rsidRPr="0098454D">
        <w:rPr>
          <w:rFonts w:ascii="TH SarabunPSK" w:hAnsi="TH SarabunPSK" w:cs="TH SarabunPSK"/>
          <w:color w:val="000000"/>
          <w:cs/>
        </w:rPr>
        <w:t xml:space="preserve">ใช้น้ำมันเพิ่มขึ้นอย่างรวดเร็วไม่ต่ำกว่า </w:t>
      </w:r>
      <w:r w:rsidRPr="0098454D">
        <w:rPr>
          <w:rFonts w:ascii="TH SarabunPSK" w:hAnsi="TH SarabunPSK" w:cs="TH SarabunPSK"/>
          <w:color w:val="000000"/>
        </w:rPr>
        <w:t xml:space="preserve">2 </w:t>
      </w:r>
      <w:r w:rsidRPr="0098454D">
        <w:rPr>
          <w:rFonts w:ascii="TH SarabunPSK" w:hAnsi="TH SarabunPSK" w:cs="TH SarabunPSK"/>
          <w:color w:val="000000"/>
          <w:cs/>
        </w:rPr>
        <w:t xml:space="preserve">เท่าใน </w:t>
      </w:r>
      <w:r w:rsidRPr="0098454D">
        <w:rPr>
          <w:rFonts w:ascii="TH SarabunPSK" w:hAnsi="TH SarabunPSK" w:cs="TH SarabunPSK"/>
          <w:color w:val="000000"/>
        </w:rPr>
        <w:t xml:space="preserve">20 </w:t>
      </w:r>
      <w:r w:rsidRPr="0098454D">
        <w:rPr>
          <w:rFonts w:ascii="TH SarabunPSK" w:hAnsi="TH SarabunPSK" w:cs="TH SarabunPSK"/>
          <w:color w:val="000000"/>
          <w:cs/>
        </w:rPr>
        <w:t>ปีข้างหน้า โดยเฉพาะในแถบเอเชีย ทำให้มีการพยายาม</w:t>
      </w:r>
      <w:r w:rsidR="00433C39">
        <w:rPr>
          <w:rFonts w:ascii="TH SarabunPSK" w:hAnsi="TH SarabunPSK" w:cs="TH SarabunPSK" w:hint="cs"/>
          <w:color w:val="000000"/>
          <w:cs/>
        </w:rPr>
        <w:t xml:space="preserve">        </w:t>
      </w:r>
      <w:r w:rsidRPr="0098454D">
        <w:rPr>
          <w:rFonts w:ascii="TH SarabunPSK" w:hAnsi="TH SarabunPSK" w:cs="TH SarabunPSK"/>
          <w:color w:val="000000"/>
          <w:cs/>
        </w:rPr>
        <w:t>หาแหล่งพลังงานทดแทนอื่น ๆ หรือการใช้เทคโนโลยีเพื่อทดแทนน้ำมันมากขึ้น นอกจากนี้ หลายประเทศเริ่มมีการ</w:t>
      </w:r>
      <w:r w:rsidR="000A442D">
        <w:rPr>
          <w:rFonts w:ascii="TH SarabunPSK" w:hAnsi="TH SarabunPSK" w:cs="TH SarabunPSK" w:hint="cs"/>
          <w:color w:val="000000"/>
          <w:cs/>
        </w:rPr>
        <w:t xml:space="preserve">   </w:t>
      </w:r>
      <w:r w:rsidRPr="0098454D">
        <w:rPr>
          <w:rFonts w:ascii="TH SarabunPSK" w:hAnsi="TH SarabunPSK" w:cs="TH SarabunPSK"/>
          <w:color w:val="000000"/>
          <w:cs/>
        </w:rPr>
        <w:t>ทำสัญญาเพื่อจับจองแหล่งพลังงานเพิ่มมากขึ้น เช่น จีนเริ่มมองหาแหล่งพลังงานเพื่อทำสัญญาจับจองน้ำมันและก๊าซ</w:t>
      </w:r>
    </w:p>
    <w:p w:rsidR="00870B49" w:rsidRPr="0098454D" w:rsidRDefault="00870B49" w:rsidP="00870B49">
      <w:pPr>
        <w:tabs>
          <w:tab w:val="left" w:pos="709"/>
          <w:tab w:val="left" w:pos="1134"/>
        </w:tabs>
        <w:spacing w:before="0" w:after="0"/>
        <w:ind w:firstLine="709"/>
        <w:rPr>
          <w:rFonts w:ascii="TH SarabunPSK" w:eastAsia="AngsanaNew-Bold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</w:rPr>
        <w:t>2.9</w:t>
      </w:r>
      <w:r w:rsidRPr="0098454D">
        <w:rPr>
          <w:rFonts w:ascii="TH SarabunPSK" w:hAnsi="TH SarabunPSK" w:cs="TH SarabunPSK"/>
          <w:b/>
          <w:bCs/>
          <w:color w:val="000000"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การเปลี่ยนแปลงภูมิอากาศโลก</w:t>
      </w:r>
      <w:r w:rsidRPr="0098454D">
        <w:rPr>
          <w:rFonts w:ascii="TH SarabunPSK" w:hAnsi="TH SarabunPSK" w:cs="TH SarabunPSK"/>
          <w:color w:val="000000"/>
          <w:cs/>
        </w:rPr>
        <w:t xml:space="preserve"> ในช่วง 30 ปีที่ผ่านมา อุณหภูมิโลกสูงขึ้นโดยเฉลี่ย 0.2 องศาเซลเซียสต่อทศวรรษ ส่งผลให้สภาพภูมิอากาศแปรปรวน ก่อให้เกิดภัยพิบัติทางธรรมชาติบ่อยครั้งและทวีความรุนแรง ระบบนิเวศในหลายพื้นที่ของโลกอ่อนแอ สูญเสียพันธุ์พืชและสัตว์</w:t>
      </w:r>
      <w:r w:rsidRPr="0098454D">
        <w:rPr>
          <w:rFonts w:ascii="TH SarabunPSK" w:hAnsi="TH SarabunPSK" w:cs="TH SarabunPSK"/>
          <w:b/>
          <w:bCs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พื้นผิวโลกเปลี่ยนแปลงทางกายภาพ โดยเฉพาะการสูญเสียพื้นที่ชายฝั่งเนื่องจากระดับน้ำทะเลที่สูงขึ้น นำไปสู่การย้ายถิ่นของประชากรที่อยู่อาศัยบริเวณชายฝั่งทะเล รวมทั้งสร้างความเสียหายต่อโครงสร้างพื้นฐาน เขตท่องเที่ยว เขตอุตสาหกรรมที่มีการลงทุนสูงบริเวณพื้นที่ชายฝั่ง การระบาดของโรคและแมลงศัตรูพืชจากสภาพอากาศที่เปลี่ยนแปลง สร้างความเสียหายแก่ผลผลิตทางการเกษตรและธัญญาหารของโลก รวมทั้งกระทบต่อภาคสังคม อาทิ ปัญหาความยากจน การอพยพย้ายถิ่น และการแย่งชิงทรัพยากร</w:t>
      </w:r>
    </w:p>
    <w:p w:rsidR="00870B49" w:rsidRPr="0098454D" w:rsidRDefault="00870B49" w:rsidP="00870B49">
      <w:pPr>
        <w:tabs>
          <w:tab w:val="left" w:pos="709"/>
          <w:tab w:val="left" w:pos="1134"/>
        </w:tabs>
        <w:spacing w:before="0" w:after="0"/>
        <w:ind w:firstLine="709"/>
        <w:rPr>
          <w:rFonts w:ascii="TH SarabunPSK" w:eastAsia="AngsanaNew" w:hAnsi="TH SarabunPSK" w:cs="TH SarabunPSK"/>
          <w:color w:val="000000"/>
          <w:spacing w:val="-2"/>
        </w:rPr>
      </w:pPr>
      <w:r w:rsidRPr="0098454D">
        <w:rPr>
          <w:rFonts w:ascii="TH SarabunPSK" w:eastAsia="AngsanaNew-Bold" w:hAnsi="TH SarabunPSK" w:cs="TH SarabunPSK"/>
          <w:color w:val="000000"/>
          <w:cs/>
        </w:rPr>
        <w:tab/>
      </w:r>
      <w:r w:rsidRPr="000A442D">
        <w:rPr>
          <w:rFonts w:ascii="TH SarabunPSK" w:eastAsia="AngsanaNew-Bold" w:hAnsi="TH SarabunPSK" w:cs="TH SarabunPSK"/>
          <w:color w:val="000000"/>
          <w:spacing w:val="-6"/>
          <w:cs/>
        </w:rPr>
        <w:t xml:space="preserve">การปฏิบัติตามพันธกรณีความตกลงระหว่างประเทศด้านสิ่งแวดล้อม </w:t>
      </w:r>
      <w:r w:rsidRPr="000A442D">
        <w:rPr>
          <w:rFonts w:ascii="TH SarabunPSK" w:eastAsia="AngsanaNew" w:hAnsi="TH SarabunPSK" w:cs="TH SarabunPSK"/>
          <w:color w:val="000000"/>
          <w:spacing w:val="-6"/>
          <w:cs/>
        </w:rPr>
        <w:t>การเปลี่ยนแปลงสภาพภูมิอากาศโลก</w:t>
      </w:r>
      <w:r w:rsidRPr="0098454D">
        <w:rPr>
          <w:rFonts w:ascii="TH SarabunPSK" w:eastAsia="AngsanaNew-Bold" w:hAnsi="TH SarabunPSK" w:cs="TH SarabunPSK"/>
          <w:color w:val="000000"/>
          <w:spacing w:val="-4"/>
        </w:rPr>
        <w:t xml:space="preserve"> </w:t>
      </w:r>
      <w:r w:rsidRPr="0098454D">
        <w:rPr>
          <w:rFonts w:ascii="TH SarabunPSK" w:eastAsia="AngsanaNew-Bold" w:hAnsi="TH SarabunPSK" w:cs="TH SarabunPSK"/>
          <w:color w:val="000000"/>
          <w:spacing w:val="-4"/>
          <w:cs/>
        </w:rPr>
        <w:t xml:space="preserve">และการพัฒนาที่ยั่งยืนที่มีผลต่อการผลิตเพื่อการส่งออก </w:t>
      </w:r>
      <w:r w:rsidRPr="0098454D">
        <w:rPr>
          <w:rFonts w:ascii="TH SarabunPSK" w:eastAsia="AngsanaNew" w:hAnsi="TH SarabunPSK" w:cs="TH SarabunPSK"/>
          <w:color w:val="000000"/>
          <w:spacing w:val="-4"/>
          <w:cs/>
        </w:rPr>
        <w:t>จังหวัดสมุทรสาคร</w:t>
      </w:r>
      <w:r w:rsidRPr="0098454D">
        <w:rPr>
          <w:rFonts w:ascii="TH SarabunPSK" w:eastAsia="AngsanaNew" w:hAnsi="TH SarabunPSK" w:cs="TH SarabunPSK"/>
          <w:color w:val="000000"/>
          <w:cs/>
        </w:rPr>
        <w:t>ต้องให้ความสำคัญกับกระบวนการที่รักษาสิ่งแวดล้อม</w:t>
      </w:r>
      <w:r w:rsidRPr="0098454D">
        <w:rPr>
          <w:rFonts w:ascii="TH SarabunPSK" w:eastAsia="AngsanaNew" w:hAnsi="TH SarabunPSK" w:cs="TH SarabunPSK"/>
          <w:color w:val="000000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cs/>
        </w:rPr>
        <w:t>โปร่งใส</w:t>
      </w:r>
      <w:r w:rsidRPr="0098454D">
        <w:rPr>
          <w:rFonts w:ascii="TH SarabunPSK" w:eastAsia="AngsanaNew" w:hAnsi="TH SarabunPSK" w:cs="TH SarabunPSK"/>
          <w:color w:val="000000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cs/>
        </w:rPr>
        <w:t>และการมีส่วนร่วม</w:t>
      </w:r>
      <w:r w:rsidRPr="0098454D">
        <w:rPr>
          <w:rFonts w:ascii="TH SarabunPSK" w:eastAsia="AngsanaNew" w:hAnsi="TH SarabunPSK" w:cs="TH SarabunPSK"/>
          <w:color w:val="000000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cs/>
        </w:rPr>
        <w:t>ได้แก่</w:t>
      </w:r>
      <w:r w:rsidRPr="0098454D">
        <w:rPr>
          <w:rFonts w:ascii="TH SarabunPSK" w:eastAsia="AngsanaNew" w:hAnsi="TH SarabunPSK" w:cs="TH SarabunPSK"/>
          <w:color w:val="000000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cs/>
        </w:rPr>
        <w:t>สนธิสัญญาเกียวโต</w:t>
      </w:r>
      <w:r w:rsidRPr="0098454D">
        <w:rPr>
          <w:rFonts w:ascii="TH SarabunPSK" w:eastAsia="AngsanaNew" w:hAnsi="TH SarabunPSK" w:cs="TH SarabunPSK"/>
          <w:color w:val="000000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cs/>
        </w:rPr>
        <w:t>และ</w:t>
      </w:r>
      <w:r w:rsidRPr="0098454D">
        <w:rPr>
          <w:rFonts w:ascii="TH SarabunPSK" w:eastAsia="AngsanaNew" w:hAnsi="TH SarabunPSK" w:cs="TH SarabunPSK"/>
          <w:color w:val="000000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cs/>
        </w:rPr>
        <w:t>สนธิสัญญาลิสบอน</w:t>
      </w:r>
      <w:r w:rsidRPr="0098454D">
        <w:rPr>
          <w:rFonts w:ascii="TH SarabunPSK" w:eastAsia="AngsanaNew" w:hAnsi="TH SarabunPSK" w:cs="TH SarabunPSK"/>
          <w:color w:val="000000"/>
        </w:rPr>
        <w:t xml:space="preserve"> (Lisbon Treaty) </w:t>
      </w:r>
      <w:r w:rsidRPr="0098454D">
        <w:rPr>
          <w:rFonts w:ascii="TH SarabunPSK" w:eastAsia="AngsanaNew" w:hAnsi="TH SarabunPSK" w:cs="TH SarabunPSK"/>
          <w:color w:val="000000"/>
          <w:cs/>
        </w:rPr>
        <w:t>ที่ให้ความสำคัญกับความร่วมมือเพื่อแก้ไขปัญหาการเปลี่ยนแปลงสภาวะอากาศและพลังงานที่มีผลต่อการค้าระหว่าง</w:t>
      </w:r>
      <w:r w:rsidRPr="0098454D">
        <w:rPr>
          <w:rFonts w:ascii="TH SarabunPSK" w:eastAsia="AngsanaNew" w:hAnsi="TH SarabunPSK" w:cs="TH SarabunPSK"/>
          <w:color w:val="000000"/>
          <w:cs/>
        </w:rPr>
        <w:lastRenderedPageBreak/>
        <w:t>ประเทศของประเทศไทย</w:t>
      </w:r>
      <w:r w:rsidRPr="0098454D">
        <w:rPr>
          <w:rFonts w:ascii="TH SarabunPSK" w:eastAsia="AngsanaNew" w:hAnsi="TH SarabunPSK" w:cs="TH SarabunPSK"/>
          <w:color w:val="000000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cs/>
        </w:rPr>
        <w:t>และมีผลต่อภาคการส่งออกไปกลุ่มประเทศสหภาพยุโรป</w:t>
      </w:r>
      <w:r w:rsidRPr="0098454D">
        <w:rPr>
          <w:rFonts w:ascii="TH SarabunPSK" w:eastAsia="AngsanaNew" w:hAnsi="TH SarabunPSK" w:cs="TH SarabunPSK"/>
          <w:color w:val="000000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cs/>
        </w:rPr>
        <w:t>ซึ่งต้องมีมาตรฐานสินค้าที่เน้นการรักษาสิ่งแวดล้อมและการประหยัดพลังงาน โดยประเทศเหล่านี้ได้มีการกำหนดมาตรการทางภาษีกับสินค้าจากต่างประเทศที่ผลิตโดยไม่คำนึงถึงการแก้ไขปัญหาสิ่งแวดล้อม โดยเฉพาะการปล่อยก๊าซเรือนกระจก</w:t>
      </w:r>
    </w:p>
    <w:p w:rsidR="00870B49" w:rsidRPr="0098454D" w:rsidRDefault="00870B49" w:rsidP="00870B49">
      <w:pPr>
        <w:tabs>
          <w:tab w:val="left" w:pos="709"/>
          <w:tab w:val="left" w:pos="1134"/>
        </w:tabs>
        <w:spacing w:before="0" w:after="0"/>
        <w:ind w:firstLine="709"/>
        <w:rPr>
          <w:rFonts w:ascii="TH SarabunPSK" w:hAnsi="TH SarabunPSK" w:cs="TH SarabunPSK"/>
          <w:color w:val="000000"/>
        </w:rPr>
      </w:pPr>
      <w:r w:rsidRPr="0098454D">
        <w:rPr>
          <w:rFonts w:ascii="TH SarabunPSK" w:eastAsia="AngsanaNew" w:hAnsi="TH SarabunPSK" w:cs="TH SarabunPSK"/>
          <w:color w:val="000000"/>
          <w:spacing w:val="-2"/>
          <w:cs/>
        </w:rPr>
        <w:tab/>
        <w:t>ผลกระทบต่อการผลิตเพื่อการส่งออกเหล่านี้จำเป็นต้องมีการพิจารณาเพื่อเตรียมการป้องกันและแก้ไขปัญหาที่อาจส่งผลกระทบต่อภาคการผลิตของจังหวัดในอนาคต</w:t>
      </w:r>
      <w:r w:rsidRPr="0098454D">
        <w:rPr>
          <w:rFonts w:ascii="TH SarabunPSK" w:eastAsia="AngsanaNew" w:hAnsi="TH SarabunPSK" w:cs="TH SarabunPSK"/>
          <w:color w:val="000000"/>
          <w:spacing w:val="-2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spacing w:val="-2"/>
          <w:cs/>
        </w:rPr>
        <w:t>ทำให้จังหวัดจะต้องเตรียมรับมือต่อสถานการณ์ที่เกิดขึ้นจากผลกระทบดังกล่าว</w:t>
      </w:r>
      <w:r w:rsidRPr="0098454D">
        <w:rPr>
          <w:rFonts w:ascii="TH SarabunPSK" w:eastAsia="AngsanaNew" w:hAnsi="TH SarabunPSK" w:cs="TH SarabunPSK"/>
          <w:color w:val="000000"/>
          <w:spacing w:val="-2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spacing w:val="-2"/>
          <w:cs/>
        </w:rPr>
        <w:t>โดยการกำหนดนโยบายและยุทธศาสตร์ของการพัฒนาของภาคอุตสาหกรรมที่จะต้องลดการปล่อยก๊าซเรือนกระจก</w:t>
      </w:r>
      <w:r w:rsidRPr="0098454D">
        <w:rPr>
          <w:rFonts w:ascii="TH SarabunPSK" w:eastAsia="AngsanaNew" w:hAnsi="TH SarabunPSK" w:cs="TH SarabunPSK"/>
          <w:color w:val="000000"/>
          <w:spacing w:val="-2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spacing w:val="-2"/>
          <w:cs/>
        </w:rPr>
        <w:t>หรือแม้แต่การสนับสนุนพลังงานสะอาดและกิจกรรมในการลดการปล่อยก๊าซเรือนกระจกภายในจังหวัด</w:t>
      </w:r>
    </w:p>
    <w:p w:rsidR="00870B49" w:rsidRPr="0098454D" w:rsidRDefault="00870B49" w:rsidP="00870B49">
      <w:pPr>
        <w:tabs>
          <w:tab w:val="left" w:pos="709"/>
          <w:tab w:val="left" w:pos="1134"/>
        </w:tabs>
        <w:spacing w:before="0" w:after="0"/>
        <w:ind w:firstLine="709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  <w:cs/>
        </w:rPr>
        <w:tab/>
        <w:t>ปัจจุบันภาคการผลิตเกษตรกรรมและอุตสาหกรรมของจังหวัดสมุทรสาครได้ส่งผลกระทบต่อความสมดุลของระบบนิเวศอย่างรุนแรง และเริ่มส่งผลกระทบต่อความหลากหลายทางชีวภาพภาพด้วย จากการมุ่งเน้นการแข่งขันการผลิตด้านราคาในตลาดโลกอย่างยิ่งยวด</w:t>
      </w:r>
    </w:p>
    <w:p w:rsidR="00870B49" w:rsidRPr="0098454D" w:rsidRDefault="00870B49" w:rsidP="00870B49">
      <w:pPr>
        <w:tabs>
          <w:tab w:val="left" w:pos="640"/>
          <w:tab w:val="left" w:pos="1134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870B49" w:rsidRPr="0098454D" w:rsidRDefault="00870B49" w:rsidP="00870B49">
      <w:pPr>
        <w:tabs>
          <w:tab w:val="left" w:pos="640"/>
          <w:tab w:val="left" w:pos="1134"/>
        </w:tabs>
        <w:spacing w:before="0" w:after="0"/>
        <w:ind w:firstLine="0"/>
        <w:jc w:val="both"/>
        <w:rPr>
          <w:rFonts w:ascii="TH SarabunPSK" w:hAnsi="TH SarabunPSK" w:cs="TH SarabunPSK"/>
          <w:b/>
          <w:bCs/>
          <w:color w:val="000000"/>
          <w:spacing w:val="-6"/>
          <w:sz w:val="36"/>
          <w:szCs w:val="36"/>
        </w:rPr>
      </w:pP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3. </w:t>
      </w:r>
      <w:r w:rsidRPr="0098454D">
        <w:rPr>
          <w:rFonts w:ascii="TH SarabunPSK" w:hAnsi="TH SarabunPSK" w:cs="TH SarabunPSK"/>
          <w:b/>
          <w:bCs/>
          <w:color w:val="000000"/>
          <w:spacing w:val="-6"/>
          <w:sz w:val="36"/>
          <w:szCs w:val="36"/>
          <w:cs/>
        </w:rPr>
        <w:t>แผนพัฒนาจังหวัดสมุทรสาคร ระยะ 4 ปี (พ.ศ. 2557-2560)</w:t>
      </w:r>
    </w:p>
    <w:p w:rsidR="00870B49" w:rsidRPr="0098454D" w:rsidRDefault="00870B49" w:rsidP="00870B49">
      <w:pPr>
        <w:spacing w:before="0" w:after="0"/>
        <w:ind w:firstLine="0"/>
        <w:jc w:val="both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870B49" w:rsidRPr="0098454D" w:rsidRDefault="00870B49" w:rsidP="00870B49">
      <w:pPr>
        <w:tabs>
          <w:tab w:val="left" w:pos="709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spacing w:val="-8"/>
          <w:cs/>
        </w:rPr>
        <w:tab/>
        <w:t xml:space="preserve">แผนพัฒนาจังหวัดสมุทรสาคร ระยะ 4 ปี (พ.ศ.2557-2560) ได้กำหนดวิสัยทัศน์ พันธกิจ </w:t>
      </w:r>
      <w:r w:rsidRPr="0098454D">
        <w:rPr>
          <w:rFonts w:ascii="TH SarabunPSK" w:hAnsi="TH SarabunPSK" w:cs="TH SarabunPSK" w:hint="cs"/>
          <w:color w:val="000000"/>
          <w:spacing w:val="-8"/>
          <w:cs/>
        </w:rPr>
        <w:t>เป้าประสงค์รวม</w:t>
      </w:r>
      <w:r w:rsidRPr="0098454D">
        <w:rPr>
          <w:rFonts w:ascii="TH SarabunPSK" w:hAnsi="TH SarabunPSK" w:cs="TH SarabunPSK"/>
          <w:color w:val="000000"/>
          <w:cs/>
        </w:rPr>
        <w:t xml:space="preserve">ตัวชี้วัดและเป้าหมายการพัฒนา </w:t>
      </w:r>
      <w:r w:rsidRPr="0098454D">
        <w:rPr>
          <w:rFonts w:ascii="TH SarabunPSK" w:hAnsi="TH SarabunPSK" w:cs="TH SarabunPSK"/>
          <w:color w:val="000000"/>
          <w:spacing w:val="-8"/>
          <w:cs/>
        </w:rPr>
        <w:t>ประเด็นยุทธศาสตร์</w:t>
      </w:r>
      <w:r w:rsidRPr="0098454D">
        <w:rPr>
          <w:rFonts w:ascii="TH SarabunPSK" w:hAnsi="TH SarabunPSK" w:cs="TH SarabunPSK" w:hint="cs"/>
          <w:color w:val="000000"/>
          <w:spacing w:val="-8"/>
          <w:cs/>
        </w:rPr>
        <w:t>และกลยุทธ์</w:t>
      </w:r>
      <w:r w:rsidRPr="0098454D">
        <w:rPr>
          <w:rFonts w:ascii="TH SarabunPSK" w:hAnsi="TH SarabunPSK" w:cs="TH SarabunPSK"/>
          <w:color w:val="000000"/>
          <w:cs/>
        </w:rPr>
        <w:t xml:space="preserve"> ดังนี้</w:t>
      </w:r>
    </w:p>
    <w:p w:rsidR="00870B49" w:rsidRPr="0098454D" w:rsidRDefault="00870B49" w:rsidP="00870B49">
      <w:pPr>
        <w:spacing w:before="0" w:after="0"/>
        <w:ind w:firstLine="0"/>
        <w:rPr>
          <w:rFonts w:ascii="TH SarabunPSK" w:hAnsi="TH SarabunPSK" w:cs="TH SarabunPSK"/>
          <w:b/>
          <w:bCs/>
          <w:color w:val="000000"/>
        </w:rPr>
      </w:pPr>
    </w:p>
    <w:p w:rsidR="00870B49" w:rsidRPr="0098454D" w:rsidRDefault="00870B49" w:rsidP="00870B49">
      <w:pPr>
        <w:tabs>
          <w:tab w:val="left" w:pos="709"/>
          <w:tab w:val="left" w:pos="1134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 w:hint="cs"/>
          <w:b/>
          <w:bCs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3.1</w:t>
      </w:r>
      <w:r w:rsidRPr="0098454D">
        <w:rPr>
          <w:rFonts w:ascii="TH SarabunPSK" w:hAnsi="TH SarabunPSK" w:cs="TH SarabunPSK" w:hint="cs"/>
          <w:b/>
          <w:bCs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วิสัยทัศน์ (</w:t>
      </w:r>
      <w:r w:rsidRPr="0098454D">
        <w:rPr>
          <w:rFonts w:ascii="TH SarabunPSK" w:hAnsi="TH SarabunPSK" w:cs="TH SarabunPSK"/>
          <w:b/>
          <w:bCs/>
          <w:color w:val="000000"/>
        </w:rPr>
        <w:t>Vision</w:t>
      </w:r>
      <w:r w:rsidRPr="0098454D">
        <w:rPr>
          <w:rFonts w:ascii="TH SarabunPSK" w:hAnsi="TH SarabunPSK" w:cs="TH SarabunPSK"/>
          <w:b/>
          <w:bCs/>
          <w:color w:val="000000"/>
          <w:cs/>
        </w:rPr>
        <w:t xml:space="preserve">) จังหวัดสมุทรสาคร </w:t>
      </w:r>
    </w:p>
    <w:p w:rsidR="00870B49" w:rsidRPr="0098454D" w:rsidRDefault="00870B49" w:rsidP="00870B49">
      <w:pPr>
        <w:tabs>
          <w:tab w:val="left" w:pos="1134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“เมืองฟื้นฟูสิ่งแวดล้อมและพัฒนาการผลิต สู่มาตรฐานสากล”</w:t>
      </w:r>
    </w:p>
    <w:p w:rsidR="00870B49" w:rsidRPr="0098454D" w:rsidRDefault="00870B49" w:rsidP="00870B49">
      <w:pPr>
        <w:pStyle w:val="42"/>
        <w:ind w:left="0"/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870B49" w:rsidRPr="0098454D" w:rsidRDefault="00870B49" w:rsidP="00870B49">
      <w:pPr>
        <w:pStyle w:val="42"/>
        <w:tabs>
          <w:tab w:val="left" w:pos="709"/>
          <w:tab w:val="left" w:pos="1134"/>
          <w:tab w:val="left" w:pos="1701"/>
        </w:tabs>
        <w:ind w:left="0"/>
        <w:jc w:val="thaiDistribute"/>
        <w:rPr>
          <w:rFonts w:ascii="TH SarabunPSK" w:hAnsi="TH SarabunPSK" w:cs="TH SarabunPSK"/>
          <w:b/>
          <w:bCs/>
          <w:color w:val="000000"/>
          <w:cs/>
        </w:rPr>
      </w:pPr>
      <w:r w:rsidRPr="0098454D">
        <w:rPr>
          <w:rFonts w:ascii="TH SarabunPSK" w:hAnsi="TH SarabunPSK" w:cs="TH SarabunPSK" w:hint="cs"/>
          <w:b/>
          <w:bCs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3.2</w:t>
      </w:r>
      <w:r w:rsidRPr="0098454D">
        <w:rPr>
          <w:rFonts w:ascii="TH SarabunPSK" w:hAnsi="TH SarabunPSK" w:cs="TH SarabunPSK" w:hint="cs"/>
          <w:b/>
          <w:bCs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พันธกิจของจังหวัด</w:t>
      </w: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 w:hint="cs"/>
          <w:color w:val="000000"/>
          <w:cs/>
        </w:rPr>
        <w:t>3.</w:t>
      </w:r>
      <w:r w:rsidRPr="0098454D">
        <w:rPr>
          <w:rFonts w:ascii="TH SarabunPSK" w:hAnsi="TH SarabunPSK" w:cs="TH SarabunPSK"/>
          <w:color w:val="000000"/>
          <w:cs/>
        </w:rPr>
        <w:t>2.1</w:t>
      </w:r>
      <w:r w:rsidRPr="0098454D">
        <w:rPr>
          <w:rFonts w:ascii="TH SarabunPSK" w:hAnsi="TH SarabunPSK" w:cs="TH SarabunPSK"/>
          <w:color w:val="000000"/>
          <w:cs/>
        </w:rPr>
        <w:tab/>
        <w:t>สร้างสมดุลสิ่งแวดล้อมเพื่อการพัฒนาอย่างยั่งยืน</w:t>
      </w:r>
    </w:p>
    <w:p w:rsidR="00870B49" w:rsidRPr="0098454D" w:rsidRDefault="00870B49" w:rsidP="00870B49">
      <w:pPr>
        <w:pStyle w:val="42"/>
        <w:tabs>
          <w:tab w:val="left" w:pos="1134"/>
          <w:tab w:val="left" w:pos="1701"/>
        </w:tabs>
        <w:ind w:left="0" w:firstLine="1134"/>
        <w:jc w:val="thaiDistribute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 w:hint="cs"/>
          <w:color w:val="000000"/>
          <w:cs/>
        </w:rPr>
        <w:t>3.</w:t>
      </w:r>
      <w:r w:rsidRPr="0098454D">
        <w:rPr>
          <w:rFonts w:ascii="TH SarabunPSK" w:hAnsi="TH SarabunPSK" w:cs="TH SarabunPSK"/>
          <w:color w:val="000000"/>
          <w:cs/>
        </w:rPr>
        <w:t>2.2</w:t>
      </w:r>
      <w:r w:rsidRPr="0098454D">
        <w:rPr>
          <w:rFonts w:ascii="TH SarabunPSK" w:hAnsi="TH SarabunPSK" w:cs="TH SarabunPSK"/>
          <w:color w:val="000000"/>
          <w:cs/>
        </w:rPr>
        <w:tab/>
        <w:t>พัฒนาการประมง อุตสาหกรรมประมงต่อเนื่อง การเกษตร และอุตสาหกรรมอื่น ๆ ให้ได้มาตรฐานสากลและเป็นอุตสาหกรรมเชิงนิเวศ</w:t>
      </w:r>
    </w:p>
    <w:p w:rsidR="00870B49" w:rsidRPr="0098454D" w:rsidRDefault="00870B49" w:rsidP="00870B49">
      <w:pPr>
        <w:pStyle w:val="42"/>
        <w:tabs>
          <w:tab w:val="left" w:pos="1134"/>
          <w:tab w:val="left" w:pos="1701"/>
        </w:tabs>
        <w:ind w:left="0" w:firstLine="1134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 w:hint="cs"/>
          <w:color w:val="000000"/>
          <w:cs/>
        </w:rPr>
        <w:t>3.</w:t>
      </w:r>
      <w:r w:rsidRPr="0098454D">
        <w:rPr>
          <w:rFonts w:ascii="TH SarabunPSK" w:hAnsi="TH SarabunPSK" w:cs="TH SarabunPSK"/>
          <w:color w:val="000000"/>
          <w:cs/>
        </w:rPr>
        <w:t>2.3</w:t>
      </w:r>
      <w:r w:rsidRPr="0098454D">
        <w:rPr>
          <w:rFonts w:ascii="TH SarabunPSK" w:hAnsi="TH SarabunPSK" w:cs="TH SarabunPSK"/>
          <w:color w:val="000000"/>
          <w:cs/>
        </w:rPr>
        <w:tab/>
        <w:t>บริหารจัดการแรงงานต่างด้าวให้สามารถอยู่ร่วมกันได้อย่างปกติสุข</w:t>
      </w:r>
    </w:p>
    <w:p w:rsidR="00870B49" w:rsidRPr="0098454D" w:rsidRDefault="00870B49" w:rsidP="00870B49">
      <w:pPr>
        <w:pStyle w:val="42"/>
        <w:tabs>
          <w:tab w:val="left" w:pos="1134"/>
          <w:tab w:val="left" w:pos="1701"/>
        </w:tabs>
        <w:ind w:left="0" w:firstLine="1134"/>
        <w:jc w:val="thaiDistribute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 w:hint="cs"/>
          <w:color w:val="000000"/>
          <w:cs/>
        </w:rPr>
        <w:t>3.</w:t>
      </w:r>
      <w:r w:rsidRPr="0098454D">
        <w:rPr>
          <w:rFonts w:ascii="TH SarabunPSK" w:hAnsi="TH SarabunPSK" w:cs="TH SarabunPSK"/>
          <w:color w:val="000000"/>
          <w:cs/>
        </w:rPr>
        <w:t>2.4</w:t>
      </w:r>
      <w:r w:rsidRPr="0098454D">
        <w:rPr>
          <w:rFonts w:ascii="TH SarabunPSK" w:eastAsia="BrowalliaNew" w:hAnsi="TH SarabunPSK" w:cs="TH SarabunPSK"/>
          <w:color w:val="000000"/>
          <w:cs/>
        </w:rPr>
        <w:tab/>
        <w:t xml:space="preserve">พัฒนาสังคม ชุมชน ให้มีค่านิยมและวัฒนธรรมที่ดีงาม </w:t>
      </w:r>
      <w:r w:rsidRPr="0098454D">
        <w:rPr>
          <w:rFonts w:ascii="TH SarabunPSK" w:hAnsi="TH SarabunPSK" w:cs="TH SarabunPSK"/>
          <w:color w:val="000000"/>
          <w:cs/>
        </w:rPr>
        <w:t>พร้อมพัฒนาการท่องเที่ยว</w:t>
      </w:r>
      <w:r w:rsidRPr="0098454D">
        <w:rPr>
          <w:rFonts w:ascii="TH SarabunPSK" w:hAnsi="TH SarabunPSK" w:cs="TH SarabunPSK"/>
          <w:color w:val="000000"/>
          <w:cs/>
        </w:rPr>
        <w:br/>
        <w:t>เชิงวัฒนธรรมที่สอดคล้องกับศักยภาพของพื้นที่</w:t>
      </w:r>
    </w:p>
    <w:p w:rsidR="00870B49" w:rsidRPr="0098454D" w:rsidRDefault="00870B49" w:rsidP="00870B49">
      <w:pPr>
        <w:pStyle w:val="42"/>
        <w:tabs>
          <w:tab w:val="left" w:pos="1134"/>
          <w:tab w:val="left" w:pos="1701"/>
        </w:tabs>
        <w:ind w:left="0" w:firstLine="1134"/>
        <w:jc w:val="thaiDistribute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 w:hint="cs"/>
          <w:color w:val="000000"/>
          <w:cs/>
        </w:rPr>
        <w:t>3.</w:t>
      </w:r>
      <w:r w:rsidRPr="0098454D">
        <w:rPr>
          <w:rFonts w:ascii="TH SarabunPSK" w:hAnsi="TH SarabunPSK" w:cs="TH SarabunPSK"/>
          <w:color w:val="000000"/>
          <w:cs/>
        </w:rPr>
        <w:t>2.5</w:t>
      </w:r>
      <w:r w:rsidRPr="0098454D">
        <w:rPr>
          <w:rFonts w:ascii="TH SarabunPSK" w:hAnsi="TH SarabunPSK" w:cs="TH SarabunPSK"/>
          <w:color w:val="000000"/>
          <w:cs/>
        </w:rPr>
        <w:tab/>
        <w:t>พัฒนาทรัพยากรมนุษย์ให้เต็มตามศักยภาพและสร้างสังคมใฝ่คุณธรรม</w:t>
      </w:r>
    </w:p>
    <w:p w:rsidR="00870B49" w:rsidRPr="0098454D" w:rsidRDefault="00870B49" w:rsidP="00870B49">
      <w:pPr>
        <w:pStyle w:val="42"/>
        <w:tabs>
          <w:tab w:val="left" w:pos="1560"/>
        </w:tabs>
        <w:ind w:left="0"/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870B49" w:rsidRPr="0098454D" w:rsidRDefault="00870B49" w:rsidP="00870B49">
      <w:pPr>
        <w:pStyle w:val="42"/>
        <w:tabs>
          <w:tab w:val="left" w:pos="709"/>
          <w:tab w:val="left" w:pos="1134"/>
        </w:tabs>
        <w:ind w:left="0"/>
        <w:jc w:val="thaiDistribute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 w:hint="cs"/>
          <w:b/>
          <w:bCs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3.3</w:t>
      </w:r>
      <w:r w:rsidRPr="0098454D">
        <w:rPr>
          <w:rFonts w:ascii="TH SarabunPSK" w:hAnsi="TH SarabunPSK" w:cs="TH SarabunPSK" w:hint="cs"/>
          <w:b/>
          <w:bCs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เป้าประสงค์รวม</w:t>
      </w:r>
    </w:p>
    <w:p w:rsidR="00870B49" w:rsidRPr="0098454D" w:rsidRDefault="00870B49" w:rsidP="00870B49">
      <w:pPr>
        <w:pStyle w:val="42"/>
        <w:tabs>
          <w:tab w:val="left" w:pos="1134"/>
          <w:tab w:val="left" w:pos="1701"/>
        </w:tabs>
        <w:ind w:left="0" w:firstLine="1134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 w:hint="cs"/>
          <w:color w:val="000000"/>
          <w:cs/>
        </w:rPr>
        <w:t>3.</w:t>
      </w:r>
      <w:r w:rsidRPr="0098454D">
        <w:rPr>
          <w:rFonts w:ascii="TH SarabunPSK" w:hAnsi="TH SarabunPSK" w:cs="TH SarabunPSK"/>
          <w:color w:val="000000"/>
          <w:cs/>
        </w:rPr>
        <w:t>3.1</w:t>
      </w:r>
      <w:r w:rsidRPr="0098454D">
        <w:rPr>
          <w:rFonts w:ascii="TH SarabunPSK" w:hAnsi="TH SarabunPSK" w:cs="TH SarabunPSK"/>
          <w:color w:val="000000"/>
          <w:cs/>
        </w:rPr>
        <w:tab/>
        <w:t>เพิ่มมูลค่าสินค้าแปรรูปด้านประมง โดยเน้นการพัฒนาคุณภาพสินค้าเพื่อการส่งออก และการบริโภคภายในประเทศ</w:t>
      </w:r>
    </w:p>
    <w:p w:rsidR="00870B49" w:rsidRPr="0098454D" w:rsidRDefault="00870B49" w:rsidP="00870B49">
      <w:pPr>
        <w:pStyle w:val="42"/>
        <w:tabs>
          <w:tab w:val="left" w:pos="1134"/>
          <w:tab w:val="left" w:pos="1701"/>
        </w:tabs>
        <w:ind w:left="0" w:firstLine="1134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 w:hint="cs"/>
          <w:color w:val="000000"/>
          <w:cs/>
        </w:rPr>
        <w:lastRenderedPageBreak/>
        <w:t>3.</w:t>
      </w:r>
      <w:r w:rsidRPr="0098454D">
        <w:rPr>
          <w:rFonts w:ascii="TH SarabunPSK" w:hAnsi="TH SarabunPSK" w:cs="TH SarabunPSK"/>
          <w:color w:val="000000"/>
          <w:cs/>
        </w:rPr>
        <w:t>3.2</w:t>
      </w:r>
      <w:r w:rsidRPr="0098454D">
        <w:rPr>
          <w:rFonts w:ascii="TH SarabunPSK" w:hAnsi="TH SarabunPSK" w:cs="TH SarabunPSK"/>
          <w:color w:val="000000"/>
          <w:cs/>
        </w:rPr>
        <w:tab/>
        <w:t>เพิ่มรายได้จากการท่องเที่ยว จากแหล่งและรูปแบบการท่องเที่ยวที่เน้นธรรมชาติ สิ่งแวดล้อม ประวัติศาสตร์ และวัฒนธรรม</w:t>
      </w:r>
    </w:p>
    <w:p w:rsidR="00870B49" w:rsidRPr="0098454D" w:rsidRDefault="00870B49" w:rsidP="00870B49">
      <w:pPr>
        <w:pStyle w:val="42"/>
        <w:tabs>
          <w:tab w:val="left" w:pos="993"/>
          <w:tab w:val="left" w:pos="1134"/>
          <w:tab w:val="left" w:pos="1701"/>
        </w:tabs>
        <w:ind w:left="0" w:firstLine="1134"/>
        <w:jc w:val="thaiDistribute"/>
        <w:rPr>
          <w:rFonts w:ascii="TH SarabunPSK" w:hAnsi="TH SarabunPSK" w:cs="TH SarabunPSK"/>
          <w:color w:val="000000"/>
          <w:spacing w:val="-6"/>
        </w:rPr>
      </w:pPr>
      <w:r w:rsidRPr="0098454D">
        <w:rPr>
          <w:rFonts w:ascii="TH SarabunPSK" w:hAnsi="TH SarabunPSK" w:cs="TH SarabunPSK" w:hint="cs"/>
          <w:color w:val="000000"/>
          <w:cs/>
        </w:rPr>
        <w:t>3.</w:t>
      </w:r>
      <w:r w:rsidRPr="0098454D">
        <w:rPr>
          <w:rFonts w:ascii="TH SarabunPSK" w:hAnsi="TH SarabunPSK" w:cs="TH SarabunPSK"/>
          <w:color w:val="000000"/>
          <w:cs/>
        </w:rPr>
        <w:t>3.3</w:t>
      </w:r>
      <w:r w:rsidRPr="0098454D">
        <w:rPr>
          <w:rFonts w:ascii="TH SarabunPSK" w:hAnsi="TH SarabunPSK" w:cs="TH SarabunPSK"/>
          <w:color w:val="000000"/>
          <w:cs/>
        </w:rPr>
        <w:tab/>
      </w:r>
      <w:r w:rsidRPr="00523F75">
        <w:rPr>
          <w:rFonts w:ascii="TH SarabunPSK" w:hAnsi="TH SarabunPSK" w:cs="TH SarabunPSK"/>
          <w:color w:val="000000"/>
          <w:spacing w:val="-4"/>
          <w:cs/>
        </w:rPr>
        <w:t>พัฒนาให้เป็นแหล่งเกษตรกรรมและอุตสาหกรรมที่ได้มาตรฐานระบบการผลิต (</w:t>
      </w:r>
      <w:r w:rsidRPr="00523F75">
        <w:rPr>
          <w:rFonts w:ascii="TH SarabunPSK" w:hAnsi="TH SarabunPSK" w:cs="TH SarabunPSK"/>
          <w:color w:val="000000"/>
          <w:spacing w:val="-4"/>
        </w:rPr>
        <w:t>GAP</w:t>
      </w:r>
      <w:r w:rsidRPr="00523F75">
        <w:rPr>
          <w:rFonts w:ascii="TH SarabunPSK" w:hAnsi="TH SarabunPSK" w:cs="TH SarabunPSK"/>
          <w:color w:val="000000"/>
          <w:spacing w:val="-4"/>
          <w:cs/>
        </w:rPr>
        <w:t>)</w:t>
      </w:r>
      <w:r w:rsidRPr="00523F75">
        <w:rPr>
          <w:rFonts w:ascii="TH SarabunPSK" w:hAnsi="TH SarabunPSK" w:cs="TH SarabunPSK" w:hint="cs"/>
          <w:color w:val="000000"/>
          <w:spacing w:val="-4"/>
          <w:cs/>
        </w:rPr>
        <w:t xml:space="preserve">  </w:t>
      </w:r>
      <w:r w:rsidRPr="00523F75">
        <w:rPr>
          <w:rFonts w:ascii="TH SarabunPSK" w:hAnsi="TH SarabunPSK" w:cs="TH SarabunPSK"/>
          <w:color w:val="000000"/>
          <w:spacing w:val="-4"/>
          <w:cs/>
        </w:rPr>
        <w:t xml:space="preserve">ภายใน </w:t>
      </w:r>
      <w:r w:rsidRPr="00523F75">
        <w:rPr>
          <w:rFonts w:ascii="TH SarabunPSK" w:hAnsi="TH SarabunPSK" w:cs="TH SarabunPSK"/>
          <w:color w:val="000000"/>
          <w:spacing w:val="-4"/>
        </w:rPr>
        <w:t xml:space="preserve">4 </w:t>
      </w:r>
      <w:r w:rsidRPr="00523F75">
        <w:rPr>
          <w:rFonts w:ascii="TH SarabunPSK" w:hAnsi="TH SarabunPSK" w:cs="TH SarabunPSK"/>
          <w:color w:val="000000"/>
          <w:spacing w:val="-4"/>
          <w:cs/>
        </w:rPr>
        <w:t>ปี</w:t>
      </w:r>
    </w:p>
    <w:p w:rsidR="00870B49" w:rsidRPr="0098454D" w:rsidRDefault="00870B49" w:rsidP="00870B49">
      <w:pPr>
        <w:pStyle w:val="42"/>
        <w:tabs>
          <w:tab w:val="left" w:pos="1134"/>
          <w:tab w:val="left" w:pos="1701"/>
        </w:tabs>
        <w:ind w:left="0" w:firstLine="1134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 w:hint="cs"/>
          <w:color w:val="000000"/>
          <w:cs/>
        </w:rPr>
        <w:t>3.</w:t>
      </w:r>
      <w:r w:rsidRPr="0098454D">
        <w:rPr>
          <w:rFonts w:ascii="TH SarabunPSK" w:hAnsi="TH SarabunPSK" w:cs="TH SarabunPSK"/>
          <w:color w:val="000000"/>
          <w:cs/>
        </w:rPr>
        <w:t>3.4</w:t>
      </w:r>
      <w:r w:rsidRPr="0098454D">
        <w:rPr>
          <w:rFonts w:ascii="TH SarabunPSK" w:hAnsi="TH SarabunPSK" w:cs="TH SarabunPSK"/>
          <w:color w:val="000000"/>
          <w:cs/>
        </w:rPr>
        <w:tab/>
        <w:t>เป็นเส้นทางคมนาคมสายหลักและเป็นชุมทางเชื่อมต่อกรุงเทพฯ และภาคใต้ เพื่อส่งเสริมการท่องเที่ยว และผลิตภัณฑ์ท้องถิ่น</w:t>
      </w:r>
    </w:p>
    <w:p w:rsidR="00870B49" w:rsidRPr="0098454D" w:rsidRDefault="00870B49" w:rsidP="00870B49">
      <w:pPr>
        <w:pStyle w:val="42"/>
        <w:tabs>
          <w:tab w:val="left" w:pos="1134"/>
          <w:tab w:val="left" w:pos="1701"/>
        </w:tabs>
        <w:ind w:left="0" w:firstLine="1134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 w:hint="cs"/>
          <w:color w:val="000000"/>
          <w:cs/>
        </w:rPr>
        <w:t>3.</w:t>
      </w:r>
      <w:r w:rsidRPr="0098454D">
        <w:rPr>
          <w:rFonts w:ascii="TH SarabunPSK" w:hAnsi="TH SarabunPSK" w:cs="TH SarabunPSK"/>
          <w:color w:val="000000"/>
          <w:cs/>
        </w:rPr>
        <w:t>3.5</w:t>
      </w:r>
      <w:r w:rsidRPr="0098454D">
        <w:rPr>
          <w:rFonts w:ascii="TH SarabunPSK" w:hAnsi="TH SarabunPSK" w:cs="TH SarabunPSK"/>
          <w:color w:val="000000"/>
          <w:cs/>
        </w:rPr>
        <w:tab/>
        <w:t>ฟื้นฟูระบบนิเวศน์ชายฝั่งทะเล เพื่อสภาพแวดล้อมที่ยั่งยืน</w:t>
      </w:r>
    </w:p>
    <w:p w:rsidR="00870B49" w:rsidRPr="0098454D" w:rsidRDefault="00870B49" w:rsidP="00870B49">
      <w:pPr>
        <w:pStyle w:val="42"/>
        <w:tabs>
          <w:tab w:val="left" w:pos="1134"/>
          <w:tab w:val="left" w:pos="1701"/>
        </w:tabs>
        <w:ind w:left="0" w:firstLine="1134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 w:hint="cs"/>
          <w:color w:val="000000"/>
          <w:cs/>
        </w:rPr>
        <w:t>3.</w:t>
      </w:r>
      <w:r w:rsidRPr="0098454D">
        <w:rPr>
          <w:rFonts w:ascii="TH SarabunPSK" w:hAnsi="TH SarabunPSK" w:cs="TH SarabunPSK"/>
          <w:color w:val="000000"/>
          <w:cs/>
        </w:rPr>
        <w:t>3.6</w:t>
      </w:r>
      <w:r w:rsidRPr="0098454D">
        <w:rPr>
          <w:rFonts w:ascii="TH SarabunPSK" w:hAnsi="TH SarabunPSK" w:cs="TH SarabunPSK"/>
          <w:color w:val="000000"/>
          <w:cs/>
        </w:rPr>
        <w:tab/>
        <w:t>เพิ่มความปลอดภัยในชีวิตและทรัพย์สิน และยกระดับคุณภาพชีวิตของประชาชน เพื่อให้เป็นเมืองน่าอยู่อาศัย</w:t>
      </w:r>
    </w:p>
    <w:p w:rsidR="00870B49" w:rsidRPr="0098454D" w:rsidRDefault="00870B49" w:rsidP="00870B49">
      <w:pPr>
        <w:pStyle w:val="42"/>
        <w:ind w:left="0"/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870B49" w:rsidRPr="0098454D" w:rsidRDefault="00870B49" w:rsidP="00870B49">
      <w:pPr>
        <w:pStyle w:val="42"/>
        <w:tabs>
          <w:tab w:val="left" w:pos="709"/>
          <w:tab w:val="left" w:pos="1134"/>
          <w:tab w:val="left" w:pos="1701"/>
        </w:tabs>
        <w:ind w:left="0"/>
        <w:jc w:val="thaiDistribute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 w:hint="cs"/>
          <w:b/>
          <w:bCs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3.4 ตัวชี้วัดและเป้าหมายการพัฒนา (</w:t>
      </w:r>
      <w:r w:rsidRPr="0098454D">
        <w:rPr>
          <w:rFonts w:ascii="TH SarabunPSK" w:hAnsi="TH SarabunPSK" w:cs="TH SarabunPSK"/>
          <w:b/>
          <w:bCs/>
          <w:color w:val="000000"/>
        </w:rPr>
        <w:t>KPI/Targets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)</w:t>
      </w: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firstLine="1134"/>
        <w:jc w:val="left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>3.</w:t>
      </w:r>
      <w:r w:rsidRPr="0098454D">
        <w:rPr>
          <w:rFonts w:ascii="TH SarabunPSK" w:hAnsi="TH SarabunPSK" w:cs="TH SarabunPSK"/>
          <w:color w:val="000000"/>
          <w:cs/>
        </w:rPr>
        <w:t>4.1</w:t>
      </w:r>
      <w:r w:rsidRPr="0098454D">
        <w:rPr>
          <w:rFonts w:ascii="TH SarabunPSK" w:hAnsi="TH SarabunPSK" w:cs="TH SarabunPSK"/>
          <w:color w:val="000000"/>
          <w:cs/>
        </w:rPr>
        <w:tab/>
        <w:t>ร้อยละเฉลี่ยถ่วงน้ำหนักของอาหารสด ตลาดสด ร้านอาหาร และแผงลอย สถานที่ผลิตอาหารแปรรูปที่ผ่านมาตรฐานด้านสาธารณสุข</w:t>
      </w: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left="-17"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>3.</w:t>
      </w:r>
      <w:r w:rsidRPr="0098454D">
        <w:rPr>
          <w:rFonts w:ascii="TH SarabunPSK" w:hAnsi="TH SarabunPSK" w:cs="TH SarabunPSK"/>
          <w:color w:val="000000"/>
          <w:cs/>
        </w:rPr>
        <w:t>4.2</w:t>
      </w:r>
      <w:r w:rsidRPr="0098454D">
        <w:rPr>
          <w:rFonts w:ascii="TH SarabunPSK" w:hAnsi="TH SarabunPSK" w:cs="TH SarabunPSK"/>
          <w:color w:val="000000"/>
          <w:cs/>
        </w:rPr>
        <w:tab/>
        <w:t xml:space="preserve">ร้อยละของโรงงานแปรรูปสินค้าประมงในจังหวัดได้รับการรับรองมาตรฐาน </w:t>
      </w:r>
      <w:r w:rsidRPr="0098454D">
        <w:rPr>
          <w:rFonts w:ascii="TH SarabunPSK" w:hAnsi="TH SarabunPSK" w:cs="TH SarabunPSK"/>
          <w:color w:val="000000"/>
        </w:rPr>
        <w:t>GMP</w:t>
      </w:r>
      <w:r w:rsidRPr="0098454D">
        <w:rPr>
          <w:rFonts w:ascii="TH SarabunPSK" w:hAnsi="TH SarabunPSK" w:cs="TH SarabunPSK"/>
          <w:color w:val="000000"/>
          <w:cs/>
        </w:rPr>
        <w:t xml:space="preserve"> / </w:t>
      </w:r>
      <w:r w:rsidRPr="0098454D">
        <w:rPr>
          <w:rFonts w:ascii="TH SarabunPSK" w:hAnsi="TH SarabunPSK" w:cs="TH SarabunPSK"/>
          <w:color w:val="000000"/>
        </w:rPr>
        <w:t>HACCP</w:t>
      </w: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left="-17"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>3.</w:t>
      </w:r>
      <w:r w:rsidRPr="0098454D">
        <w:rPr>
          <w:rFonts w:ascii="TH SarabunPSK" w:hAnsi="TH SarabunPSK" w:cs="TH SarabunPSK"/>
          <w:color w:val="000000"/>
          <w:cs/>
        </w:rPr>
        <w:t>4.3</w:t>
      </w:r>
      <w:r w:rsidRPr="0098454D">
        <w:rPr>
          <w:rFonts w:ascii="TH SarabunPSK" w:hAnsi="TH SarabunPSK" w:cs="TH SarabunPSK"/>
          <w:color w:val="000000"/>
          <w:cs/>
        </w:rPr>
        <w:tab/>
        <w:t>ร้อยละที่เพิ่มขึ้นของผลิตภัณฑ์มวลรวมของจังหวัด</w:t>
      </w:r>
    </w:p>
    <w:p w:rsidR="00870B49" w:rsidRPr="0098454D" w:rsidRDefault="00870B49" w:rsidP="00870B49">
      <w:pPr>
        <w:pStyle w:val="42"/>
        <w:tabs>
          <w:tab w:val="left" w:pos="1134"/>
          <w:tab w:val="left" w:pos="1701"/>
        </w:tabs>
        <w:ind w:left="-17" w:firstLine="1134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>3.</w:t>
      </w:r>
      <w:r w:rsidRPr="0098454D">
        <w:rPr>
          <w:rFonts w:ascii="TH SarabunPSK" w:hAnsi="TH SarabunPSK" w:cs="TH SarabunPSK"/>
          <w:color w:val="000000"/>
          <w:cs/>
        </w:rPr>
        <w:t>4.4</w:t>
      </w:r>
      <w:r w:rsidRPr="0098454D">
        <w:rPr>
          <w:rFonts w:ascii="TH SarabunPSK" w:hAnsi="TH SarabunPSK" w:cs="TH SarabunPSK"/>
          <w:color w:val="000000"/>
          <w:cs/>
        </w:rPr>
        <w:tab/>
        <w:t xml:space="preserve">จำนวนผลิตภัณฑ์ </w:t>
      </w:r>
      <w:r w:rsidRPr="0098454D">
        <w:rPr>
          <w:rFonts w:ascii="TH SarabunPSK" w:hAnsi="TH SarabunPSK" w:cs="TH SarabunPSK"/>
          <w:color w:val="000000"/>
        </w:rPr>
        <w:t>OTOP</w:t>
      </w:r>
      <w:r w:rsidRPr="0098454D">
        <w:rPr>
          <w:rFonts w:ascii="TH SarabunPSK" w:hAnsi="TH SarabunPSK" w:cs="TH SarabunPSK"/>
          <w:color w:val="000000"/>
          <w:cs/>
        </w:rPr>
        <w:t xml:space="preserve"> ที่ได้รับมาตรฐาน 4 -5 ดาว</w:t>
      </w: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left="-17"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>3.</w:t>
      </w:r>
      <w:r w:rsidRPr="0098454D">
        <w:rPr>
          <w:rFonts w:ascii="TH SarabunPSK" w:hAnsi="TH SarabunPSK" w:cs="TH SarabunPSK"/>
          <w:color w:val="000000"/>
          <w:cs/>
        </w:rPr>
        <w:t>4.5</w:t>
      </w:r>
      <w:r w:rsidRPr="0098454D">
        <w:rPr>
          <w:rFonts w:ascii="TH SarabunPSK" w:hAnsi="TH SarabunPSK" w:cs="TH SarabunPSK"/>
          <w:color w:val="000000"/>
          <w:cs/>
        </w:rPr>
        <w:tab/>
        <w:t>ร้อยละที่เพิ่มขึ้นของจำนวนนักท่องเที่ยวหรือผู้มาเยือนในแหล่งท่องเที่ยวที่สำคัญ</w:t>
      </w:r>
      <w:r w:rsidRPr="0098454D">
        <w:rPr>
          <w:rFonts w:ascii="TH SarabunPSK" w:hAnsi="TH SarabunPSK" w:cs="TH SarabunPSK"/>
          <w:color w:val="000000"/>
        </w:rPr>
        <w:t xml:space="preserve"> </w:t>
      </w:r>
    </w:p>
    <w:p w:rsidR="00870B49" w:rsidRPr="0098454D" w:rsidRDefault="00870B49" w:rsidP="00870B49">
      <w:pPr>
        <w:pStyle w:val="42"/>
        <w:tabs>
          <w:tab w:val="left" w:pos="1134"/>
          <w:tab w:val="left" w:pos="1701"/>
        </w:tabs>
        <w:ind w:left="-17" w:firstLine="1134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>3.</w:t>
      </w:r>
      <w:r w:rsidRPr="0098454D">
        <w:rPr>
          <w:rFonts w:ascii="TH SarabunPSK" w:hAnsi="TH SarabunPSK" w:cs="TH SarabunPSK"/>
          <w:color w:val="000000"/>
          <w:cs/>
        </w:rPr>
        <w:t>4.6</w:t>
      </w:r>
      <w:r w:rsidRPr="0098454D">
        <w:rPr>
          <w:rFonts w:ascii="TH SarabunPSK" w:hAnsi="TH SarabunPSK" w:cs="TH SarabunPSK"/>
          <w:color w:val="000000"/>
          <w:cs/>
        </w:rPr>
        <w:tab/>
        <w:t>ร้อยละของร้านอาหารที่ได้รับมาตรฐานโครงการอาหารสะอาดรสชา</w:t>
      </w:r>
      <w:r w:rsidRPr="0098454D">
        <w:rPr>
          <w:rFonts w:ascii="TH SarabunPSK" w:hAnsi="TH SarabunPSK" w:cs="TH SarabunPSK" w:hint="cs"/>
          <w:color w:val="000000"/>
          <w:cs/>
        </w:rPr>
        <w:t>ด</w:t>
      </w:r>
      <w:r w:rsidRPr="0098454D">
        <w:rPr>
          <w:rFonts w:ascii="TH SarabunPSK" w:hAnsi="TH SarabunPSK" w:cs="TH SarabunPSK"/>
          <w:color w:val="000000"/>
          <w:cs/>
        </w:rPr>
        <w:t>อร่อย</w:t>
      </w: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left="-17"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>3.</w:t>
      </w:r>
      <w:r w:rsidRPr="0098454D">
        <w:rPr>
          <w:rFonts w:ascii="TH SarabunPSK" w:hAnsi="TH SarabunPSK" w:cs="TH SarabunPSK"/>
          <w:color w:val="000000"/>
          <w:cs/>
        </w:rPr>
        <w:t>4.7</w:t>
      </w:r>
      <w:r w:rsidRPr="0098454D">
        <w:rPr>
          <w:rFonts w:ascii="TH SarabunPSK" w:hAnsi="TH SarabunPSK" w:cs="TH SarabunPSK"/>
          <w:color w:val="000000"/>
          <w:cs/>
        </w:rPr>
        <w:tab/>
        <w:t>ระดับความสำเร็จในการบริหารจัดการอนุรักษ์ทรัพยากรธรรมชาติและสิ่งแวดล้อม</w:t>
      </w: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left="-17"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>3.</w:t>
      </w:r>
      <w:r w:rsidRPr="0098454D">
        <w:rPr>
          <w:rFonts w:ascii="TH SarabunPSK" w:hAnsi="TH SarabunPSK" w:cs="TH SarabunPSK"/>
          <w:color w:val="000000"/>
          <w:cs/>
        </w:rPr>
        <w:t>4.8</w:t>
      </w:r>
      <w:r w:rsidRPr="0098454D">
        <w:rPr>
          <w:rFonts w:ascii="TH SarabunPSK" w:hAnsi="TH SarabunPSK" w:cs="TH SarabunPSK"/>
          <w:color w:val="000000"/>
          <w:cs/>
        </w:rPr>
        <w:tab/>
        <w:t>ร้อยละของหมู่บ้าน/ชุมชนเข้มแข็งที่เอาชนะยาเสพติด</w:t>
      </w: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left="-17"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>3.</w:t>
      </w:r>
      <w:r w:rsidRPr="0098454D">
        <w:rPr>
          <w:rFonts w:ascii="TH SarabunPSK" w:hAnsi="TH SarabunPSK" w:cs="TH SarabunPSK"/>
          <w:color w:val="000000"/>
          <w:cs/>
        </w:rPr>
        <w:t>4.9</w:t>
      </w:r>
      <w:r w:rsidRPr="0098454D">
        <w:rPr>
          <w:rFonts w:ascii="TH SarabunPSK" w:hAnsi="TH SarabunPSK" w:cs="TH SarabunPSK"/>
          <w:color w:val="000000"/>
          <w:cs/>
        </w:rPr>
        <w:tab/>
        <w:t>ระดับความสำเร็จในการบริหารจัดการอนุรักษ์ทรัพยากรธรรมชาติและสิ่งแวดล้อม</w:t>
      </w: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left="-17"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>3.</w:t>
      </w:r>
      <w:r w:rsidRPr="0098454D">
        <w:rPr>
          <w:rFonts w:ascii="TH SarabunPSK" w:hAnsi="TH SarabunPSK" w:cs="TH SarabunPSK"/>
          <w:color w:val="000000"/>
          <w:cs/>
        </w:rPr>
        <w:t>4.10</w:t>
      </w:r>
      <w:r w:rsidRPr="0098454D">
        <w:rPr>
          <w:rFonts w:ascii="TH SarabunPSK" w:hAnsi="TH SarabunPSK" w:cs="TH SarabunPSK"/>
          <w:color w:val="000000"/>
          <w:cs/>
        </w:rPr>
        <w:tab/>
        <w:t xml:space="preserve"> ร้อยละที่ลดลงของจำนวนครัวเรือนยากจนที่มีรายได้ต่ำกว่าเกณฑ์ จปฐ.</w:t>
      </w: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left="-17"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>3.</w:t>
      </w:r>
      <w:r w:rsidRPr="0098454D">
        <w:rPr>
          <w:rFonts w:ascii="TH SarabunPSK" w:hAnsi="TH SarabunPSK" w:cs="TH SarabunPSK"/>
          <w:color w:val="000000"/>
          <w:cs/>
        </w:rPr>
        <w:t>4.11</w:t>
      </w:r>
      <w:r w:rsidRPr="0098454D">
        <w:rPr>
          <w:rFonts w:ascii="TH SarabunPSK" w:hAnsi="TH SarabunPSK" w:cs="TH SarabunPSK"/>
          <w:color w:val="000000"/>
          <w:cs/>
        </w:rPr>
        <w:tab/>
        <w:t xml:space="preserve"> ระดับความสำเร็จของการลดอุบัติเหตุจราจรทางบก</w:t>
      </w: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left="-17"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>3.</w:t>
      </w:r>
      <w:r w:rsidRPr="0098454D">
        <w:rPr>
          <w:rFonts w:ascii="TH SarabunPSK" w:hAnsi="TH SarabunPSK" w:cs="TH SarabunPSK"/>
          <w:color w:val="000000"/>
          <w:cs/>
        </w:rPr>
        <w:t>4.12</w:t>
      </w:r>
      <w:r w:rsidRPr="0098454D">
        <w:rPr>
          <w:rFonts w:ascii="TH SarabunPSK" w:hAnsi="TH SarabunPSK" w:cs="TH SarabunPSK"/>
          <w:color w:val="000000"/>
          <w:cs/>
        </w:rPr>
        <w:tab/>
        <w:t xml:space="preserve"> ร้อยละของประชาชนที่มีความพึงพอใจต่องานบริการของส่วนราชการและมีทัศนคติที่ดีต่อ</w:t>
      </w:r>
      <w:r w:rsidR="000A442D">
        <w:rPr>
          <w:rFonts w:ascii="TH SarabunPSK" w:hAnsi="TH SarabunPSK" w:cs="TH SarabunPSK" w:hint="cs"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ส่วนราชการ</w:t>
      </w:r>
      <w:r w:rsidRPr="0098454D">
        <w:rPr>
          <w:rFonts w:ascii="TH SarabunPSK" w:hAnsi="TH SarabunPSK" w:cs="TH SarabunPSK"/>
          <w:color w:val="000000"/>
        </w:rPr>
        <w:t xml:space="preserve"> </w:t>
      </w: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left="-17" w:firstLine="1134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</w:rPr>
        <w:t>3.</w:t>
      </w:r>
      <w:r w:rsidRPr="0098454D">
        <w:rPr>
          <w:rFonts w:ascii="TH SarabunPSK" w:hAnsi="TH SarabunPSK" w:cs="TH SarabunPSK"/>
          <w:color w:val="000000"/>
          <w:cs/>
        </w:rPr>
        <w:t>4.13</w:t>
      </w:r>
      <w:r w:rsidRPr="0098454D">
        <w:rPr>
          <w:rFonts w:ascii="TH SarabunPSK" w:hAnsi="TH SarabunPSK" w:cs="TH SarabunPSK"/>
          <w:color w:val="000000"/>
          <w:cs/>
        </w:rPr>
        <w:tab/>
        <w:t xml:space="preserve"> ระดับความสำเร็จของการดำเนินการตามมาตรการป้องกันและปราบปรามการทุจริตและประพฤติมิชอบ</w:t>
      </w:r>
      <w:r w:rsidRPr="0098454D">
        <w:rPr>
          <w:rFonts w:ascii="TH SarabunPSK" w:hAnsi="TH SarabunPSK" w:cs="TH SarabunPSK"/>
          <w:color w:val="000000"/>
        </w:rPr>
        <w:t xml:space="preserve"> </w:t>
      </w: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firstLine="1134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</w:rPr>
        <w:t>3.</w:t>
      </w:r>
      <w:r w:rsidRPr="0098454D">
        <w:rPr>
          <w:rFonts w:ascii="TH SarabunPSK" w:hAnsi="TH SarabunPSK" w:cs="TH SarabunPSK"/>
          <w:color w:val="000000"/>
          <w:cs/>
        </w:rPr>
        <w:t>4.14 ร้อยละที่ลดลงโดยเฉลี่ยของรอบระยะเวลาการปฏิบัติราชการเพื่อประชาชน</w:t>
      </w: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>3.</w:t>
      </w:r>
      <w:r w:rsidRPr="0098454D">
        <w:rPr>
          <w:rFonts w:ascii="TH SarabunPSK" w:hAnsi="TH SarabunPSK" w:cs="TH SarabunPSK"/>
          <w:color w:val="000000"/>
          <w:cs/>
        </w:rPr>
        <w:t>4.15 ร้อยละของจำนวนบุคลากรที่ได้รับการพัฒนาขีดสมรรถนะตรงตามที่กำหนดไว้ในคำรับรองการปฏิบัติราชการประจำปีของจังหวัด</w:t>
      </w:r>
    </w:p>
    <w:p w:rsidR="00870B49" w:rsidRDefault="00870B49" w:rsidP="00870B49">
      <w:pPr>
        <w:pStyle w:val="42"/>
        <w:tabs>
          <w:tab w:val="left" w:pos="709"/>
          <w:tab w:val="left" w:pos="1134"/>
          <w:tab w:val="left" w:pos="1701"/>
        </w:tabs>
        <w:ind w:left="0"/>
        <w:jc w:val="thaiDistribute"/>
        <w:rPr>
          <w:rFonts w:ascii="TH SarabunPSK" w:hAnsi="TH SarabunPSK" w:cs="TH SarabunPSK"/>
          <w:b/>
          <w:bCs/>
          <w:color w:val="000000"/>
          <w:sz w:val="8"/>
          <w:szCs w:val="8"/>
        </w:rPr>
      </w:pPr>
    </w:p>
    <w:p w:rsidR="00523F75" w:rsidRDefault="00523F75" w:rsidP="00870B49">
      <w:pPr>
        <w:pStyle w:val="42"/>
        <w:tabs>
          <w:tab w:val="left" w:pos="709"/>
          <w:tab w:val="left" w:pos="1134"/>
          <w:tab w:val="left" w:pos="1701"/>
        </w:tabs>
        <w:ind w:left="0"/>
        <w:jc w:val="thaiDistribute"/>
        <w:rPr>
          <w:rFonts w:ascii="TH SarabunPSK" w:hAnsi="TH SarabunPSK" w:cs="TH SarabunPSK"/>
          <w:b/>
          <w:bCs/>
          <w:color w:val="000000"/>
          <w:sz w:val="8"/>
          <w:szCs w:val="8"/>
        </w:rPr>
      </w:pPr>
    </w:p>
    <w:p w:rsidR="00820506" w:rsidRDefault="00820506" w:rsidP="00870B49">
      <w:pPr>
        <w:pStyle w:val="42"/>
        <w:tabs>
          <w:tab w:val="left" w:pos="709"/>
          <w:tab w:val="left" w:pos="1134"/>
          <w:tab w:val="left" w:pos="1701"/>
        </w:tabs>
        <w:ind w:left="0"/>
        <w:jc w:val="thaiDistribute"/>
        <w:rPr>
          <w:rFonts w:ascii="TH SarabunPSK" w:hAnsi="TH SarabunPSK" w:cs="TH SarabunPSK"/>
          <w:b/>
          <w:bCs/>
          <w:color w:val="000000"/>
          <w:sz w:val="8"/>
          <w:szCs w:val="8"/>
        </w:rPr>
      </w:pPr>
    </w:p>
    <w:p w:rsidR="00820506" w:rsidRDefault="00820506" w:rsidP="00870B49">
      <w:pPr>
        <w:pStyle w:val="42"/>
        <w:tabs>
          <w:tab w:val="left" w:pos="709"/>
          <w:tab w:val="left" w:pos="1134"/>
          <w:tab w:val="left" w:pos="1701"/>
        </w:tabs>
        <w:ind w:left="0"/>
        <w:jc w:val="thaiDistribute"/>
        <w:rPr>
          <w:rFonts w:ascii="TH SarabunPSK" w:hAnsi="TH SarabunPSK" w:cs="TH SarabunPSK"/>
          <w:b/>
          <w:bCs/>
          <w:color w:val="000000"/>
          <w:sz w:val="8"/>
          <w:szCs w:val="8"/>
        </w:rPr>
      </w:pPr>
    </w:p>
    <w:p w:rsidR="00820506" w:rsidRDefault="00820506" w:rsidP="00870B49">
      <w:pPr>
        <w:pStyle w:val="42"/>
        <w:tabs>
          <w:tab w:val="left" w:pos="709"/>
          <w:tab w:val="left" w:pos="1134"/>
          <w:tab w:val="left" w:pos="1701"/>
        </w:tabs>
        <w:ind w:left="0"/>
        <w:jc w:val="thaiDistribute"/>
        <w:rPr>
          <w:rFonts w:ascii="TH SarabunPSK" w:hAnsi="TH SarabunPSK" w:cs="TH SarabunPSK"/>
          <w:b/>
          <w:bCs/>
          <w:color w:val="000000"/>
          <w:sz w:val="8"/>
          <w:szCs w:val="8"/>
        </w:rPr>
      </w:pPr>
    </w:p>
    <w:p w:rsidR="00820506" w:rsidRDefault="00820506" w:rsidP="00870B49">
      <w:pPr>
        <w:pStyle w:val="42"/>
        <w:tabs>
          <w:tab w:val="left" w:pos="709"/>
          <w:tab w:val="left" w:pos="1134"/>
          <w:tab w:val="left" w:pos="1701"/>
        </w:tabs>
        <w:ind w:left="0"/>
        <w:jc w:val="thaiDistribute"/>
        <w:rPr>
          <w:rFonts w:ascii="TH SarabunPSK" w:hAnsi="TH SarabunPSK" w:cs="TH SarabunPSK"/>
          <w:b/>
          <w:bCs/>
          <w:color w:val="000000"/>
          <w:sz w:val="8"/>
          <w:szCs w:val="8"/>
        </w:rPr>
      </w:pPr>
    </w:p>
    <w:p w:rsidR="00820506" w:rsidRDefault="00820506" w:rsidP="00870B49">
      <w:pPr>
        <w:pStyle w:val="42"/>
        <w:tabs>
          <w:tab w:val="left" w:pos="709"/>
          <w:tab w:val="left" w:pos="1134"/>
          <w:tab w:val="left" w:pos="1701"/>
        </w:tabs>
        <w:ind w:left="0"/>
        <w:jc w:val="thaiDistribute"/>
        <w:rPr>
          <w:rFonts w:ascii="TH SarabunPSK" w:hAnsi="TH SarabunPSK" w:cs="TH SarabunPSK"/>
          <w:b/>
          <w:bCs/>
          <w:color w:val="000000"/>
          <w:sz w:val="8"/>
          <w:szCs w:val="8"/>
        </w:rPr>
      </w:pPr>
    </w:p>
    <w:p w:rsidR="00820506" w:rsidRDefault="00820506" w:rsidP="00870B49">
      <w:pPr>
        <w:pStyle w:val="42"/>
        <w:tabs>
          <w:tab w:val="left" w:pos="709"/>
          <w:tab w:val="left" w:pos="1134"/>
          <w:tab w:val="left" w:pos="1701"/>
        </w:tabs>
        <w:ind w:left="0"/>
        <w:jc w:val="thaiDistribute"/>
        <w:rPr>
          <w:rFonts w:ascii="TH SarabunPSK" w:hAnsi="TH SarabunPSK" w:cs="TH SarabunPSK"/>
          <w:b/>
          <w:bCs/>
          <w:color w:val="000000"/>
          <w:sz w:val="8"/>
          <w:szCs w:val="8"/>
        </w:rPr>
      </w:pPr>
    </w:p>
    <w:p w:rsidR="00820506" w:rsidRDefault="00820506" w:rsidP="00870B49">
      <w:pPr>
        <w:pStyle w:val="42"/>
        <w:tabs>
          <w:tab w:val="left" w:pos="709"/>
          <w:tab w:val="left" w:pos="1134"/>
          <w:tab w:val="left" w:pos="1701"/>
        </w:tabs>
        <w:ind w:left="0"/>
        <w:jc w:val="thaiDistribute"/>
        <w:rPr>
          <w:rFonts w:ascii="TH SarabunPSK" w:hAnsi="TH SarabunPSK" w:cs="TH SarabunPSK"/>
          <w:b/>
          <w:bCs/>
          <w:color w:val="000000"/>
          <w:sz w:val="8"/>
          <w:szCs w:val="8"/>
        </w:rPr>
      </w:pPr>
    </w:p>
    <w:p w:rsidR="00820506" w:rsidRDefault="00820506" w:rsidP="00870B49">
      <w:pPr>
        <w:pStyle w:val="42"/>
        <w:tabs>
          <w:tab w:val="left" w:pos="709"/>
          <w:tab w:val="left" w:pos="1134"/>
          <w:tab w:val="left" w:pos="1701"/>
        </w:tabs>
        <w:ind w:left="0"/>
        <w:jc w:val="thaiDistribute"/>
        <w:rPr>
          <w:rFonts w:ascii="TH SarabunPSK" w:hAnsi="TH SarabunPSK" w:cs="TH SarabunPSK"/>
          <w:b/>
          <w:bCs/>
          <w:color w:val="000000"/>
          <w:sz w:val="8"/>
          <w:szCs w:val="8"/>
        </w:rPr>
      </w:pPr>
    </w:p>
    <w:p w:rsidR="00820506" w:rsidRDefault="00820506" w:rsidP="00870B49">
      <w:pPr>
        <w:pStyle w:val="42"/>
        <w:tabs>
          <w:tab w:val="left" w:pos="709"/>
          <w:tab w:val="left" w:pos="1134"/>
          <w:tab w:val="left" w:pos="1701"/>
        </w:tabs>
        <w:ind w:left="0"/>
        <w:jc w:val="thaiDistribute"/>
        <w:rPr>
          <w:rFonts w:ascii="TH SarabunPSK" w:hAnsi="TH SarabunPSK" w:cs="TH SarabunPSK"/>
          <w:b/>
          <w:bCs/>
          <w:color w:val="000000"/>
          <w:sz w:val="8"/>
          <w:szCs w:val="8"/>
        </w:rPr>
      </w:pPr>
    </w:p>
    <w:p w:rsidR="00820506" w:rsidRDefault="00820506" w:rsidP="00870B49">
      <w:pPr>
        <w:pStyle w:val="42"/>
        <w:tabs>
          <w:tab w:val="left" w:pos="709"/>
          <w:tab w:val="left" w:pos="1134"/>
          <w:tab w:val="left" w:pos="1701"/>
        </w:tabs>
        <w:ind w:left="0"/>
        <w:jc w:val="thaiDistribute"/>
        <w:rPr>
          <w:rFonts w:ascii="TH SarabunPSK" w:hAnsi="TH SarabunPSK" w:cs="TH SarabunPSK"/>
          <w:b/>
          <w:bCs/>
          <w:color w:val="000000"/>
          <w:sz w:val="8"/>
          <w:szCs w:val="8"/>
        </w:rPr>
      </w:pPr>
    </w:p>
    <w:p w:rsidR="00820506" w:rsidRDefault="00820506" w:rsidP="00870B49">
      <w:pPr>
        <w:pStyle w:val="42"/>
        <w:tabs>
          <w:tab w:val="left" w:pos="709"/>
          <w:tab w:val="left" w:pos="1134"/>
          <w:tab w:val="left" w:pos="1701"/>
        </w:tabs>
        <w:ind w:left="0"/>
        <w:jc w:val="thaiDistribute"/>
        <w:rPr>
          <w:rFonts w:ascii="TH SarabunPSK" w:hAnsi="TH SarabunPSK" w:cs="TH SarabunPSK"/>
          <w:b/>
          <w:bCs/>
          <w:color w:val="000000"/>
          <w:sz w:val="8"/>
          <w:szCs w:val="8"/>
        </w:rPr>
      </w:pPr>
    </w:p>
    <w:p w:rsidR="00523F75" w:rsidRPr="00523F75" w:rsidRDefault="00523F75" w:rsidP="00870B49">
      <w:pPr>
        <w:pStyle w:val="42"/>
        <w:tabs>
          <w:tab w:val="left" w:pos="709"/>
          <w:tab w:val="left" w:pos="1134"/>
          <w:tab w:val="left" w:pos="1701"/>
        </w:tabs>
        <w:ind w:left="0"/>
        <w:jc w:val="thaiDistribute"/>
        <w:rPr>
          <w:rFonts w:ascii="TH SarabunPSK" w:hAnsi="TH SarabunPSK" w:cs="TH SarabunPSK"/>
          <w:b/>
          <w:bCs/>
          <w:color w:val="000000"/>
          <w:sz w:val="8"/>
          <w:szCs w:val="8"/>
        </w:rPr>
      </w:pPr>
    </w:p>
    <w:p w:rsidR="00870B49" w:rsidRPr="0098454D" w:rsidRDefault="00870B49" w:rsidP="00870B49">
      <w:pPr>
        <w:pStyle w:val="42"/>
        <w:tabs>
          <w:tab w:val="left" w:pos="709"/>
          <w:tab w:val="left" w:pos="1134"/>
          <w:tab w:val="left" w:pos="1701"/>
        </w:tabs>
        <w:ind w:left="0"/>
        <w:jc w:val="thaiDistribute"/>
        <w:rPr>
          <w:rFonts w:ascii="TH SarabunPSK" w:hAnsi="TH SarabunPSK" w:cs="TH SarabunPSK"/>
          <w:b/>
          <w:bCs/>
          <w:color w:val="000000"/>
          <w:cs/>
        </w:rPr>
      </w:pPr>
      <w:r w:rsidRPr="0098454D">
        <w:rPr>
          <w:rFonts w:ascii="TH SarabunPSK" w:hAnsi="TH SarabunPSK" w:cs="TH SarabunPSK" w:hint="cs"/>
          <w:b/>
          <w:bCs/>
          <w:color w:val="000000"/>
          <w:cs/>
        </w:rPr>
        <w:lastRenderedPageBreak/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3.5 ประเด็นยุทธศาสตร์และกลยุทธ์</w:t>
      </w:r>
    </w:p>
    <w:p w:rsidR="00870B49" w:rsidRDefault="00870B49" w:rsidP="00870B49">
      <w:pPr>
        <w:spacing w:before="0" w:after="0"/>
        <w:rPr>
          <w:rFonts w:ascii="TH SarabunPSK" w:hAnsi="TH SarabunPSK" w:cs="TH SarabunPSK"/>
          <w:color w:val="000000"/>
          <w:sz w:val="12"/>
          <w:szCs w:val="12"/>
        </w:rPr>
      </w:pPr>
    </w:p>
    <w:p w:rsidR="00523F75" w:rsidRPr="00523F75" w:rsidRDefault="00523F75" w:rsidP="00870B49">
      <w:pPr>
        <w:spacing w:before="0" w:after="0"/>
        <w:rPr>
          <w:rFonts w:ascii="TH SarabunPSK" w:hAnsi="TH SarabunPSK" w:cs="TH SarabunPSK"/>
          <w:color w:val="000000"/>
          <w:sz w:val="12"/>
          <w:szCs w:val="12"/>
        </w:rPr>
      </w:pP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 w:hint="cs"/>
          <w:color w:val="000000"/>
          <w:cs/>
        </w:rPr>
        <w:tab/>
      </w:r>
      <w:r w:rsidRPr="0098454D">
        <w:rPr>
          <w:rFonts w:ascii="TH SarabunPSK" w:hAnsi="TH SarabunPSK" w:cs="TH SarabunPSK" w:hint="cs"/>
          <w:b/>
          <w:bCs/>
          <w:color w:val="000000"/>
          <w:cs/>
        </w:rPr>
        <w:t>3.</w:t>
      </w:r>
      <w:r w:rsidRPr="0098454D">
        <w:rPr>
          <w:rFonts w:ascii="TH SarabunPSK" w:hAnsi="TH SarabunPSK" w:cs="TH SarabunPSK"/>
          <w:b/>
          <w:bCs/>
          <w:color w:val="000000"/>
          <w:cs/>
        </w:rPr>
        <w:t xml:space="preserve">5.1 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 xml:space="preserve">พัฒนาอุตสาหกรรมการประมง ประมงต่อเนื่อง และการเกษตรให้มีมาตรฐานสากล </w:t>
      </w:r>
      <w:r w:rsidRPr="0098454D">
        <w:rPr>
          <w:rFonts w:ascii="TH SarabunPSK" w:hAnsi="TH SarabunPSK" w:cs="TH SarabunPSK"/>
          <w:b/>
          <w:bCs/>
          <w:color w:val="000000"/>
        </w:rPr>
        <w:t xml:space="preserve"> </w:t>
      </w: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firstLine="0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 w:hint="cs"/>
          <w:color w:val="000000"/>
          <w:cs/>
        </w:rPr>
        <w:t xml:space="preserve">มี </w:t>
      </w:r>
      <w:r w:rsidRPr="0098454D">
        <w:rPr>
          <w:rFonts w:ascii="TH SarabunPSK" w:hAnsi="TH SarabunPSK" w:cs="TH SarabunPSK"/>
          <w:color w:val="000000"/>
        </w:rPr>
        <w:t xml:space="preserve">2 </w:t>
      </w:r>
      <w:r w:rsidRPr="0098454D">
        <w:rPr>
          <w:rFonts w:ascii="TH SarabunPSK" w:hAnsi="TH SarabunPSK" w:cs="TH SarabunPSK" w:hint="cs"/>
          <w:color w:val="000000"/>
          <w:cs/>
        </w:rPr>
        <w:t>กลยุทธ์  คือ</w:t>
      </w:r>
    </w:p>
    <w:p w:rsidR="00870B49" w:rsidRPr="0098454D" w:rsidRDefault="00870B49" w:rsidP="00870B49">
      <w:pPr>
        <w:tabs>
          <w:tab w:val="left" w:pos="1701"/>
          <w:tab w:val="left" w:pos="1985"/>
          <w:tab w:val="left" w:pos="2410"/>
        </w:tabs>
        <w:spacing w:before="0" w:after="0"/>
        <w:ind w:firstLine="1701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  <w:cs/>
        </w:rPr>
        <w:t>1)</w:t>
      </w:r>
      <w:r w:rsidRPr="0098454D">
        <w:rPr>
          <w:rFonts w:ascii="TH SarabunPSK" w:hAnsi="TH SarabunPSK" w:cs="TH SarabunPSK" w:hint="cs"/>
          <w:color w:val="000000"/>
          <w:cs/>
        </w:rPr>
        <w:tab/>
      </w:r>
      <w:r w:rsidRPr="0098454D">
        <w:rPr>
          <w:rFonts w:ascii="TH SarabunPSK" w:hAnsi="TH SarabunPSK" w:cs="TH SarabunPSK"/>
          <w:color w:val="000000"/>
          <w:cs/>
        </w:rPr>
        <w:t>การพัฒนามาตรฐานการผลิตของทุกภาคการผลิตอย่างครบวงจรตั้งแต่ต้นน้ำจนถึงปลายน้ำให้ได้มาตรฐานสากล</w:t>
      </w:r>
    </w:p>
    <w:p w:rsidR="00870B49" w:rsidRPr="0098454D" w:rsidRDefault="00870B49" w:rsidP="00870B49">
      <w:pPr>
        <w:tabs>
          <w:tab w:val="left" w:pos="1701"/>
          <w:tab w:val="left" w:pos="1985"/>
        </w:tabs>
        <w:spacing w:before="0" w:after="0"/>
        <w:ind w:firstLine="1701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2)</w:t>
      </w:r>
      <w:r w:rsidRPr="0098454D">
        <w:rPr>
          <w:rFonts w:ascii="TH SarabunPSK" w:hAnsi="TH SarabunPSK" w:cs="TH SarabunPSK" w:hint="cs"/>
          <w:color w:val="000000"/>
          <w:cs/>
        </w:rPr>
        <w:tab/>
      </w:r>
      <w:r w:rsidRPr="0098454D">
        <w:rPr>
          <w:rFonts w:ascii="TH SarabunPSK" w:hAnsi="TH SarabunPSK" w:cs="TH SarabunPSK"/>
          <w:color w:val="000000"/>
          <w:cs/>
        </w:rPr>
        <w:t>การพัฒนาประสิทธิภาพการผลิตโดยการพัฒนากระบวนการผลิตเพื่อลดต้นทุนการผลิตของทุกภาคการผลิต</w:t>
      </w:r>
    </w:p>
    <w:p w:rsidR="00870B49" w:rsidRPr="00523F75" w:rsidRDefault="00870B49" w:rsidP="00870B49">
      <w:pPr>
        <w:tabs>
          <w:tab w:val="left" w:pos="1701"/>
          <w:tab w:val="left" w:pos="1985"/>
        </w:tabs>
        <w:spacing w:before="0" w:after="0"/>
        <w:ind w:firstLine="1701"/>
        <w:rPr>
          <w:rFonts w:ascii="TH SarabunPSK" w:hAnsi="TH SarabunPSK" w:cs="TH SarabunPSK"/>
          <w:color w:val="000000"/>
          <w:sz w:val="22"/>
          <w:szCs w:val="22"/>
        </w:rPr>
      </w:pP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 w:hint="cs"/>
          <w:b/>
          <w:bCs/>
          <w:color w:val="000000"/>
          <w:cs/>
        </w:rPr>
        <w:tab/>
        <w:t>3.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5.2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การเป็นครัวของโลกในด้านอาหารทะเลและการเกษตร</w:t>
      </w:r>
      <w:r w:rsidRPr="0098454D">
        <w:rPr>
          <w:rFonts w:ascii="TH SarabunPSK" w:hAnsi="TH SarabunPSK" w:cs="TH SarabunPSK"/>
          <w:color w:val="000000"/>
        </w:rPr>
        <w:t xml:space="preserve">  </w:t>
      </w:r>
      <w:r w:rsidRPr="0098454D">
        <w:rPr>
          <w:rFonts w:ascii="TH SarabunPSK" w:hAnsi="TH SarabunPSK" w:cs="TH SarabunPSK" w:hint="cs"/>
          <w:color w:val="000000"/>
          <w:cs/>
        </w:rPr>
        <w:t xml:space="preserve">มี </w:t>
      </w:r>
      <w:r w:rsidRPr="0098454D">
        <w:rPr>
          <w:rFonts w:ascii="TH SarabunPSK" w:hAnsi="TH SarabunPSK" w:cs="TH SarabunPSK"/>
          <w:color w:val="000000"/>
        </w:rPr>
        <w:t xml:space="preserve">3 </w:t>
      </w:r>
      <w:r w:rsidRPr="0098454D">
        <w:rPr>
          <w:rFonts w:ascii="TH SarabunPSK" w:hAnsi="TH SarabunPSK" w:cs="TH SarabunPSK" w:hint="cs"/>
          <w:color w:val="000000"/>
          <w:cs/>
        </w:rPr>
        <w:t>กลยุทธ์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 w:hint="cs"/>
          <w:color w:val="000000"/>
          <w:cs/>
        </w:rPr>
        <w:t>คือ</w:t>
      </w:r>
    </w:p>
    <w:p w:rsidR="00870B49" w:rsidRPr="0098454D" w:rsidRDefault="00870B49" w:rsidP="00870B49">
      <w:pPr>
        <w:tabs>
          <w:tab w:val="left" w:pos="1701"/>
          <w:tab w:val="left" w:pos="1985"/>
        </w:tabs>
        <w:spacing w:before="0" w:after="0"/>
        <w:ind w:firstLine="1701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1)</w:t>
      </w:r>
      <w:r w:rsidRPr="0098454D">
        <w:rPr>
          <w:rFonts w:ascii="TH SarabunPSK" w:hAnsi="TH SarabunPSK" w:cs="TH SarabunPSK"/>
          <w:color w:val="000000"/>
          <w:cs/>
        </w:rPr>
        <w:tab/>
        <w:t>พัฒนาศักยภาพและทักษะของผู้ประกอบการและผู้ที่มีส่วนเกี่ยวข้องกับอุตสาหกรรมอาหารทะเลทั้งภาครัฐและภาคเอกชน ให้มีขีดความสามารถในด้านการบริหารจัดการและทางการตลาดเพิ่มขึ้น เพื่อให้สามารถแข่งขันกับต่างประเทศได้ทั้งในระดับภูมิภาคและนานาชาติ</w:t>
      </w:r>
    </w:p>
    <w:p w:rsidR="00870B49" w:rsidRPr="0098454D" w:rsidRDefault="00870B49" w:rsidP="00870B49">
      <w:pPr>
        <w:pStyle w:val="42"/>
        <w:tabs>
          <w:tab w:val="left" w:pos="1701"/>
          <w:tab w:val="left" w:pos="1985"/>
        </w:tabs>
        <w:ind w:left="0" w:firstLine="1701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2)</w:t>
      </w:r>
      <w:r w:rsidRPr="0098454D">
        <w:rPr>
          <w:rFonts w:ascii="TH SarabunPSK" w:hAnsi="TH SarabunPSK" w:cs="TH SarabunPSK"/>
          <w:color w:val="000000"/>
          <w:cs/>
        </w:rPr>
        <w:tab/>
        <w:t xml:space="preserve">ส่งเสริมและสนับสนุนให้ผู้ประกอบการพัฒนากิจการของตนเองอย่างต่อเนื่องทางด้านคุณภาพและได้รับการรับรองมาตรฐานในด้านต่างๆ เช่น มาตรฐานด้านผลิตภัณฑ์ มาตรฐานด้านสิ่งแวดล้อม </w:t>
      </w:r>
      <w:r w:rsidRPr="0098454D">
        <w:rPr>
          <w:rFonts w:ascii="TH SarabunPSK" w:hAnsi="TH SarabunPSK" w:cs="TH SarabunPSK" w:hint="cs"/>
          <w:color w:val="000000"/>
          <w:cs/>
        </w:rPr>
        <w:br/>
      </w:r>
      <w:r w:rsidRPr="0098454D">
        <w:rPr>
          <w:rFonts w:ascii="TH SarabunPSK" w:hAnsi="TH SarabunPSK" w:cs="TH SarabunPSK"/>
          <w:color w:val="000000"/>
          <w:cs/>
        </w:rPr>
        <w:t>เป็นต้น</w:t>
      </w:r>
    </w:p>
    <w:p w:rsidR="00870B49" w:rsidRPr="0098454D" w:rsidRDefault="00870B49" w:rsidP="00870B49">
      <w:pPr>
        <w:pStyle w:val="42"/>
        <w:tabs>
          <w:tab w:val="left" w:pos="1701"/>
          <w:tab w:val="left" w:pos="1985"/>
        </w:tabs>
        <w:ind w:left="0" w:firstLine="1701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3)</w:t>
      </w:r>
      <w:r w:rsidRPr="0098454D">
        <w:rPr>
          <w:rFonts w:ascii="TH SarabunPSK" w:hAnsi="TH SarabunPSK" w:cs="TH SarabunPSK"/>
          <w:color w:val="000000"/>
          <w:cs/>
        </w:rPr>
        <w:tab/>
        <w:t>ส่งเสริมผู้ประกอบการรายย่อยและระดับชุมชนสร้างมาตรฐานคุณภาพของผลิตภัณฑ์  เพื่อให้มีศักยภาพในการแข่งขันมากยิ่งขึ้น</w:t>
      </w: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</w:rPr>
      </w:pP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 w:hint="cs"/>
          <w:b/>
          <w:bCs/>
          <w:color w:val="000000"/>
          <w:cs/>
        </w:rPr>
        <w:tab/>
        <w:t>3.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5.3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การเป็นแหล่งท่องเที่ยวเชิงอนุรักษ์และเชิงประวัติศาสตร์</w:t>
      </w:r>
      <w:r w:rsidRPr="0098454D">
        <w:rPr>
          <w:rFonts w:ascii="TH SarabunPSK" w:hAnsi="TH SarabunPSK" w:cs="TH SarabunPSK"/>
          <w:color w:val="000000"/>
        </w:rPr>
        <w:t xml:space="preserve">  </w:t>
      </w:r>
      <w:r w:rsidRPr="0098454D">
        <w:rPr>
          <w:rFonts w:ascii="TH SarabunPSK" w:hAnsi="TH SarabunPSK" w:cs="TH SarabunPSK" w:hint="cs"/>
          <w:color w:val="000000"/>
          <w:cs/>
        </w:rPr>
        <w:t xml:space="preserve">มี </w:t>
      </w:r>
      <w:r w:rsidRPr="0098454D">
        <w:rPr>
          <w:rFonts w:ascii="TH SarabunPSK" w:hAnsi="TH SarabunPSK" w:cs="TH SarabunPSK"/>
          <w:color w:val="000000"/>
        </w:rPr>
        <w:t xml:space="preserve">4 </w:t>
      </w:r>
      <w:r w:rsidRPr="0098454D">
        <w:rPr>
          <w:rFonts w:ascii="TH SarabunPSK" w:hAnsi="TH SarabunPSK" w:cs="TH SarabunPSK" w:hint="cs"/>
          <w:color w:val="000000"/>
          <w:cs/>
        </w:rPr>
        <w:t>กลยุทธ์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 w:hint="cs"/>
          <w:color w:val="000000"/>
          <w:cs/>
        </w:rPr>
        <w:t>คือ</w:t>
      </w:r>
      <w:r w:rsidRPr="0098454D">
        <w:rPr>
          <w:rFonts w:ascii="TH SarabunPSK" w:hAnsi="TH SarabunPSK" w:cs="TH SarabunPSK"/>
          <w:color w:val="000000"/>
        </w:rPr>
        <w:t xml:space="preserve"> </w:t>
      </w:r>
    </w:p>
    <w:p w:rsidR="00870B49" w:rsidRPr="0098454D" w:rsidRDefault="00870B49" w:rsidP="00870B49">
      <w:pPr>
        <w:pStyle w:val="42"/>
        <w:tabs>
          <w:tab w:val="left" w:pos="1701"/>
          <w:tab w:val="left" w:pos="1985"/>
        </w:tabs>
        <w:ind w:left="0"/>
        <w:jc w:val="thaiDistribute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 w:hint="cs"/>
          <w:color w:val="000000"/>
          <w:cs/>
        </w:rPr>
        <w:tab/>
      </w:r>
      <w:r w:rsidRPr="0098454D">
        <w:rPr>
          <w:rFonts w:ascii="TH SarabunPSK" w:hAnsi="TH SarabunPSK" w:cs="TH SarabunPSK"/>
          <w:color w:val="000000"/>
          <w:cs/>
        </w:rPr>
        <w:t>1)</w:t>
      </w:r>
      <w:r w:rsidRPr="0098454D">
        <w:rPr>
          <w:rFonts w:ascii="TH SarabunPSK" w:hAnsi="TH SarabunPSK" w:cs="TH SarabunPSK"/>
          <w:color w:val="000000"/>
          <w:cs/>
        </w:rPr>
        <w:tab/>
        <w:t>ส่งเสริมการท่องเที่ยวเชิงอนุรักษ์ เชิงวัฒนธรรม และเชิงประวัติศาสตร์ตามนโยบายรัฐบาล และสอดคล้องกับศักยภาพของจังหวัด</w:t>
      </w:r>
    </w:p>
    <w:p w:rsidR="00870B49" w:rsidRPr="0098454D" w:rsidRDefault="00870B49" w:rsidP="00870B49">
      <w:pPr>
        <w:pStyle w:val="42"/>
        <w:tabs>
          <w:tab w:val="left" w:pos="1701"/>
          <w:tab w:val="left" w:pos="1985"/>
        </w:tabs>
        <w:ind w:left="0"/>
        <w:jc w:val="thaiDistribute"/>
        <w:rPr>
          <w:rFonts w:ascii="TH SarabunPSK" w:hAnsi="TH SarabunPSK" w:cs="TH SarabunPSK"/>
          <w:color w:val="000000"/>
          <w:spacing w:val="-6"/>
          <w:cs/>
        </w:rPr>
      </w:pPr>
      <w:r w:rsidRPr="0098454D">
        <w:rPr>
          <w:rFonts w:ascii="TH SarabunPSK" w:hAnsi="TH SarabunPSK" w:cs="TH SarabunPSK"/>
          <w:color w:val="000000"/>
          <w:spacing w:val="-6"/>
          <w:cs/>
        </w:rPr>
        <w:tab/>
        <w:t>2)</w:t>
      </w:r>
      <w:r w:rsidRPr="0098454D">
        <w:rPr>
          <w:rFonts w:ascii="TH SarabunPSK" w:hAnsi="TH SarabunPSK" w:cs="TH SarabunPSK"/>
          <w:color w:val="000000"/>
          <w:spacing w:val="-6"/>
          <w:cs/>
        </w:rPr>
        <w:tab/>
        <w:t>ส่งเสริมการลงทุนด้านการให้บริการ และสิ่งอำนวยความสะดวกต่าง ๆ แก่นักท่องเที่ยว</w:t>
      </w:r>
    </w:p>
    <w:p w:rsidR="00870B49" w:rsidRPr="0098454D" w:rsidRDefault="00870B49" w:rsidP="00870B49">
      <w:pPr>
        <w:tabs>
          <w:tab w:val="left" w:pos="1701"/>
          <w:tab w:val="left" w:pos="1985"/>
        </w:tabs>
        <w:spacing w:before="0" w:after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>3)</w:t>
      </w:r>
      <w:r w:rsidRPr="0098454D">
        <w:rPr>
          <w:rFonts w:ascii="TH SarabunPSK" w:hAnsi="TH SarabunPSK" w:cs="TH SarabunPSK"/>
          <w:color w:val="000000"/>
          <w:cs/>
        </w:rPr>
        <w:tab/>
        <w:t>พัฒนาแหล่งท่องเที่ยวควบคู่กับการเสริมสร้างความเข้มแข็งของชุมชน โดยมีการเชื่อมโยงองค์ความรู้ด้านประวัติศาสตร์ วัฒนธรรม และสิ่งแวดล้อมเข้ากับการท่องเที่ยว และพัฒนาแหล่งท่องเที่ยวโดยการจัดการของชุมชน</w:t>
      </w:r>
    </w:p>
    <w:p w:rsidR="00870B49" w:rsidRPr="0098454D" w:rsidRDefault="00870B49" w:rsidP="00870B49">
      <w:pPr>
        <w:tabs>
          <w:tab w:val="left" w:pos="1701"/>
          <w:tab w:val="left" w:pos="1985"/>
        </w:tabs>
        <w:spacing w:before="0" w:after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>4)</w:t>
      </w:r>
      <w:r w:rsidRPr="0098454D">
        <w:rPr>
          <w:rFonts w:ascii="TH SarabunPSK" w:hAnsi="TH SarabunPSK" w:cs="TH SarabunPSK"/>
          <w:color w:val="000000"/>
          <w:cs/>
        </w:rPr>
        <w:tab/>
        <w:t>เปิดโอกาสให้ประชาชนในชุมชนที่มีแหล่งท่องเที่ยวได้เข้ามามีส่วนร่วมและร่วมเป็นเจ้าของในการดำเนินกิจกรรมด้านการท่องเที่ยวมากยิ่งขึ้น เพื่อให้การพัฒนาแหล่งท่องเที่ยวต่างๆ เกิดประโยชน์ต่อชุมชน  ประชาชนในพื้นที่  และมีการพัฒนาที่เป็นไปอย่างยั่งยืน</w:t>
      </w: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firstLine="0"/>
        <w:rPr>
          <w:rFonts w:ascii="TH SarabunPSK" w:eastAsia="Batang" w:hAnsi="TH SarabunPSK" w:cs="TH SarabunPSK"/>
          <w:b/>
          <w:bCs/>
          <w:color w:val="000000"/>
          <w:lang w:eastAsia="ko-KR"/>
        </w:rPr>
      </w:pP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eastAsia="Batang" w:hAnsi="TH SarabunPSK" w:cs="TH SarabunPSK" w:hint="cs"/>
          <w:b/>
          <w:bCs/>
          <w:color w:val="000000"/>
          <w:cs/>
          <w:lang w:eastAsia="ko-KR"/>
        </w:rPr>
        <w:tab/>
        <w:t>3.</w:t>
      </w:r>
      <w:r w:rsidRPr="0098454D">
        <w:rPr>
          <w:rFonts w:ascii="TH SarabunPSK" w:eastAsia="Batang" w:hAnsi="TH SarabunPSK" w:cs="TH SarabunPSK"/>
          <w:b/>
          <w:bCs/>
          <w:color w:val="000000"/>
          <w:cs/>
          <w:lang w:eastAsia="ko-KR"/>
        </w:rPr>
        <w:t>5.4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การพัฒนาสภาพแวดล้อมให้เป็นเมืองที่น่าอยู่อาศัย</w:t>
      </w:r>
      <w:r w:rsidRPr="0098454D">
        <w:rPr>
          <w:rFonts w:ascii="TH SarabunPSK" w:hAnsi="TH SarabunPSK" w:cs="TH SarabunPSK"/>
          <w:color w:val="000000"/>
        </w:rPr>
        <w:t xml:space="preserve">  </w:t>
      </w:r>
      <w:r w:rsidRPr="0098454D">
        <w:rPr>
          <w:rFonts w:ascii="TH SarabunPSK" w:hAnsi="TH SarabunPSK" w:cs="TH SarabunPSK" w:hint="cs"/>
          <w:color w:val="000000"/>
          <w:cs/>
        </w:rPr>
        <w:t xml:space="preserve">มี </w:t>
      </w:r>
      <w:r w:rsidRPr="0098454D">
        <w:rPr>
          <w:rFonts w:ascii="TH SarabunPSK" w:hAnsi="TH SarabunPSK" w:cs="TH SarabunPSK"/>
          <w:color w:val="000000"/>
        </w:rPr>
        <w:t xml:space="preserve">4 </w:t>
      </w:r>
      <w:r w:rsidRPr="0098454D">
        <w:rPr>
          <w:rFonts w:ascii="TH SarabunPSK" w:hAnsi="TH SarabunPSK" w:cs="TH SarabunPSK" w:hint="cs"/>
          <w:color w:val="000000"/>
          <w:cs/>
        </w:rPr>
        <w:t>กลยุทธ์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 w:hint="cs"/>
          <w:color w:val="000000"/>
          <w:cs/>
        </w:rPr>
        <w:t>คือ</w:t>
      </w:r>
    </w:p>
    <w:p w:rsidR="00870B49" w:rsidRPr="0098454D" w:rsidRDefault="00870B49" w:rsidP="00870B49">
      <w:pPr>
        <w:pStyle w:val="36"/>
        <w:tabs>
          <w:tab w:val="left" w:pos="1701"/>
          <w:tab w:val="left" w:pos="1985"/>
        </w:tabs>
        <w:ind w:left="0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 w:hint="cs"/>
          <w:color w:val="000000"/>
          <w:cs/>
        </w:rPr>
        <w:tab/>
      </w:r>
      <w:r w:rsidRPr="0098454D">
        <w:rPr>
          <w:rFonts w:ascii="TH SarabunPSK" w:hAnsi="TH SarabunPSK" w:cs="TH SarabunPSK"/>
          <w:color w:val="000000"/>
        </w:rPr>
        <w:t>1</w:t>
      </w:r>
      <w:r w:rsidRPr="0098454D">
        <w:rPr>
          <w:rFonts w:ascii="TH SarabunPSK" w:hAnsi="TH SarabunPSK" w:cs="TH SarabunPSK"/>
          <w:color w:val="000000"/>
          <w:cs/>
        </w:rPr>
        <w:t>)</w:t>
      </w:r>
      <w:r w:rsidRPr="0098454D">
        <w:rPr>
          <w:rFonts w:ascii="TH SarabunPSK" w:hAnsi="TH SarabunPSK" w:cs="TH SarabunPSK"/>
          <w:color w:val="000000"/>
          <w:cs/>
        </w:rPr>
        <w:tab/>
        <w:t>ป้องกันและแก้ไขปัญหาทรัพยากรธรรมชาติและสิ่งแวดล้อมเสื่อมโทรม</w:t>
      </w:r>
    </w:p>
    <w:p w:rsidR="00870B49" w:rsidRPr="0098454D" w:rsidRDefault="00870B49" w:rsidP="00870B49">
      <w:pPr>
        <w:pStyle w:val="36"/>
        <w:tabs>
          <w:tab w:val="left" w:pos="1701"/>
          <w:tab w:val="left" w:pos="1985"/>
        </w:tabs>
        <w:ind w:left="0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lastRenderedPageBreak/>
        <w:tab/>
        <w:t>2)</w:t>
      </w:r>
      <w:r w:rsidRPr="0098454D">
        <w:rPr>
          <w:rFonts w:ascii="TH SarabunPSK" w:hAnsi="TH SarabunPSK" w:cs="TH SarabunPSK"/>
          <w:color w:val="000000"/>
          <w:cs/>
        </w:rPr>
        <w:tab/>
      </w:r>
      <w:r w:rsidRPr="008E3874">
        <w:rPr>
          <w:rFonts w:ascii="TH SarabunPSK" w:hAnsi="TH SarabunPSK" w:cs="TH SarabunPSK"/>
          <w:color w:val="000000"/>
          <w:spacing w:val="-10"/>
          <w:cs/>
        </w:rPr>
        <w:t>พัฒนาด้านศักยภาพและขยายภาคีเครือข่ายด้านการอนุรักษ์ทรัพยากรธรรมชาติและสิ่งแวดล้อม</w:t>
      </w:r>
      <w:r w:rsidRPr="0098454D">
        <w:rPr>
          <w:rFonts w:ascii="TH SarabunPSK" w:hAnsi="TH SarabunPSK" w:cs="TH SarabunPSK"/>
          <w:color w:val="000000"/>
          <w:cs/>
        </w:rPr>
        <w:t>ให้ครอบคลุมทุกด้าน</w:t>
      </w:r>
    </w:p>
    <w:p w:rsidR="00870B49" w:rsidRPr="0098454D" w:rsidRDefault="00870B49" w:rsidP="00870B49">
      <w:pPr>
        <w:tabs>
          <w:tab w:val="left" w:pos="1701"/>
          <w:tab w:val="left" w:pos="1985"/>
          <w:tab w:val="left" w:pos="2694"/>
        </w:tabs>
        <w:spacing w:before="0" w:after="0"/>
        <w:ind w:firstLine="0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  <w:cs/>
        </w:rPr>
        <w:tab/>
        <w:t>3)</w:t>
      </w:r>
      <w:r w:rsidRPr="0098454D">
        <w:rPr>
          <w:rFonts w:ascii="TH SarabunPSK" w:hAnsi="TH SarabunPSK" w:cs="TH SarabunPSK"/>
          <w:color w:val="000000"/>
          <w:cs/>
        </w:rPr>
        <w:tab/>
        <w:t>กำหนดมาตรการควบคุมดูแลพื้นที่ในเขตอุตสาหกรรม ให้มีสภาพแวดล้อมที่เหมาะสม   และเปิดโอกาสให้ประชาชนและผู้ประกอบการได้เข้ามามีส่วนร่วมในการดูแลสภาพแวดล้อมของชุมชนและเขตพื้นที่อุตสาหกรรมให้เกิดความสมดุล</w:t>
      </w:r>
    </w:p>
    <w:p w:rsidR="00870B49" w:rsidRPr="0098454D" w:rsidRDefault="00870B49" w:rsidP="00870B49">
      <w:pPr>
        <w:pStyle w:val="36"/>
        <w:tabs>
          <w:tab w:val="left" w:pos="1701"/>
          <w:tab w:val="left" w:pos="1985"/>
        </w:tabs>
        <w:ind w:left="0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color w:val="000000"/>
        </w:rPr>
        <w:t>4</w:t>
      </w:r>
      <w:r w:rsidRPr="0098454D">
        <w:rPr>
          <w:rFonts w:ascii="TH SarabunPSK" w:hAnsi="TH SarabunPSK" w:cs="TH SarabunPSK"/>
          <w:color w:val="000000"/>
          <w:cs/>
        </w:rPr>
        <w:t>)</w:t>
      </w:r>
      <w:r w:rsidRPr="0098454D">
        <w:rPr>
          <w:rFonts w:ascii="TH SarabunPSK" w:hAnsi="TH SarabunPSK" w:cs="TH SarabunPSK"/>
          <w:color w:val="000000"/>
          <w:cs/>
        </w:rPr>
        <w:tab/>
        <w:t>เสริมสร้างความสุขมวลรวมชุมชน</w:t>
      </w: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</w:rPr>
      </w:pP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 w:hint="cs"/>
          <w:b/>
          <w:bCs/>
          <w:color w:val="000000"/>
          <w:cs/>
        </w:rPr>
        <w:tab/>
        <w:t>3.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5.5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พัฒนาประสิทธิภาพอุตสาหกรรมให้เป็นอุตสาหกรรมเชิงนิเวศ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 w:hint="cs"/>
          <w:color w:val="000000"/>
          <w:cs/>
        </w:rPr>
        <w:t xml:space="preserve">มี </w:t>
      </w:r>
      <w:r w:rsidRPr="0098454D">
        <w:rPr>
          <w:rFonts w:ascii="TH SarabunPSK" w:hAnsi="TH SarabunPSK" w:cs="TH SarabunPSK"/>
          <w:color w:val="000000"/>
        </w:rPr>
        <w:t xml:space="preserve">4 </w:t>
      </w:r>
      <w:r w:rsidRPr="0098454D">
        <w:rPr>
          <w:rFonts w:ascii="TH SarabunPSK" w:hAnsi="TH SarabunPSK" w:cs="TH SarabunPSK" w:hint="cs"/>
          <w:color w:val="000000"/>
          <w:cs/>
        </w:rPr>
        <w:t>กลยุทธ์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 w:hint="cs"/>
          <w:color w:val="000000"/>
          <w:cs/>
        </w:rPr>
        <w:t>คือ</w:t>
      </w:r>
    </w:p>
    <w:p w:rsidR="00870B49" w:rsidRPr="0098454D" w:rsidRDefault="00870B49" w:rsidP="00870B49">
      <w:pPr>
        <w:tabs>
          <w:tab w:val="left" w:pos="1701"/>
          <w:tab w:val="left" w:pos="1985"/>
        </w:tabs>
        <w:spacing w:before="0" w:after="0"/>
        <w:ind w:firstLine="1701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1)</w:t>
      </w:r>
      <w:r w:rsidRPr="0098454D">
        <w:rPr>
          <w:rFonts w:ascii="TH SarabunPSK" w:hAnsi="TH SarabunPSK" w:cs="TH SarabunPSK"/>
          <w:color w:val="000000"/>
          <w:cs/>
        </w:rPr>
        <w:tab/>
        <w:t xml:space="preserve">ส่งเสริมโรงงานอุตสาหกรรมให้เป็น </w:t>
      </w:r>
      <w:r w:rsidRPr="0098454D">
        <w:rPr>
          <w:rFonts w:ascii="TH SarabunPSK" w:hAnsi="TH SarabunPSK" w:cs="TH SarabunPSK"/>
          <w:color w:val="000000"/>
        </w:rPr>
        <w:t xml:space="preserve">Green Industry </w:t>
      </w:r>
      <w:r w:rsidRPr="0098454D">
        <w:rPr>
          <w:rFonts w:ascii="TH SarabunPSK" w:hAnsi="TH SarabunPSK" w:cs="TH SarabunPSK"/>
          <w:color w:val="000000"/>
          <w:cs/>
        </w:rPr>
        <w:t>เพื่อลดผลกระทบด้านสิ่งแวดล้อมและป้องกันมลพิษจากภาคอุตสาหกรรม</w:t>
      </w:r>
    </w:p>
    <w:p w:rsidR="00870B49" w:rsidRPr="0098454D" w:rsidRDefault="00870B49" w:rsidP="00870B49">
      <w:pPr>
        <w:tabs>
          <w:tab w:val="left" w:pos="0"/>
          <w:tab w:val="left" w:pos="1701"/>
          <w:tab w:val="left" w:pos="1985"/>
        </w:tabs>
        <w:spacing w:before="0" w:after="0"/>
        <w:ind w:firstLine="1701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  <w:cs/>
        </w:rPr>
        <w:t>2)</w:t>
      </w:r>
      <w:r w:rsidRPr="0098454D">
        <w:rPr>
          <w:rFonts w:ascii="TH SarabunPSK" w:hAnsi="TH SarabunPSK" w:cs="TH SarabunPSK"/>
          <w:color w:val="000000"/>
          <w:cs/>
        </w:rPr>
        <w:tab/>
        <w:t>ส่งเสริมให้เกิดนวัตกรรมใหม่ เพื่อพัฒนาการผลิตภาคอุตสาหกรรมให้เป็นมิตรต่อสิ่งแวดล้อม</w:t>
      </w:r>
    </w:p>
    <w:p w:rsidR="00870B49" w:rsidRPr="0098454D" w:rsidRDefault="00870B49" w:rsidP="00870B49">
      <w:pPr>
        <w:tabs>
          <w:tab w:val="left" w:pos="0"/>
          <w:tab w:val="left" w:pos="1701"/>
          <w:tab w:val="left" w:pos="1985"/>
        </w:tabs>
        <w:spacing w:before="0" w:after="0"/>
        <w:ind w:firstLine="1701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  <w:cs/>
        </w:rPr>
        <w:t>3)</w:t>
      </w:r>
      <w:r w:rsidRPr="0098454D">
        <w:rPr>
          <w:rFonts w:ascii="TH SarabunPSK" w:hAnsi="TH SarabunPSK" w:cs="TH SarabunPSK"/>
          <w:color w:val="000000"/>
          <w:cs/>
        </w:rPr>
        <w:tab/>
        <w:t>ส่งเสริมให้ใช้พลังงานทางเลือกและพลังงานทดแทนเพิ่มขึ้น</w:t>
      </w:r>
      <w:r w:rsidRPr="0098454D">
        <w:rPr>
          <w:rFonts w:ascii="TH SarabunPSK" w:hAnsi="TH SarabunPSK" w:cs="TH SarabunPSK"/>
          <w:color w:val="000000"/>
        </w:rPr>
        <w:t xml:space="preserve"> </w:t>
      </w:r>
    </w:p>
    <w:p w:rsidR="00870B49" w:rsidRPr="0098454D" w:rsidRDefault="00870B49" w:rsidP="00870B49">
      <w:pPr>
        <w:tabs>
          <w:tab w:val="left" w:pos="0"/>
          <w:tab w:val="left" w:pos="1701"/>
          <w:tab w:val="left" w:pos="1985"/>
        </w:tabs>
        <w:spacing w:before="0" w:after="0"/>
        <w:ind w:firstLine="1701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4)</w:t>
      </w:r>
      <w:r w:rsidRPr="0098454D">
        <w:rPr>
          <w:rFonts w:ascii="TH SarabunPSK" w:hAnsi="TH SarabunPSK" w:cs="TH SarabunPSK"/>
          <w:color w:val="000000"/>
          <w:cs/>
        </w:rPr>
        <w:tab/>
        <w:t>ขยายเครือข่ายภาคประชาชน เพื่อช่วยในการดูแลสิ่งแวดล้อมในพื้นที่ให้ครอบคลุมมากขึ้น</w:t>
      </w: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  <w:spacing w:val="-4"/>
        </w:rPr>
      </w:pP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 w:hint="cs"/>
          <w:b/>
          <w:bCs/>
          <w:color w:val="000000"/>
          <w:spacing w:val="-4"/>
          <w:cs/>
        </w:rPr>
        <w:tab/>
        <w:t>3.</w:t>
      </w:r>
      <w:r w:rsidRPr="0098454D">
        <w:rPr>
          <w:rFonts w:ascii="TH SarabunPSK" w:hAnsi="TH SarabunPSK" w:cs="TH SarabunPSK"/>
          <w:b/>
          <w:bCs/>
          <w:color w:val="000000"/>
          <w:spacing w:val="-4"/>
          <w:cs/>
        </w:rPr>
        <w:t>5.6</w:t>
      </w:r>
      <w:r w:rsidRPr="0098454D">
        <w:rPr>
          <w:rFonts w:ascii="TH SarabunPSK" w:hAnsi="TH SarabunPSK" w:cs="TH SarabunPSK"/>
          <w:b/>
          <w:bCs/>
          <w:color w:val="000000"/>
          <w:spacing w:val="-4"/>
          <w:cs/>
        </w:rPr>
        <w:tab/>
        <w:t>การจัดการแรงงานต่างด้าวในเชิงบูรณาการทั้งด้านปริมาณและคุณภาพอย่างเป็นระบบ</w:t>
      </w:r>
      <w:r w:rsidRPr="0098454D">
        <w:rPr>
          <w:rFonts w:ascii="TH SarabunPSK" w:hAnsi="TH SarabunPSK" w:cs="TH SarabunPSK"/>
          <w:color w:val="000000"/>
        </w:rPr>
        <w:t xml:space="preserve">  </w:t>
      </w: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 w:hint="cs"/>
          <w:color w:val="000000"/>
          <w:cs/>
        </w:rPr>
        <w:t xml:space="preserve">มี </w:t>
      </w:r>
      <w:r w:rsidRPr="0098454D">
        <w:rPr>
          <w:rFonts w:ascii="TH SarabunPSK" w:hAnsi="TH SarabunPSK" w:cs="TH SarabunPSK"/>
          <w:color w:val="000000"/>
        </w:rPr>
        <w:t xml:space="preserve">3 </w:t>
      </w:r>
      <w:r w:rsidRPr="0098454D">
        <w:rPr>
          <w:rFonts w:ascii="TH SarabunPSK" w:hAnsi="TH SarabunPSK" w:cs="TH SarabunPSK" w:hint="cs"/>
          <w:color w:val="000000"/>
          <w:cs/>
        </w:rPr>
        <w:t>กลยุทธ์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 w:hint="cs"/>
          <w:color w:val="000000"/>
          <w:cs/>
        </w:rPr>
        <w:t>คือ</w:t>
      </w:r>
    </w:p>
    <w:p w:rsidR="00870B49" w:rsidRPr="0098454D" w:rsidRDefault="00870B49" w:rsidP="00870B49">
      <w:pPr>
        <w:tabs>
          <w:tab w:val="left" w:pos="1701"/>
          <w:tab w:val="left" w:pos="1985"/>
        </w:tabs>
        <w:spacing w:before="0" w:after="0"/>
        <w:ind w:firstLine="1701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  <w:cs/>
        </w:rPr>
        <w:t>1)</w:t>
      </w:r>
      <w:r w:rsidRPr="0098454D">
        <w:rPr>
          <w:rFonts w:ascii="TH SarabunPSK" w:hAnsi="TH SarabunPSK" w:cs="TH SarabunPSK"/>
          <w:color w:val="000000"/>
          <w:cs/>
        </w:rPr>
        <w:tab/>
        <w:t>จัดระบบแรงงานต่างด้าวให้เป็นไปตามความต้องการการจ้างงานทั้งเชิงปริมาณและคุณภาพ</w:t>
      </w:r>
    </w:p>
    <w:p w:rsidR="00870B49" w:rsidRPr="0098454D" w:rsidRDefault="00870B49" w:rsidP="00870B49">
      <w:pPr>
        <w:tabs>
          <w:tab w:val="left" w:pos="1701"/>
          <w:tab w:val="left" w:pos="1985"/>
        </w:tabs>
        <w:spacing w:before="0" w:after="0"/>
        <w:ind w:firstLine="1701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  <w:cs/>
        </w:rPr>
        <w:t>2)</w:t>
      </w:r>
      <w:r w:rsidRPr="0098454D">
        <w:rPr>
          <w:rFonts w:ascii="TH SarabunPSK" w:hAnsi="TH SarabunPSK" w:cs="TH SarabunPSK"/>
          <w:color w:val="000000"/>
          <w:cs/>
        </w:rPr>
        <w:tab/>
        <w:t>พัฒนาคุณภาพแรงงานต่างด้าวให้มีความรู้ความเข้าใจด้านกฎหมายแรงงาน และได้รับความคุ้มครองตามหลักสิทธิมนุษยชน</w:t>
      </w:r>
    </w:p>
    <w:p w:rsidR="00870B49" w:rsidRPr="0098454D" w:rsidRDefault="00870B49" w:rsidP="00870B49">
      <w:pPr>
        <w:tabs>
          <w:tab w:val="left" w:pos="1701"/>
          <w:tab w:val="left" w:pos="1985"/>
        </w:tabs>
        <w:spacing w:before="0" w:after="0"/>
        <w:ind w:firstLine="1701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3)</w:t>
      </w:r>
      <w:r w:rsidRPr="0098454D">
        <w:rPr>
          <w:rFonts w:ascii="TH SarabunPSK" w:hAnsi="TH SarabunPSK" w:cs="TH SarabunPSK"/>
          <w:color w:val="000000"/>
          <w:cs/>
        </w:rPr>
        <w:tab/>
        <w:t>แรงงานต่างด้าวในระบบสามารถได้รับการดูแลด้านสุขภาพอนามัยตามสิทธิมนุษยชน</w:t>
      </w:r>
    </w:p>
    <w:p w:rsidR="00870B49" w:rsidRPr="0098454D" w:rsidRDefault="00870B49" w:rsidP="00870B49">
      <w:pPr>
        <w:tabs>
          <w:tab w:val="left" w:pos="1701"/>
          <w:tab w:val="left" w:pos="1985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870B49" w:rsidRPr="0098454D" w:rsidRDefault="00870B49" w:rsidP="00870B49">
      <w:pPr>
        <w:tabs>
          <w:tab w:val="left" w:pos="1134"/>
          <w:tab w:val="left" w:pos="1701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</w:rPr>
        <w:tab/>
        <w:t>3.5.7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พัฒนาทรัพยากรมนุษย์ให้เต็มตามศักยภาพและสร้างสังคมใฝ่คุณธรรม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 w:hint="cs"/>
          <w:color w:val="000000"/>
          <w:cs/>
        </w:rPr>
        <w:t xml:space="preserve"> มี </w:t>
      </w:r>
      <w:r w:rsidRPr="0098454D">
        <w:rPr>
          <w:rFonts w:ascii="TH SarabunPSK" w:hAnsi="TH SarabunPSK" w:cs="TH SarabunPSK"/>
          <w:color w:val="000000"/>
        </w:rPr>
        <w:t xml:space="preserve">3 </w:t>
      </w:r>
      <w:r w:rsidRPr="0098454D">
        <w:rPr>
          <w:rFonts w:ascii="TH SarabunPSK" w:hAnsi="TH SarabunPSK" w:cs="TH SarabunPSK" w:hint="cs"/>
          <w:color w:val="000000"/>
          <w:cs/>
        </w:rPr>
        <w:t>กลยุทธ์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 w:hint="cs"/>
          <w:color w:val="000000"/>
          <w:cs/>
        </w:rPr>
        <w:t>คือ</w:t>
      </w:r>
    </w:p>
    <w:p w:rsidR="00870B49" w:rsidRPr="0098454D" w:rsidRDefault="00870B49" w:rsidP="00870B49">
      <w:pPr>
        <w:tabs>
          <w:tab w:val="left" w:pos="1701"/>
          <w:tab w:val="left" w:pos="1985"/>
        </w:tabs>
        <w:spacing w:before="0" w:after="0"/>
        <w:ind w:firstLine="1701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1)</w:t>
      </w:r>
      <w:r w:rsidRPr="0098454D">
        <w:rPr>
          <w:rFonts w:ascii="TH SarabunPSK" w:hAnsi="TH SarabunPSK" w:cs="TH SarabunPSK"/>
          <w:color w:val="000000"/>
          <w:cs/>
        </w:rPr>
        <w:tab/>
        <w:t>พัฒนาสมรรถนะบุคลากรทั้งภาครัฐ ภาคเอกชน และประชาชน</w:t>
      </w:r>
      <w:r w:rsidRPr="0098454D">
        <w:rPr>
          <w:rFonts w:ascii="TH SarabunPSK" w:hAnsi="TH SarabunPSK" w:cs="TH SarabunPSK" w:hint="cs"/>
          <w:color w:val="000000"/>
          <w:cs/>
        </w:rPr>
        <w:t>ทางด้านการประกอบอาชีพและทักษะในการดำรงชีวิตและสร้างสังคมใฝ่คุณธรรม</w:t>
      </w:r>
      <w:r w:rsidRPr="0098454D">
        <w:rPr>
          <w:rFonts w:ascii="TH SarabunPSK" w:hAnsi="TH SarabunPSK" w:cs="TH SarabunPSK"/>
          <w:color w:val="000000"/>
          <w:cs/>
        </w:rPr>
        <w:t xml:space="preserve"> </w:t>
      </w:r>
      <w:r w:rsidRPr="0098454D">
        <w:rPr>
          <w:rFonts w:ascii="TH SarabunPSK" w:hAnsi="TH SarabunPSK" w:cs="TH SarabunPSK" w:hint="cs"/>
          <w:color w:val="000000"/>
          <w:cs/>
        </w:rPr>
        <w:t>ตลอดจน</w:t>
      </w:r>
      <w:r w:rsidRPr="0098454D">
        <w:rPr>
          <w:rFonts w:ascii="TH SarabunPSK" w:hAnsi="TH SarabunPSK" w:cs="TH SarabunPSK"/>
          <w:color w:val="000000"/>
          <w:cs/>
        </w:rPr>
        <w:t>เสริมสร้างความเข้มแข็งของเครือข่ายภาคประชาชนจังหวัดสมุทรสาคร เพื่อเตรียมพร้อมเข้าสู่การเป็นประชาคมเศรษฐกิจอาเซียน ในปี 2558</w:t>
      </w:r>
    </w:p>
    <w:p w:rsidR="00870B49" w:rsidRPr="0098454D" w:rsidRDefault="00870B49" w:rsidP="00870B49">
      <w:pPr>
        <w:tabs>
          <w:tab w:val="left" w:pos="1701"/>
          <w:tab w:val="left" w:pos="1985"/>
        </w:tabs>
        <w:spacing w:before="0" w:after="0"/>
        <w:ind w:firstLine="1701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  <w:cs/>
        </w:rPr>
        <w:t>2)</w:t>
      </w:r>
      <w:r w:rsidRPr="0098454D">
        <w:rPr>
          <w:rFonts w:ascii="TH SarabunPSK" w:hAnsi="TH SarabunPSK" w:cs="TH SarabunPSK"/>
          <w:color w:val="000000"/>
          <w:cs/>
        </w:rPr>
        <w:tab/>
        <w:t>พัฒนาครูและบุคลากรทางการศึกษาให้ผลิตสื่อการเรียนการสอน และจัดกิจกรรมการเรียนการสอนที่มีประสิทธิภาพ  เพื่อให้นักเรียน นักศึกษาทั้งในระบบและนอกระบบ มีความรู้และทักษะในอาชีพที่สอดคล้องกับความต้องการของตลาดแรงงาน  และมีความพร้อมการเข้าร่วมเป็นประชาคมเศรษฐกิจอาเซียน</w:t>
      </w:r>
    </w:p>
    <w:p w:rsidR="00870B49" w:rsidRPr="0098454D" w:rsidRDefault="00870B49" w:rsidP="00870B49">
      <w:pPr>
        <w:tabs>
          <w:tab w:val="left" w:pos="1701"/>
          <w:tab w:val="left" w:pos="1985"/>
        </w:tabs>
        <w:spacing w:before="0" w:after="0"/>
        <w:ind w:firstLine="1701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3)</w:t>
      </w:r>
      <w:r w:rsidRPr="0098454D">
        <w:rPr>
          <w:rFonts w:ascii="TH SarabunPSK" w:hAnsi="TH SarabunPSK" w:cs="TH SarabunPSK"/>
          <w:color w:val="000000"/>
          <w:cs/>
        </w:rPr>
        <w:tab/>
        <w:t>พัฒนาให้สถานศึกษามีการบริหารจัดการและการเรียนการสอนที่ทันสมัย และเป็นที่ยอมรับของบุคคลทั่วไป โดยมีระบบเครือข่ายเทคโนโลยีเพื่อการสื่อสารและการจัดกิจกรรมการเรียนการสอน</w:t>
      </w:r>
    </w:p>
    <w:p w:rsidR="00523F75" w:rsidRPr="0098454D" w:rsidRDefault="00523F75" w:rsidP="00870B49">
      <w:pPr>
        <w:tabs>
          <w:tab w:val="left" w:pos="1985"/>
          <w:tab w:val="left" w:pos="2410"/>
        </w:tabs>
        <w:spacing w:before="0" w:after="0"/>
        <w:ind w:firstLine="0"/>
        <w:rPr>
          <w:rFonts w:ascii="TH SarabunPSK" w:hAnsi="TH SarabunPSK" w:cs="TH SarabunPSK"/>
          <w:color w:val="000000"/>
        </w:rPr>
        <w:sectPr w:rsidR="00523F75" w:rsidRPr="0098454D" w:rsidSect="00D32398">
          <w:headerReference w:type="default" r:id="rId8"/>
          <w:footerReference w:type="default" r:id="rId9"/>
          <w:pgSz w:w="11909" w:h="16834" w:code="9"/>
          <w:pgMar w:top="1440" w:right="1136" w:bottom="1440" w:left="1276" w:header="720" w:footer="646" w:gutter="0"/>
          <w:pgNumType w:start="2"/>
          <w:cols w:space="720"/>
          <w:docGrid w:linePitch="435"/>
        </w:sectPr>
      </w:pPr>
    </w:p>
    <w:p w:rsidR="00870B49" w:rsidRPr="0098454D" w:rsidRDefault="00870B49" w:rsidP="00870B49">
      <w:pPr>
        <w:tabs>
          <w:tab w:val="left" w:pos="709"/>
          <w:tab w:val="left" w:pos="1134"/>
        </w:tabs>
        <w:spacing w:before="0"/>
        <w:ind w:firstLine="0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</w:rPr>
        <w:lastRenderedPageBreak/>
        <w:tab/>
        <w:t>3.6</w:t>
      </w:r>
      <w:r w:rsidRPr="0098454D">
        <w:rPr>
          <w:rFonts w:ascii="TH SarabunPSK" w:hAnsi="TH SarabunPSK" w:cs="TH SarabunPSK"/>
          <w:b/>
          <w:bCs/>
          <w:color w:val="000000"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 xml:space="preserve">แผนที่ยุทธศาสตร์ </w:t>
      </w:r>
      <w:r w:rsidRPr="0098454D">
        <w:rPr>
          <w:rFonts w:ascii="TH SarabunPSK" w:hAnsi="TH SarabunPSK" w:cs="TH SarabunPSK"/>
          <w:b/>
          <w:bCs/>
          <w:color w:val="000000"/>
        </w:rPr>
        <w:t>(Strategy Map)</w:t>
      </w:r>
    </w:p>
    <w:p w:rsidR="00870B49" w:rsidRPr="0098454D" w:rsidRDefault="00870B49" w:rsidP="00870B49">
      <w:pPr>
        <w:spacing w:before="0" w:after="0"/>
        <w:ind w:firstLine="0"/>
        <w:rPr>
          <w:rFonts w:ascii="TH SarabunPSK" w:hAnsi="TH SarabunPSK" w:cs="TH SarabunPSK"/>
          <w:color w:val="000000"/>
        </w:rPr>
        <w:sectPr w:rsidR="00870B49" w:rsidRPr="0098454D" w:rsidSect="00870B49">
          <w:pgSz w:w="16834" w:h="11909" w:orient="landscape" w:code="9"/>
          <w:pgMar w:top="1134" w:right="1440" w:bottom="1418" w:left="1440" w:header="720" w:footer="646" w:gutter="0"/>
          <w:cols w:space="720"/>
          <w:docGrid w:linePitch="435"/>
        </w:sectPr>
      </w:pPr>
      <w:r w:rsidRPr="0098454D">
        <w:rPr>
          <w:rFonts w:ascii="TH SarabunPSK" w:hAnsi="TH SarabunPSK" w:cs="TH SarabunPSK"/>
          <w:color w:val="000000"/>
        </w:rPr>
        <w:object w:dxaOrig="20106" w:dyaOrig="137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8.5pt;height:333.15pt" o:ole="">
            <v:imagedata r:id="rId10" o:title=""/>
          </v:shape>
          <o:OLEObject Type="Embed" ProgID="Visio.Drawing.11" ShapeID="_x0000_i1025" DrawAspect="Content" ObjectID="_1420709603" r:id="rId11"/>
        </w:object>
      </w:r>
    </w:p>
    <w:bookmarkEnd w:id="0"/>
    <w:p w:rsidR="0010066E" w:rsidRDefault="0010066E" w:rsidP="00750D94">
      <w:pPr>
        <w:pStyle w:val="Achievement"/>
        <w:numPr>
          <w:ilvl w:val="0"/>
          <w:numId w:val="0"/>
        </w:numPr>
        <w:tabs>
          <w:tab w:val="left" w:pos="1322"/>
        </w:tabs>
        <w:spacing w:before="0"/>
        <w:outlineLvl w:val="0"/>
        <w:rPr>
          <w:rFonts w:ascii="TH SarabunPSK" w:hAnsi="TH SarabunPSK" w:cs="TH SarabunPSK"/>
          <w:lang w:bidi="th-TH"/>
        </w:rPr>
      </w:pPr>
    </w:p>
    <w:sectPr w:rsidR="0010066E" w:rsidSect="00F327CB">
      <w:footerReference w:type="even" r:id="rId12"/>
      <w:footerReference w:type="default" r:id="rId13"/>
      <w:footerReference w:type="first" r:id="rId14"/>
      <w:footnotePr>
        <w:numRestart w:val="eachPage"/>
      </w:footnotePr>
      <w:pgSz w:w="11909" w:h="16834" w:code="9"/>
      <w:pgMar w:top="1440" w:right="1136" w:bottom="1440" w:left="1560" w:header="720" w:footer="646" w:gutter="0"/>
      <w:cols w:space="720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A7A" w:rsidRDefault="00920A7A">
      <w:pPr>
        <w:jc w:val="distribute"/>
      </w:pPr>
      <w:r>
        <w:separator/>
      </w:r>
    </w:p>
  </w:endnote>
  <w:endnote w:type="continuationSeparator" w:id="0">
    <w:p w:rsidR="00920A7A" w:rsidRDefault="00920A7A">
      <w:pPr>
        <w:jc w:val="distribute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8FD" w:rsidRPr="00523F75" w:rsidRDefault="002F38FD" w:rsidP="00523F75">
    <w:pPr>
      <w:pStyle w:val="ab"/>
      <w:pBdr>
        <w:top w:val="single" w:sz="4" w:space="1" w:color="D9D9D9"/>
      </w:pBdr>
      <w:tabs>
        <w:tab w:val="clear" w:pos="4153"/>
        <w:tab w:val="clear" w:pos="8306"/>
        <w:tab w:val="right" w:pos="8931"/>
      </w:tabs>
      <w:spacing w:before="0" w:after="0"/>
      <w:ind w:left="-1134" w:right="-708" w:firstLine="0"/>
      <w:jc w:val="center"/>
      <w:rPr>
        <w:rFonts w:ascii="TH SarabunPSK" w:hAnsi="TH SarabunPSK" w:cs="TH SarabunPSK"/>
        <w:i/>
        <w:iCs/>
        <w:color w:val="000080"/>
      </w:rPr>
    </w:pPr>
    <w:r>
      <w:rPr>
        <w:rFonts w:ascii="TH SarabunPSK" w:hAnsi="TH SarabunPSK" w:cs="TH SarabunPSK" w:hint="cs"/>
        <w:i/>
        <w:iCs/>
        <w:color w:val="000080"/>
        <w:cs/>
      </w:rPr>
      <w:tab/>
    </w:r>
    <w:r w:rsidRPr="00DD4938">
      <w:rPr>
        <w:rFonts w:ascii="TH SarabunPSK" w:hAnsi="TH SarabunPSK" w:cs="TH SarabunPSK" w:hint="cs"/>
        <w:i/>
        <w:iCs/>
        <w:color w:val="000080"/>
        <w:cs/>
      </w:rPr>
      <w:t>แผนพัฒนา</w:t>
    </w:r>
    <w:r w:rsidRPr="00DD4938">
      <w:rPr>
        <w:rFonts w:ascii="TH SarabunPSK" w:hAnsi="TH SarabunPSK" w:cs="TH SarabunPSK"/>
        <w:i/>
        <w:iCs/>
        <w:color w:val="000080"/>
        <w:cs/>
      </w:rPr>
      <w:t>จังหวัดสมุทรสาคร</w:t>
    </w:r>
    <w:r w:rsidRPr="00DD4938">
      <w:rPr>
        <w:rFonts w:ascii="TH SarabunPSK" w:hAnsi="TH SarabunPSK" w:cs="TH SarabunPSK" w:hint="cs"/>
        <w:i/>
        <w:iCs/>
        <w:color w:val="000080"/>
        <w:cs/>
      </w:rPr>
      <w:t xml:space="preserve"> </w:t>
    </w:r>
    <w:r>
      <w:rPr>
        <w:rFonts w:ascii="TH SarabunPSK" w:hAnsi="TH SarabunPSK" w:cs="TH SarabunPSK" w:hint="cs"/>
        <w:i/>
        <w:iCs/>
        <w:color w:val="000080"/>
        <w:cs/>
      </w:rPr>
      <w:t>4</w:t>
    </w:r>
    <w:r w:rsidRPr="00DD4938">
      <w:rPr>
        <w:rFonts w:ascii="TH SarabunPSK" w:hAnsi="TH SarabunPSK" w:cs="TH SarabunPSK" w:hint="cs"/>
        <w:i/>
        <w:iCs/>
        <w:color w:val="000080"/>
        <w:cs/>
      </w:rPr>
      <w:t xml:space="preserve"> ปี (พ.ศ. </w:t>
    </w:r>
    <w:r>
      <w:rPr>
        <w:rFonts w:ascii="TH SarabunPSK" w:hAnsi="TH SarabunPSK" w:cs="TH SarabunPSK" w:hint="cs"/>
        <w:i/>
        <w:iCs/>
        <w:color w:val="000080"/>
        <w:cs/>
      </w:rPr>
      <w:t>2557</w:t>
    </w:r>
    <w:r w:rsidRPr="00DD4938">
      <w:rPr>
        <w:rFonts w:ascii="TH SarabunPSK" w:hAnsi="TH SarabunPSK" w:cs="TH SarabunPSK" w:hint="cs"/>
        <w:i/>
        <w:iCs/>
        <w:color w:val="000080"/>
        <w:cs/>
      </w:rPr>
      <w:t>-</w:t>
    </w:r>
    <w:r>
      <w:rPr>
        <w:rFonts w:ascii="TH SarabunPSK" w:hAnsi="TH SarabunPSK" w:cs="TH SarabunPSK" w:hint="cs"/>
        <w:i/>
        <w:iCs/>
        <w:color w:val="000080"/>
        <w:cs/>
      </w:rPr>
      <w:t>2560</w:t>
    </w:r>
    <w:r w:rsidRPr="00DD4938">
      <w:rPr>
        <w:rFonts w:ascii="TH SarabunPSK" w:hAnsi="TH SarabunPSK" w:cs="TH SarabunPSK" w:hint="cs"/>
        <w:i/>
        <w:iCs/>
        <w:color w:val="000080"/>
        <w:cs/>
      </w:rPr>
      <w:t>)</w:t>
    </w:r>
    <w:r>
      <w:rPr>
        <w:rFonts w:hint="cs"/>
        <w:cs/>
      </w:rPr>
      <w:t xml:space="preserve"> </w:t>
    </w:r>
    <w:r>
      <w:t xml:space="preserve">| </w:t>
    </w:r>
    <w:r w:rsidR="007542D5" w:rsidRPr="00094900">
      <w:rPr>
        <w:rFonts w:ascii="TH SarabunPSK" w:hAnsi="TH SarabunPSK" w:cs="TH SarabunPSK"/>
        <w:b/>
        <w:bCs/>
        <w:sz w:val="40"/>
        <w:szCs w:val="40"/>
      </w:rPr>
      <w:fldChar w:fldCharType="begin"/>
    </w:r>
    <w:r w:rsidRPr="00094900">
      <w:rPr>
        <w:rFonts w:ascii="TH SarabunPSK" w:hAnsi="TH SarabunPSK" w:cs="TH SarabunPSK"/>
        <w:b/>
        <w:bCs/>
        <w:sz w:val="40"/>
        <w:szCs w:val="40"/>
      </w:rPr>
      <w:instrText xml:space="preserve"> PAGE   \* MERGEFORMAT </w:instrText>
    </w:r>
    <w:r w:rsidR="007542D5" w:rsidRPr="00094900">
      <w:rPr>
        <w:rFonts w:ascii="TH SarabunPSK" w:hAnsi="TH SarabunPSK" w:cs="TH SarabunPSK"/>
        <w:b/>
        <w:bCs/>
        <w:sz w:val="40"/>
        <w:szCs w:val="40"/>
      </w:rPr>
      <w:fldChar w:fldCharType="separate"/>
    </w:r>
    <w:r w:rsidR="002872F3">
      <w:rPr>
        <w:rFonts w:ascii="TH SarabunPSK" w:hAnsi="TH SarabunPSK" w:cs="TH SarabunPSK"/>
        <w:b/>
        <w:bCs/>
        <w:noProof/>
        <w:sz w:val="40"/>
        <w:szCs w:val="40"/>
      </w:rPr>
      <w:t>3</w:t>
    </w:r>
    <w:r w:rsidR="007542D5" w:rsidRPr="00094900">
      <w:rPr>
        <w:rFonts w:ascii="TH SarabunPSK" w:hAnsi="TH SarabunPSK" w:cs="TH SarabunPSK"/>
        <w:b/>
        <w:bCs/>
        <w:sz w:val="40"/>
        <w:szCs w:val="40"/>
      </w:rPr>
      <w:fldChar w:fldCharType="end"/>
    </w:r>
    <w:r w:rsidRPr="00094900">
      <w:rPr>
        <w:sz w:val="40"/>
        <w:szCs w:val="40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8FD" w:rsidRDefault="007542D5" w:rsidP="00F23747">
    <w:pPr>
      <w:pStyle w:val="ab"/>
      <w:framePr w:wrap="around" w:vAnchor="text" w:hAnchor="margin" w:xAlign="right" w:y="1"/>
      <w:jc w:val="distribute"/>
      <w:rPr>
        <w:rStyle w:val="ad"/>
      </w:rPr>
    </w:pPr>
    <w:r>
      <w:rPr>
        <w:rStyle w:val="ad"/>
      </w:rPr>
      <w:fldChar w:fldCharType="begin"/>
    </w:r>
    <w:r w:rsidR="002F38F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F38FD">
      <w:rPr>
        <w:rStyle w:val="ad"/>
        <w:noProof/>
        <w:cs/>
      </w:rPr>
      <w:t>11</w:t>
    </w:r>
    <w:r>
      <w:rPr>
        <w:rStyle w:val="ad"/>
      </w:rPr>
      <w:fldChar w:fldCharType="end"/>
    </w:r>
  </w:p>
  <w:p w:rsidR="002F38FD" w:rsidRDefault="002F38FD">
    <w:pPr>
      <w:pStyle w:val="ab"/>
      <w:ind w:right="360"/>
      <w:jc w:val="distribut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8FD" w:rsidRDefault="002F38FD" w:rsidP="0083332B">
    <w:pPr>
      <w:pStyle w:val="ab"/>
      <w:spacing w:before="0" w:after="0"/>
      <w:ind w:right="285" w:firstLine="0"/>
      <w:jc w:val="both"/>
      <w:rPr>
        <w:rFonts w:ascii="TH SarabunPSK" w:hAnsi="TH SarabunPSK" w:cs="TH SarabunPSK"/>
        <w:i/>
        <w:iCs/>
        <w:color w:val="000080"/>
      </w:rPr>
    </w:pPr>
  </w:p>
  <w:p w:rsidR="002F38FD" w:rsidRPr="00F02329" w:rsidRDefault="002F38FD" w:rsidP="00C1293B">
    <w:pPr>
      <w:pStyle w:val="ab"/>
      <w:pBdr>
        <w:top w:val="single" w:sz="4" w:space="1" w:color="D9D9D9"/>
      </w:pBdr>
      <w:tabs>
        <w:tab w:val="clear" w:pos="4153"/>
        <w:tab w:val="clear" w:pos="8306"/>
        <w:tab w:val="right" w:pos="9923"/>
      </w:tabs>
      <w:spacing w:before="0" w:after="0"/>
      <w:ind w:right="-566" w:firstLine="0"/>
      <w:jc w:val="right"/>
      <w:rPr>
        <w:rStyle w:val="ad"/>
        <w:rFonts w:ascii="TH SarabunPSK" w:hAnsi="TH SarabunPSK" w:cs="TH SarabunPSK"/>
        <w:i/>
        <w:iCs/>
        <w:color w:val="000080"/>
      </w:rPr>
    </w:pPr>
    <w:r w:rsidRPr="00C1293B">
      <w:rPr>
        <w:rFonts w:ascii="TH SarabunPSK" w:hAnsi="TH SarabunPSK" w:cs="TH SarabunPSK"/>
        <w:i/>
        <w:iCs/>
        <w:color w:val="000080"/>
      </w:rPr>
      <w:t xml:space="preserve"> </w:t>
    </w:r>
    <w:r w:rsidRPr="00C1293B">
      <w:rPr>
        <w:rFonts w:ascii="TH SarabunPSK" w:hAnsi="TH SarabunPSK" w:cs="TH SarabunPSK"/>
        <w:i/>
        <w:iCs/>
        <w:color w:val="000080"/>
        <w:cs/>
      </w:rPr>
      <w:t xml:space="preserve">แผนพัฒนาจังหวัดสมุทรสาคร 4 ปี (พ.ศ. 2557-2560) </w:t>
    </w:r>
    <w:r>
      <w:t xml:space="preserve">| </w:t>
    </w:r>
    <w:r w:rsidR="007542D5" w:rsidRPr="00094900">
      <w:rPr>
        <w:rFonts w:ascii="TH SarabunPSK" w:hAnsi="TH SarabunPSK" w:cs="TH SarabunPSK"/>
        <w:b/>
        <w:bCs/>
        <w:sz w:val="40"/>
        <w:szCs w:val="40"/>
      </w:rPr>
      <w:fldChar w:fldCharType="begin"/>
    </w:r>
    <w:r w:rsidRPr="00094900">
      <w:rPr>
        <w:rFonts w:ascii="TH SarabunPSK" w:hAnsi="TH SarabunPSK" w:cs="TH SarabunPSK"/>
        <w:b/>
        <w:bCs/>
        <w:sz w:val="40"/>
        <w:szCs w:val="40"/>
      </w:rPr>
      <w:instrText xml:space="preserve"> PAGE   \* MERGEFORMAT </w:instrText>
    </w:r>
    <w:r w:rsidR="007542D5" w:rsidRPr="00094900">
      <w:rPr>
        <w:rFonts w:ascii="TH SarabunPSK" w:hAnsi="TH SarabunPSK" w:cs="TH SarabunPSK"/>
        <w:b/>
        <w:bCs/>
        <w:sz w:val="40"/>
        <w:szCs w:val="40"/>
      </w:rPr>
      <w:fldChar w:fldCharType="separate"/>
    </w:r>
    <w:r w:rsidR="002872F3">
      <w:rPr>
        <w:rFonts w:ascii="TH SarabunPSK" w:hAnsi="TH SarabunPSK" w:cs="TH SarabunPSK"/>
        <w:b/>
        <w:bCs/>
        <w:noProof/>
        <w:sz w:val="40"/>
        <w:szCs w:val="40"/>
      </w:rPr>
      <w:t>14</w:t>
    </w:r>
    <w:r w:rsidR="007542D5" w:rsidRPr="00094900">
      <w:rPr>
        <w:rFonts w:ascii="TH SarabunPSK" w:hAnsi="TH SarabunPSK" w:cs="TH SarabunPSK"/>
        <w:b/>
        <w:bCs/>
        <w:sz w:val="40"/>
        <w:szCs w:val="4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8FD" w:rsidRPr="002759E0" w:rsidRDefault="007542D5" w:rsidP="002759E0">
    <w:pPr>
      <w:pStyle w:val="ab"/>
      <w:framePr w:wrap="around" w:vAnchor="text" w:hAnchor="margin" w:xAlign="right" w:y="1"/>
      <w:ind w:firstLine="0"/>
      <w:jc w:val="center"/>
      <w:rPr>
        <w:rStyle w:val="ad"/>
        <w:rFonts w:ascii="TH SarabunPSK" w:hAnsi="TH SarabunPSK" w:cs="TH SarabunPSK"/>
        <w:sz w:val="32"/>
        <w:szCs w:val="32"/>
      </w:rPr>
    </w:pPr>
    <w:r w:rsidRPr="002759E0">
      <w:rPr>
        <w:rStyle w:val="ad"/>
        <w:rFonts w:ascii="TH SarabunPSK" w:hAnsi="TH SarabunPSK" w:cs="TH SarabunPSK"/>
        <w:sz w:val="32"/>
        <w:szCs w:val="32"/>
      </w:rPr>
      <w:fldChar w:fldCharType="begin"/>
    </w:r>
    <w:r w:rsidR="002F38FD" w:rsidRPr="002759E0">
      <w:rPr>
        <w:rStyle w:val="ad"/>
        <w:rFonts w:ascii="TH SarabunPSK" w:hAnsi="TH SarabunPSK" w:cs="TH SarabunPSK"/>
        <w:sz w:val="32"/>
        <w:szCs w:val="32"/>
      </w:rPr>
      <w:instrText xml:space="preserve">PAGE  </w:instrText>
    </w:r>
    <w:r w:rsidRPr="002759E0">
      <w:rPr>
        <w:rStyle w:val="ad"/>
        <w:rFonts w:ascii="TH SarabunPSK" w:hAnsi="TH SarabunPSK" w:cs="TH SarabunPSK"/>
        <w:sz w:val="32"/>
        <w:szCs w:val="32"/>
      </w:rPr>
      <w:fldChar w:fldCharType="separate"/>
    </w:r>
    <w:r w:rsidR="002F38FD">
      <w:rPr>
        <w:rStyle w:val="ad"/>
        <w:rFonts w:ascii="TH SarabunPSK" w:hAnsi="TH SarabunPSK" w:cs="TH SarabunPSK"/>
        <w:noProof/>
        <w:sz w:val="32"/>
        <w:szCs w:val="32"/>
        <w:cs/>
      </w:rPr>
      <w:t>1</w:t>
    </w:r>
    <w:r w:rsidRPr="002759E0">
      <w:rPr>
        <w:rStyle w:val="ad"/>
        <w:rFonts w:ascii="TH SarabunPSK" w:hAnsi="TH SarabunPSK" w:cs="TH SarabunPSK"/>
        <w:sz w:val="32"/>
        <w:szCs w:val="32"/>
      </w:rPr>
      <w:fldChar w:fldCharType="end"/>
    </w:r>
  </w:p>
  <w:p w:rsidR="002F38FD" w:rsidRDefault="002F38FD" w:rsidP="00F23747">
    <w:pPr>
      <w:pStyle w:val="af0"/>
      <w:spacing w:before="0" w:after="0"/>
      <w:ind w:left="360" w:right="360"/>
      <w:jc w:val="both"/>
      <w:outlineLvl w:val="0"/>
      <w:rPr>
        <w:rFonts w:ascii="TH SarabunPSK" w:hAnsi="TH SarabunPSK" w:cs="TH SarabunPSK"/>
        <w:i/>
        <w:iCs/>
        <w:color w:val="1F497D"/>
        <w:spacing w:val="-6"/>
        <w:sz w:val="28"/>
        <w:szCs w:val="28"/>
      </w:rPr>
    </w:pPr>
    <w:r>
      <w:rPr>
        <w:rFonts w:ascii="TH SarabunPSK" w:hAnsi="TH SarabunPSK" w:cs="TH SarabunPSK"/>
        <w:b w:val="0"/>
        <w:bCs w:val="0"/>
        <w:i/>
        <w:iCs/>
        <w:noProof/>
        <w:color w:val="1F497D"/>
        <w:sz w:val="28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185420</wp:posOffset>
          </wp:positionV>
          <wp:extent cx="685800" cy="527050"/>
          <wp:effectExtent l="19050" t="0" r="0" b="0"/>
          <wp:wrapNone/>
          <wp:docPr id="30" name="Picture 5" descr="logo สปร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สปร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52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F38FD" w:rsidRDefault="002F38FD" w:rsidP="00624996">
    <w:pPr>
      <w:pStyle w:val="af0"/>
      <w:spacing w:before="0" w:after="0"/>
      <w:ind w:left="360"/>
      <w:jc w:val="both"/>
      <w:outlineLvl w:val="0"/>
      <w:rPr>
        <w:rFonts w:ascii="TH SarabunPSK" w:hAnsi="TH SarabunPSK" w:cs="TH SarabunPSK"/>
        <w:i/>
        <w:iCs/>
        <w:color w:val="1F497D"/>
        <w:spacing w:val="-6"/>
        <w:sz w:val="28"/>
        <w:szCs w:val="28"/>
      </w:rPr>
    </w:pPr>
  </w:p>
  <w:p w:rsidR="002F38FD" w:rsidRPr="00BB637E" w:rsidRDefault="002F38FD" w:rsidP="00624996">
    <w:pPr>
      <w:pStyle w:val="af0"/>
      <w:spacing w:before="0" w:after="0"/>
      <w:ind w:left="360"/>
      <w:jc w:val="both"/>
      <w:outlineLvl w:val="0"/>
      <w:rPr>
        <w:rFonts w:ascii="TH SarabunPSK" w:hAnsi="TH SarabunPSK" w:cs="TH SarabunPSK"/>
        <w:i/>
        <w:iCs/>
        <w:color w:val="1F497D"/>
        <w:sz w:val="28"/>
        <w:szCs w:val="28"/>
      </w:rPr>
    </w:pPr>
    <w:r w:rsidRPr="00624996">
      <w:rPr>
        <w:rFonts w:ascii="TH SarabunPSK" w:hAnsi="TH SarabunPSK" w:cs="TH SarabunPSK"/>
        <w:i/>
        <w:iCs/>
        <w:color w:val="1F497D"/>
        <w:spacing w:val="-6"/>
        <w:sz w:val="28"/>
        <w:szCs w:val="28"/>
        <w:cs/>
      </w:rPr>
      <w:t xml:space="preserve">รายงานขั้นต้น </w:t>
    </w:r>
    <w:r w:rsidRPr="00624996">
      <w:rPr>
        <w:rFonts w:ascii="TH SarabunPSK" w:hAnsi="TH SarabunPSK" w:cs="TH SarabunPSK"/>
        <w:i/>
        <w:iCs/>
        <w:color w:val="1F497D"/>
        <w:spacing w:val="-6"/>
        <w:sz w:val="28"/>
        <w:szCs w:val="28"/>
      </w:rPr>
      <w:t>(Inception Report)</w:t>
    </w:r>
    <w:r>
      <w:rPr>
        <w:rFonts w:ascii="TH SarabunPSK" w:hAnsi="TH SarabunPSK" w:cs="TH SarabunPSK" w:hint="cs"/>
        <w:i/>
        <w:iCs/>
        <w:color w:val="1F497D"/>
        <w:spacing w:val="-6"/>
        <w:sz w:val="28"/>
        <w:szCs w:val="28"/>
        <w:cs/>
      </w:rPr>
      <w:t xml:space="preserve"> </w:t>
    </w:r>
    <w:r w:rsidRPr="00624996">
      <w:rPr>
        <w:rFonts w:ascii="TH SarabunPSK" w:hAnsi="TH SarabunPSK" w:cs="TH SarabunPSK"/>
        <w:i/>
        <w:iCs/>
        <w:color w:val="1F497D"/>
        <w:sz w:val="28"/>
        <w:szCs w:val="28"/>
        <w:cs/>
      </w:rPr>
      <w:t>การจัดทำยุทธศาสตร์จังหวัดสมุทรสาคร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A7A" w:rsidRDefault="00920A7A">
      <w:pPr>
        <w:jc w:val="distribute"/>
      </w:pPr>
      <w:r>
        <w:separator/>
      </w:r>
    </w:p>
  </w:footnote>
  <w:footnote w:type="continuationSeparator" w:id="0">
    <w:p w:rsidR="00920A7A" w:rsidRDefault="00920A7A">
      <w:pPr>
        <w:jc w:val="distribute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BFA" w:rsidRDefault="00BD1BFA" w:rsidP="00BD1BFA">
    <w:pPr>
      <w:pStyle w:val="a9"/>
      <w:tabs>
        <w:tab w:val="left" w:pos="1134"/>
      </w:tabs>
      <w:spacing w:before="0" w:after="0"/>
      <w:ind w:left="4793" w:firstLine="2407"/>
      <w:jc w:val="left"/>
      <w:rPr>
        <w:rFonts w:ascii="TH SarabunPSK" w:hAnsi="TH SarabunPSK" w:cs="TH SarabunPSK"/>
        <w:b w:val="0"/>
        <w:bCs w:val="0"/>
        <w:color w:val="1F497D"/>
      </w:rPr>
    </w:pPr>
    <w:r>
      <w:rPr>
        <w:rFonts w:ascii="TH SarabunPSK" w:hAnsi="TH SarabunPSK" w:cs="TH SarabunPSK"/>
        <w:noProof/>
        <w:color w:val="1F497D"/>
        <w:sz w:val="24"/>
        <w:szCs w:val="24"/>
      </w:rPr>
      <w:drawing>
        <wp:anchor distT="0" distB="0" distL="114300" distR="114300" simplePos="0" relativeHeight="251660800" behindDoc="1" locked="0" layoutInCell="1" allowOverlap="1">
          <wp:simplePos x="0" y="0"/>
          <wp:positionH relativeFrom="column">
            <wp:posOffset>5524500</wp:posOffset>
          </wp:positionH>
          <wp:positionV relativeFrom="paragraph">
            <wp:posOffset>-222250</wp:posOffset>
          </wp:positionV>
          <wp:extent cx="567690" cy="535305"/>
          <wp:effectExtent l="19050" t="0" r="3810" b="0"/>
          <wp:wrapTight wrapText="bothSides">
            <wp:wrapPolygon edited="0">
              <wp:start x="5799" y="0"/>
              <wp:lineTo x="2174" y="1537"/>
              <wp:lineTo x="-725" y="6918"/>
              <wp:lineTo x="-725" y="14605"/>
              <wp:lineTo x="4349" y="20754"/>
              <wp:lineTo x="5799" y="20754"/>
              <wp:lineTo x="15946" y="20754"/>
              <wp:lineTo x="17396" y="20754"/>
              <wp:lineTo x="21745" y="14605"/>
              <wp:lineTo x="21745" y="6918"/>
              <wp:lineTo x="19570" y="1537"/>
              <wp:lineTo x="15946" y="0"/>
              <wp:lineTo x="5799" y="0"/>
            </wp:wrapPolygon>
          </wp:wrapTight>
          <wp:docPr id="3" name="Picture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90" cy="535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H SarabunPSK" w:hAnsi="TH SarabunPSK" w:cs="TH SarabunPSK"/>
        <w:snapToGrid w:val="0"/>
        <w:color w:val="1F497D"/>
        <w:sz w:val="24"/>
        <w:szCs w:val="24"/>
        <w:lang w:eastAsia="th-TH"/>
      </w:rPr>
      <w:t xml:space="preserve">    </w:t>
    </w:r>
    <w:r w:rsidRPr="00D37BA6">
      <w:rPr>
        <w:rFonts w:ascii="TH SarabunPSK" w:hAnsi="TH SarabunPSK" w:cs="TH SarabunPSK"/>
        <w:snapToGrid w:val="0"/>
        <w:color w:val="1F497D"/>
        <w:sz w:val="24"/>
        <w:szCs w:val="24"/>
        <w:cs/>
        <w:lang w:eastAsia="th-TH"/>
      </w:rPr>
      <w:t>จังหวัดสมุทรสาคร</w:t>
    </w:r>
    <w:r w:rsidRPr="00D37BA6">
      <w:rPr>
        <w:rFonts w:ascii="TH SarabunPSK" w:hAnsi="TH SarabunPSK" w:cs="TH SarabunPSK"/>
        <w:b w:val="0"/>
        <w:bCs w:val="0"/>
        <w:color w:val="1F497D"/>
        <w:sz w:val="28"/>
        <w:szCs w:val="28"/>
      </w:rPr>
      <w:t xml:space="preserve"> </w:t>
    </w:r>
  </w:p>
  <w:p w:rsidR="00BD1BFA" w:rsidRPr="00870B49" w:rsidRDefault="00BD1BFA" w:rsidP="00BD1BFA">
    <w:pPr>
      <w:pStyle w:val="a9"/>
      <w:tabs>
        <w:tab w:val="clear" w:pos="8306"/>
        <w:tab w:val="left" w:pos="1134"/>
        <w:tab w:val="right" w:pos="9357"/>
      </w:tabs>
      <w:spacing w:before="0" w:after="0"/>
      <w:ind w:left="4793" w:firstLine="2407"/>
      <w:jc w:val="left"/>
      <w:rPr>
        <w:rFonts w:ascii="TH SarabunPSK" w:hAnsi="TH SarabunPSK" w:cs="TH SarabunPSK"/>
        <w:b w:val="0"/>
        <w:bCs w:val="0"/>
        <w:color w:val="1F497D"/>
      </w:rPr>
    </w:pPr>
    <w:r>
      <w:rPr>
        <w:rFonts w:ascii="TH SarabunPSK" w:hAnsi="TH SarabunPSK" w:cs="TH SarabunPSK"/>
        <w:snapToGrid w:val="0"/>
        <w:color w:val="1F497D"/>
        <w:sz w:val="24"/>
        <w:szCs w:val="24"/>
        <w:lang w:eastAsia="th-TH"/>
      </w:rPr>
      <w:t xml:space="preserve">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2874"/>
    <w:multiLevelType w:val="multilevel"/>
    <w:tmpl w:val="67AA81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">
    <w:nsid w:val="01E272D9"/>
    <w:multiLevelType w:val="hybridMultilevel"/>
    <w:tmpl w:val="7250E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E5BC0"/>
    <w:multiLevelType w:val="hybridMultilevel"/>
    <w:tmpl w:val="E0EA2E74"/>
    <w:lvl w:ilvl="0" w:tplc="0409000F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3">
    <w:nsid w:val="0CE26556"/>
    <w:multiLevelType w:val="multilevel"/>
    <w:tmpl w:val="B016EB9A"/>
    <w:styleLink w:val="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651679"/>
    <w:multiLevelType w:val="hybridMultilevel"/>
    <w:tmpl w:val="8B7456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7257E8"/>
    <w:multiLevelType w:val="multilevel"/>
    <w:tmpl w:val="44722EC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800"/>
      </w:pPr>
      <w:rPr>
        <w:rFonts w:hint="default"/>
      </w:rPr>
    </w:lvl>
  </w:abstractNum>
  <w:abstractNum w:abstractNumId="6">
    <w:nsid w:val="12AA2B0C"/>
    <w:multiLevelType w:val="hybridMultilevel"/>
    <w:tmpl w:val="522E1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B329C"/>
    <w:multiLevelType w:val="hybridMultilevel"/>
    <w:tmpl w:val="0742B330"/>
    <w:lvl w:ilvl="0" w:tplc="F66AF9D0">
      <w:start w:val="1"/>
      <w:numFmt w:val="decimal"/>
      <w:pStyle w:val="1"/>
      <w:lvlText w:val="%1."/>
      <w:lvlJc w:val="left"/>
      <w:pPr>
        <w:ind w:left="15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ADB0B59"/>
    <w:multiLevelType w:val="hybridMultilevel"/>
    <w:tmpl w:val="53FAF0B0"/>
    <w:lvl w:ilvl="0" w:tplc="292CE7AC">
      <w:start w:val="1"/>
      <w:numFmt w:val="decimal"/>
      <w:lvlText w:val="%1)"/>
      <w:lvlJc w:val="left"/>
      <w:pPr>
        <w:tabs>
          <w:tab w:val="num" w:pos="343"/>
        </w:tabs>
        <w:ind w:left="3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3"/>
        </w:tabs>
        <w:ind w:left="10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3"/>
        </w:tabs>
        <w:ind w:left="17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3"/>
        </w:tabs>
        <w:ind w:left="25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3"/>
        </w:tabs>
        <w:ind w:left="32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3"/>
        </w:tabs>
        <w:ind w:left="39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3"/>
        </w:tabs>
        <w:ind w:left="46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3"/>
        </w:tabs>
        <w:ind w:left="53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3"/>
        </w:tabs>
        <w:ind w:left="6103" w:hanging="180"/>
      </w:pPr>
    </w:lvl>
  </w:abstractNum>
  <w:abstractNum w:abstractNumId="9">
    <w:nsid w:val="250F73D1"/>
    <w:multiLevelType w:val="multilevel"/>
    <w:tmpl w:val="BE2AFE5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10">
    <w:nsid w:val="25295D3F"/>
    <w:multiLevelType w:val="multilevel"/>
    <w:tmpl w:val="2BACE2E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000000"/>
      </w:rPr>
    </w:lvl>
  </w:abstractNum>
  <w:abstractNum w:abstractNumId="11">
    <w:nsid w:val="28487CCC"/>
    <w:multiLevelType w:val="multilevel"/>
    <w:tmpl w:val="07B27B98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2">
    <w:nsid w:val="2D205640"/>
    <w:multiLevelType w:val="hybridMultilevel"/>
    <w:tmpl w:val="3C06270A"/>
    <w:lvl w:ilvl="0" w:tplc="EDB49066">
      <w:start w:val="4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8F24A33"/>
    <w:multiLevelType w:val="multilevel"/>
    <w:tmpl w:val="8D50C3E6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85"/>
        </w:tabs>
        <w:ind w:left="88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4">
    <w:nsid w:val="396A5EFE"/>
    <w:multiLevelType w:val="hybridMultilevel"/>
    <w:tmpl w:val="5ECAC8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E8944DA"/>
    <w:multiLevelType w:val="hybridMultilevel"/>
    <w:tmpl w:val="C5BC3F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43647"/>
    <w:multiLevelType w:val="multilevel"/>
    <w:tmpl w:val="B016EB9A"/>
    <w:numStyleLink w:val="2"/>
  </w:abstractNum>
  <w:abstractNum w:abstractNumId="17">
    <w:nsid w:val="4D71394A"/>
    <w:multiLevelType w:val="hybridMultilevel"/>
    <w:tmpl w:val="F6F2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2A452E"/>
    <w:multiLevelType w:val="multilevel"/>
    <w:tmpl w:val="4B8EF6B4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19">
    <w:nsid w:val="56BC3055"/>
    <w:multiLevelType w:val="hybridMultilevel"/>
    <w:tmpl w:val="DF3A5292"/>
    <w:lvl w:ilvl="0" w:tplc="0409000F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641895"/>
    <w:multiLevelType w:val="hybridMultilevel"/>
    <w:tmpl w:val="2F44A0D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3C7063D"/>
    <w:multiLevelType w:val="hybridMultilevel"/>
    <w:tmpl w:val="DCAE9106"/>
    <w:lvl w:ilvl="0" w:tplc="285225E0">
      <w:start w:val="23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2">
    <w:nsid w:val="655D5BB0"/>
    <w:multiLevelType w:val="multilevel"/>
    <w:tmpl w:val="898A05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  <w:sz w:val="28"/>
      </w:rPr>
    </w:lvl>
  </w:abstractNum>
  <w:abstractNum w:abstractNumId="23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4">
    <w:nsid w:val="67B60D95"/>
    <w:multiLevelType w:val="hybridMultilevel"/>
    <w:tmpl w:val="8B6C15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BF545E"/>
    <w:multiLevelType w:val="multilevel"/>
    <w:tmpl w:val="BA3ACC5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800"/>
      </w:pPr>
      <w:rPr>
        <w:rFonts w:hint="default"/>
      </w:rPr>
    </w:lvl>
  </w:abstractNum>
  <w:abstractNum w:abstractNumId="26">
    <w:nsid w:val="6BC832EF"/>
    <w:multiLevelType w:val="hybridMultilevel"/>
    <w:tmpl w:val="6922CCFE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E708BC"/>
    <w:multiLevelType w:val="hybridMultilevel"/>
    <w:tmpl w:val="98BCE574"/>
    <w:lvl w:ilvl="0" w:tplc="0409000F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28">
    <w:nsid w:val="6E03356D"/>
    <w:multiLevelType w:val="hybridMultilevel"/>
    <w:tmpl w:val="81147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6862EC"/>
    <w:multiLevelType w:val="hybridMultilevel"/>
    <w:tmpl w:val="788E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900580"/>
    <w:multiLevelType w:val="hybridMultilevel"/>
    <w:tmpl w:val="7FE88032"/>
    <w:lvl w:ilvl="0" w:tplc="04090001">
      <w:start w:val="1"/>
      <w:numFmt w:val="bullet"/>
      <w:lvlText w:val=""/>
      <w:lvlJc w:val="left"/>
      <w:pPr>
        <w:ind w:left="765" w:hanging="405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863CDD"/>
    <w:multiLevelType w:val="hybridMultilevel"/>
    <w:tmpl w:val="5A085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0D762C"/>
    <w:multiLevelType w:val="hybridMultilevel"/>
    <w:tmpl w:val="6D086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0156A2"/>
    <w:multiLevelType w:val="hybridMultilevel"/>
    <w:tmpl w:val="CFFA2B9C"/>
    <w:lvl w:ilvl="0" w:tplc="8D3A75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ED194B"/>
    <w:multiLevelType w:val="multilevel"/>
    <w:tmpl w:val="14CC2900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num w:numId="1">
    <w:abstractNumId w:val="23"/>
  </w:num>
  <w:num w:numId="2">
    <w:abstractNumId w:val="7"/>
  </w:num>
  <w:num w:numId="3">
    <w:abstractNumId w:val="15"/>
  </w:num>
  <w:num w:numId="4">
    <w:abstractNumId w:val="8"/>
  </w:num>
  <w:num w:numId="5">
    <w:abstractNumId w:val="22"/>
  </w:num>
  <w:num w:numId="6">
    <w:abstractNumId w:val="13"/>
  </w:num>
  <w:num w:numId="7">
    <w:abstractNumId w:val="10"/>
  </w:num>
  <w:num w:numId="8">
    <w:abstractNumId w:val="9"/>
  </w:num>
  <w:num w:numId="9">
    <w:abstractNumId w:val="20"/>
  </w:num>
  <w:num w:numId="10">
    <w:abstractNumId w:val="14"/>
  </w:num>
  <w:num w:numId="11">
    <w:abstractNumId w:val="29"/>
  </w:num>
  <w:num w:numId="12">
    <w:abstractNumId w:val="28"/>
  </w:num>
  <w:num w:numId="13">
    <w:abstractNumId w:val="32"/>
  </w:num>
  <w:num w:numId="14">
    <w:abstractNumId w:val="1"/>
  </w:num>
  <w:num w:numId="15">
    <w:abstractNumId w:val="24"/>
  </w:num>
  <w:num w:numId="16">
    <w:abstractNumId w:val="26"/>
  </w:num>
  <w:num w:numId="17">
    <w:abstractNumId w:val="31"/>
  </w:num>
  <w:num w:numId="18">
    <w:abstractNumId w:val="30"/>
  </w:num>
  <w:num w:numId="19">
    <w:abstractNumId w:val="33"/>
  </w:num>
  <w:num w:numId="20">
    <w:abstractNumId w:val="12"/>
  </w:num>
  <w:num w:numId="21">
    <w:abstractNumId w:val="2"/>
  </w:num>
  <w:num w:numId="22">
    <w:abstractNumId w:val="17"/>
  </w:num>
  <w:num w:numId="23">
    <w:abstractNumId w:val="6"/>
  </w:num>
  <w:num w:numId="24">
    <w:abstractNumId w:val="27"/>
  </w:num>
  <w:num w:numId="25">
    <w:abstractNumId w:val="21"/>
  </w:num>
  <w:num w:numId="26">
    <w:abstractNumId w:val="19"/>
  </w:num>
  <w:num w:numId="27">
    <w:abstractNumId w:val="4"/>
  </w:num>
  <w:num w:numId="28">
    <w:abstractNumId w:val="11"/>
  </w:num>
  <w:num w:numId="29">
    <w:abstractNumId w:val="25"/>
  </w:num>
  <w:num w:numId="30">
    <w:abstractNumId w:val="0"/>
  </w:num>
  <w:num w:numId="31">
    <w:abstractNumId w:val="18"/>
  </w:num>
  <w:num w:numId="32">
    <w:abstractNumId w:val="34"/>
  </w:num>
  <w:num w:numId="33">
    <w:abstractNumId w:val="5"/>
  </w:num>
  <w:num w:numId="34">
    <w:abstractNumId w:val="3"/>
  </w:num>
  <w:num w:numId="35">
    <w:abstractNumId w:val="1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hideSpellingErrors/>
  <w:hideGrammaticalErrors/>
  <w:stylePaneFormatFilter w:val="3F01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1E4A29"/>
    <w:rsid w:val="000023AE"/>
    <w:rsid w:val="00002B53"/>
    <w:rsid w:val="00003EDC"/>
    <w:rsid w:val="0000461E"/>
    <w:rsid w:val="00004A00"/>
    <w:rsid w:val="00004E00"/>
    <w:rsid w:val="000075D3"/>
    <w:rsid w:val="0000792D"/>
    <w:rsid w:val="00010F81"/>
    <w:rsid w:val="00011549"/>
    <w:rsid w:val="00012F5A"/>
    <w:rsid w:val="0001580A"/>
    <w:rsid w:val="000163C5"/>
    <w:rsid w:val="00016744"/>
    <w:rsid w:val="000168CE"/>
    <w:rsid w:val="00017F0A"/>
    <w:rsid w:val="00020845"/>
    <w:rsid w:val="00021D64"/>
    <w:rsid w:val="00021E32"/>
    <w:rsid w:val="000243FC"/>
    <w:rsid w:val="00024ED9"/>
    <w:rsid w:val="000257D8"/>
    <w:rsid w:val="00026C67"/>
    <w:rsid w:val="0003039B"/>
    <w:rsid w:val="00030570"/>
    <w:rsid w:val="000312EE"/>
    <w:rsid w:val="0003191F"/>
    <w:rsid w:val="0003248F"/>
    <w:rsid w:val="000338AD"/>
    <w:rsid w:val="00034076"/>
    <w:rsid w:val="00034A02"/>
    <w:rsid w:val="00034E87"/>
    <w:rsid w:val="000353FE"/>
    <w:rsid w:val="000354BB"/>
    <w:rsid w:val="000407A5"/>
    <w:rsid w:val="00041223"/>
    <w:rsid w:val="00042355"/>
    <w:rsid w:val="0004479A"/>
    <w:rsid w:val="00045037"/>
    <w:rsid w:val="00050805"/>
    <w:rsid w:val="00053511"/>
    <w:rsid w:val="00053956"/>
    <w:rsid w:val="00053C4F"/>
    <w:rsid w:val="00054959"/>
    <w:rsid w:val="000567AB"/>
    <w:rsid w:val="00057BBF"/>
    <w:rsid w:val="00061D50"/>
    <w:rsid w:val="000644A0"/>
    <w:rsid w:val="00066001"/>
    <w:rsid w:val="00066D41"/>
    <w:rsid w:val="00067E5B"/>
    <w:rsid w:val="000708D5"/>
    <w:rsid w:val="0007138D"/>
    <w:rsid w:val="00071C72"/>
    <w:rsid w:val="000735B9"/>
    <w:rsid w:val="000759EB"/>
    <w:rsid w:val="000766F4"/>
    <w:rsid w:val="00077ED4"/>
    <w:rsid w:val="00080425"/>
    <w:rsid w:val="00084B8A"/>
    <w:rsid w:val="00087AAF"/>
    <w:rsid w:val="00090DFE"/>
    <w:rsid w:val="00091F01"/>
    <w:rsid w:val="00093545"/>
    <w:rsid w:val="00093C59"/>
    <w:rsid w:val="00095016"/>
    <w:rsid w:val="000950C4"/>
    <w:rsid w:val="000951FE"/>
    <w:rsid w:val="00095551"/>
    <w:rsid w:val="000A050C"/>
    <w:rsid w:val="000A0697"/>
    <w:rsid w:val="000A129F"/>
    <w:rsid w:val="000A29ED"/>
    <w:rsid w:val="000A427B"/>
    <w:rsid w:val="000A4318"/>
    <w:rsid w:val="000A442D"/>
    <w:rsid w:val="000A4BA8"/>
    <w:rsid w:val="000A4EEB"/>
    <w:rsid w:val="000A5C69"/>
    <w:rsid w:val="000A66C8"/>
    <w:rsid w:val="000A6C27"/>
    <w:rsid w:val="000B01BB"/>
    <w:rsid w:val="000B0205"/>
    <w:rsid w:val="000B061F"/>
    <w:rsid w:val="000B1B2B"/>
    <w:rsid w:val="000B3E41"/>
    <w:rsid w:val="000B549C"/>
    <w:rsid w:val="000B5837"/>
    <w:rsid w:val="000B71DB"/>
    <w:rsid w:val="000C0196"/>
    <w:rsid w:val="000C23AF"/>
    <w:rsid w:val="000C356E"/>
    <w:rsid w:val="000C3AC1"/>
    <w:rsid w:val="000C59A2"/>
    <w:rsid w:val="000C6220"/>
    <w:rsid w:val="000D00E1"/>
    <w:rsid w:val="000D0592"/>
    <w:rsid w:val="000D21A3"/>
    <w:rsid w:val="000D24CF"/>
    <w:rsid w:val="000D3C1F"/>
    <w:rsid w:val="000D56F4"/>
    <w:rsid w:val="000E15CB"/>
    <w:rsid w:val="000E2580"/>
    <w:rsid w:val="000E2862"/>
    <w:rsid w:val="000E2C90"/>
    <w:rsid w:val="000E33BE"/>
    <w:rsid w:val="000E3647"/>
    <w:rsid w:val="000E4D0D"/>
    <w:rsid w:val="000E5408"/>
    <w:rsid w:val="000E54D9"/>
    <w:rsid w:val="000E5D3D"/>
    <w:rsid w:val="000E5FDD"/>
    <w:rsid w:val="000E70F2"/>
    <w:rsid w:val="000E772B"/>
    <w:rsid w:val="000E7A7F"/>
    <w:rsid w:val="000F0756"/>
    <w:rsid w:val="000F1CCF"/>
    <w:rsid w:val="000F29AD"/>
    <w:rsid w:val="000F3261"/>
    <w:rsid w:val="000F32E8"/>
    <w:rsid w:val="000F36AF"/>
    <w:rsid w:val="000F4FE4"/>
    <w:rsid w:val="000F5FCC"/>
    <w:rsid w:val="000F66CE"/>
    <w:rsid w:val="0010066E"/>
    <w:rsid w:val="00101529"/>
    <w:rsid w:val="00101C08"/>
    <w:rsid w:val="0010590A"/>
    <w:rsid w:val="001067B0"/>
    <w:rsid w:val="001069C9"/>
    <w:rsid w:val="00107ECB"/>
    <w:rsid w:val="0011147C"/>
    <w:rsid w:val="001115D3"/>
    <w:rsid w:val="0011173E"/>
    <w:rsid w:val="001152EA"/>
    <w:rsid w:val="00116EAF"/>
    <w:rsid w:val="0011741E"/>
    <w:rsid w:val="00117533"/>
    <w:rsid w:val="00120016"/>
    <w:rsid w:val="0012193A"/>
    <w:rsid w:val="001219C6"/>
    <w:rsid w:val="001226B5"/>
    <w:rsid w:val="00123FF6"/>
    <w:rsid w:val="00125455"/>
    <w:rsid w:val="001255C6"/>
    <w:rsid w:val="00125EA8"/>
    <w:rsid w:val="001263D3"/>
    <w:rsid w:val="001269B7"/>
    <w:rsid w:val="0013180B"/>
    <w:rsid w:val="00133123"/>
    <w:rsid w:val="00134881"/>
    <w:rsid w:val="00135539"/>
    <w:rsid w:val="00135F79"/>
    <w:rsid w:val="001361BE"/>
    <w:rsid w:val="001369EF"/>
    <w:rsid w:val="001375FD"/>
    <w:rsid w:val="00143CDD"/>
    <w:rsid w:val="001440DD"/>
    <w:rsid w:val="001448D3"/>
    <w:rsid w:val="00144DB3"/>
    <w:rsid w:val="00147C8F"/>
    <w:rsid w:val="001500E4"/>
    <w:rsid w:val="00150371"/>
    <w:rsid w:val="00153242"/>
    <w:rsid w:val="001543C1"/>
    <w:rsid w:val="00154805"/>
    <w:rsid w:val="00155222"/>
    <w:rsid w:val="001570E0"/>
    <w:rsid w:val="001570F3"/>
    <w:rsid w:val="001615A5"/>
    <w:rsid w:val="00161988"/>
    <w:rsid w:val="00161E0C"/>
    <w:rsid w:val="0016258B"/>
    <w:rsid w:val="001645E8"/>
    <w:rsid w:val="001646D7"/>
    <w:rsid w:val="00166E83"/>
    <w:rsid w:val="00167506"/>
    <w:rsid w:val="00167A48"/>
    <w:rsid w:val="00167D9E"/>
    <w:rsid w:val="00172CC7"/>
    <w:rsid w:val="00173B76"/>
    <w:rsid w:val="00174327"/>
    <w:rsid w:val="00176D69"/>
    <w:rsid w:val="001770B7"/>
    <w:rsid w:val="001776FE"/>
    <w:rsid w:val="00177FBE"/>
    <w:rsid w:val="00180839"/>
    <w:rsid w:val="00180D3B"/>
    <w:rsid w:val="001816AA"/>
    <w:rsid w:val="00181729"/>
    <w:rsid w:val="00182782"/>
    <w:rsid w:val="00183F68"/>
    <w:rsid w:val="0018735B"/>
    <w:rsid w:val="00187A46"/>
    <w:rsid w:val="00191029"/>
    <w:rsid w:val="00191BFE"/>
    <w:rsid w:val="00191F18"/>
    <w:rsid w:val="001929F3"/>
    <w:rsid w:val="00192A7A"/>
    <w:rsid w:val="00194DF7"/>
    <w:rsid w:val="00195930"/>
    <w:rsid w:val="001A25F8"/>
    <w:rsid w:val="001A2C18"/>
    <w:rsid w:val="001A42E8"/>
    <w:rsid w:val="001A795B"/>
    <w:rsid w:val="001B1632"/>
    <w:rsid w:val="001B1A27"/>
    <w:rsid w:val="001B1C02"/>
    <w:rsid w:val="001B2A08"/>
    <w:rsid w:val="001B2FEC"/>
    <w:rsid w:val="001B410F"/>
    <w:rsid w:val="001B468E"/>
    <w:rsid w:val="001B6ED2"/>
    <w:rsid w:val="001C0986"/>
    <w:rsid w:val="001C35CE"/>
    <w:rsid w:val="001C4853"/>
    <w:rsid w:val="001C4A33"/>
    <w:rsid w:val="001C57DF"/>
    <w:rsid w:val="001D1C60"/>
    <w:rsid w:val="001D3B74"/>
    <w:rsid w:val="001D4EA4"/>
    <w:rsid w:val="001D782F"/>
    <w:rsid w:val="001E34BE"/>
    <w:rsid w:val="001E46A1"/>
    <w:rsid w:val="001E4A29"/>
    <w:rsid w:val="001E5F05"/>
    <w:rsid w:val="001F005B"/>
    <w:rsid w:val="001F011B"/>
    <w:rsid w:val="001F03F0"/>
    <w:rsid w:val="001F0DB9"/>
    <w:rsid w:val="001F380E"/>
    <w:rsid w:val="001F4216"/>
    <w:rsid w:val="001F4E8F"/>
    <w:rsid w:val="001F504D"/>
    <w:rsid w:val="001F5052"/>
    <w:rsid w:val="001F5355"/>
    <w:rsid w:val="001F672D"/>
    <w:rsid w:val="001F72B0"/>
    <w:rsid w:val="00200426"/>
    <w:rsid w:val="00200FA6"/>
    <w:rsid w:val="00202121"/>
    <w:rsid w:val="00202221"/>
    <w:rsid w:val="00202EDA"/>
    <w:rsid w:val="00203210"/>
    <w:rsid w:val="00203F07"/>
    <w:rsid w:val="00204211"/>
    <w:rsid w:val="0020550B"/>
    <w:rsid w:val="0020651B"/>
    <w:rsid w:val="002074C0"/>
    <w:rsid w:val="00207582"/>
    <w:rsid w:val="002107F3"/>
    <w:rsid w:val="002124BF"/>
    <w:rsid w:val="00212F72"/>
    <w:rsid w:val="00213222"/>
    <w:rsid w:val="00213AFC"/>
    <w:rsid w:val="00213EFD"/>
    <w:rsid w:val="0021531E"/>
    <w:rsid w:val="00217E47"/>
    <w:rsid w:val="00217F76"/>
    <w:rsid w:val="00221604"/>
    <w:rsid w:val="00222159"/>
    <w:rsid w:val="0022359C"/>
    <w:rsid w:val="0022433E"/>
    <w:rsid w:val="00224DFB"/>
    <w:rsid w:val="00226770"/>
    <w:rsid w:val="00230FAF"/>
    <w:rsid w:val="00232336"/>
    <w:rsid w:val="00234490"/>
    <w:rsid w:val="00234B9D"/>
    <w:rsid w:val="00235FE1"/>
    <w:rsid w:val="002369A3"/>
    <w:rsid w:val="00236B06"/>
    <w:rsid w:val="00236C05"/>
    <w:rsid w:val="00236D8D"/>
    <w:rsid w:val="00237190"/>
    <w:rsid w:val="00240744"/>
    <w:rsid w:val="00240F65"/>
    <w:rsid w:val="0024126A"/>
    <w:rsid w:val="00241D32"/>
    <w:rsid w:val="00243BF7"/>
    <w:rsid w:val="002472EC"/>
    <w:rsid w:val="00250313"/>
    <w:rsid w:val="0025065A"/>
    <w:rsid w:val="00251E13"/>
    <w:rsid w:val="0025264C"/>
    <w:rsid w:val="00252C85"/>
    <w:rsid w:val="00254E73"/>
    <w:rsid w:val="002560F1"/>
    <w:rsid w:val="00256582"/>
    <w:rsid w:val="00256E62"/>
    <w:rsid w:val="00257AD7"/>
    <w:rsid w:val="0026173D"/>
    <w:rsid w:val="00262254"/>
    <w:rsid w:val="0026235E"/>
    <w:rsid w:val="002631E8"/>
    <w:rsid w:val="00264462"/>
    <w:rsid w:val="00264915"/>
    <w:rsid w:val="00264FF3"/>
    <w:rsid w:val="002654D8"/>
    <w:rsid w:val="00267E60"/>
    <w:rsid w:val="00267EDA"/>
    <w:rsid w:val="00267F8C"/>
    <w:rsid w:val="00270786"/>
    <w:rsid w:val="00270F01"/>
    <w:rsid w:val="0027198D"/>
    <w:rsid w:val="00272202"/>
    <w:rsid w:val="002759E0"/>
    <w:rsid w:val="00275C95"/>
    <w:rsid w:val="002763A6"/>
    <w:rsid w:val="00277316"/>
    <w:rsid w:val="002775D8"/>
    <w:rsid w:val="00281C23"/>
    <w:rsid w:val="00282A1E"/>
    <w:rsid w:val="002849CF"/>
    <w:rsid w:val="00284DE3"/>
    <w:rsid w:val="0028548C"/>
    <w:rsid w:val="00285972"/>
    <w:rsid w:val="00286A5B"/>
    <w:rsid w:val="00287266"/>
    <w:rsid w:val="002872F3"/>
    <w:rsid w:val="002923F6"/>
    <w:rsid w:val="00292B77"/>
    <w:rsid w:val="002944E0"/>
    <w:rsid w:val="002967F5"/>
    <w:rsid w:val="00296E97"/>
    <w:rsid w:val="002A078F"/>
    <w:rsid w:val="002A07B2"/>
    <w:rsid w:val="002A0893"/>
    <w:rsid w:val="002A1734"/>
    <w:rsid w:val="002A2E2E"/>
    <w:rsid w:val="002A2FC1"/>
    <w:rsid w:val="002A44AF"/>
    <w:rsid w:val="002A6836"/>
    <w:rsid w:val="002A755A"/>
    <w:rsid w:val="002B0BC6"/>
    <w:rsid w:val="002B0F36"/>
    <w:rsid w:val="002B139C"/>
    <w:rsid w:val="002B1B1C"/>
    <w:rsid w:val="002B6787"/>
    <w:rsid w:val="002C0126"/>
    <w:rsid w:val="002C1EF1"/>
    <w:rsid w:val="002C24A7"/>
    <w:rsid w:val="002C3016"/>
    <w:rsid w:val="002C3AEF"/>
    <w:rsid w:val="002C3DF2"/>
    <w:rsid w:val="002C45DD"/>
    <w:rsid w:val="002C5ED9"/>
    <w:rsid w:val="002C65CA"/>
    <w:rsid w:val="002C6C50"/>
    <w:rsid w:val="002C7309"/>
    <w:rsid w:val="002C75B3"/>
    <w:rsid w:val="002D2859"/>
    <w:rsid w:val="002D299B"/>
    <w:rsid w:val="002D3593"/>
    <w:rsid w:val="002D40E9"/>
    <w:rsid w:val="002D721F"/>
    <w:rsid w:val="002D7E10"/>
    <w:rsid w:val="002E05E8"/>
    <w:rsid w:val="002E0AF4"/>
    <w:rsid w:val="002E0F88"/>
    <w:rsid w:val="002E1307"/>
    <w:rsid w:val="002E1891"/>
    <w:rsid w:val="002E4164"/>
    <w:rsid w:val="002E435C"/>
    <w:rsid w:val="002E4F9E"/>
    <w:rsid w:val="002E5578"/>
    <w:rsid w:val="002E7DFF"/>
    <w:rsid w:val="002F0768"/>
    <w:rsid w:val="002F0C9E"/>
    <w:rsid w:val="002F0ED6"/>
    <w:rsid w:val="002F1D68"/>
    <w:rsid w:val="002F2B66"/>
    <w:rsid w:val="002F2CC7"/>
    <w:rsid w:val="002F38FD"/>
    <w:rsid w:val="002F3F79"/>
    <w:rsid w:val="002F6CDB"/>
    <w:rsid w:val="002F73E3"/>
    <w:rsid w:val="00300F7D"/>
    <w:rsid w:val="003023B3"/>
    <w:rsid w:val="00302656"/>
    <w:rsid w:val="00302E39"/>
    <w:rsid w:val="003032F3"/>
    <w:rsid w:val="00303C60"/>
    <w:rsid w:val="00304B32"/>
    <w:rsid w:val="00304EBA"/>
    <w:rsid w:val="00304F29"/>
    <w:rsid w:val="00307614"/>
    <w:rsid w:val="00307AC1"/>
    <w:rsid w:val="0031011A"/>
    <w:rsid w:val="0031030F"/>
    <w:rsid w:val="00310407"/>
    <w:rsid w:val="003104CC"/>
    <w:rsid w:val="00313065"/>
    <w:rsid w:val="00313A7F"/>
    <w:rsid w:val="0031415D"/>
    <w:rsid w:val="00314C99"/>
    <w:rsid w:val="00317111"/>
    <w:rsid w:val="00317761"/>
    <w:rsid w:val="0032025B"/>
    <w:rsid w:val="00322F4A"/>
    <w:rsid w:val="00326832"/>
    <w:rsid w:val="00327DC6"/>
    <w:rsid w:val="00330D56"/>
    <w:rsid w:val="00331D7A"/>
    <w:rsid w:val="00332593"/>
    <w:rsid w:val="003342B5"/>
    <w:rsid w:val="0033494A"/>
    <w:rsid w:val="00334A20"/>
    <w:rsid w:val="00335075"/>
    <w:rsid w:val="00335108"/>
    <w:rsid w:val="00335867"/>
    <w:rsid w:val="00335A4C"/>
    <w:rsid w:val="00336213"/>
    <w:rsid w:val="00337CA8"/>
    <w:rsid w:val="00340360"/>
    <w:rsid w:val="00340DAE"/>
    <w:rsid w:val="00344B1D"/>
    <w:rsid w:val="00345005"/>
    <w:rsid w:val="003465DD"/>
    <w:rsid w:val="003477DE"/>
    <w:rsid w:val="003500DF"/>
    <w:rsid w:val="003502EF"/>
    <w:rsid w:val="0035108E"/>
    <w:rsid w:val="00352B8B"/>
    <w:rsid w:val="00353424"/>
    <w:rsid w:val="00353BF6"/>
    <w:rsid w:val="00354675"/>
    <w:rsid w:val="003557D0"/>
    <w:rsid w:val="00355C51"/>
    <w:rsid w:val="00355E40"/>
    <w:rsid w:val="00356E94"/>
    <w:rsid w:val="00357A6D"/>
    <w:rsid w:val="00357CF7"/>
    <w:rsid w:val="00361375"/>
    <w:rsid w:val="003616AA"/>
    <w:rsid w:val="00361B62"/>
    <w:rsid w:val="003633C1"/>
    <w:rsid w:val="003646C9"/>
    <w:rsid w:val="00364771"/>
    <w:rsid w:val="00367708"/>
    <w:rsid w:val="00370B32"/>
    <w:rsid w:val="00370FB8"/>
    <w:rsid w:val="0037142A"/>
    <w:rsid w:val="00371692"/>
    <w:rsid w:val="00373BEB"/>
    <w:rsid w:val="00373E58"/>
    <w:rsid w:val="00373F36"/>
    <w:rsid w:val="003750B2"/>
    <w:rsid w:val="00376107"/>
    <w:rsid w:val="0037714C"/>
    <w:rsid w:val="00377386"/>
    <w:rsid w:val="003827F7"/>
    <w:rsid w:val="00382C4B"/>
    <w:rsid w:val="00383DBC"/>
    <w:rsid w:val="003867A5"/>
    <w:rsid w:val="00386CF5"/>
    <w:rsid w:val="00390825"/>
    <w:rsid w:val="00391479"/>
    <w:rsid w:val="00393B71"/>
    <w:rsid w:val="00393FBB"/>
    <w:rsid w:val="00394DD6"/>
    <w:rsid w:val="00394E20"/>
    <w:rsid w:val="003951B1"/>
    <w:rsid w:val="00395A61"/>
    <w:rsid w:val="00396DB3"/>
    <w:rsid w:val="0039703F"/>
    <w:rsid w:val="00397DB4"/>
    <w:rsid w:val="003A03A3"/>
    <w:rsid w:val="003A0B27"/>
    <w:rsid w:val="003A0B52"/>
    <w:rsid w:val="003A13D8"/>
    <w:rsid w:val="003A3DDD"/>
    <w:rsid w:val="003A3E4D"/>
    <w:rsid w:val="003A3F99"/>
    <w:rsid w:val="003A44BB"/>
    <w:rsid w:val="003A49B2"/>
    <w:rsid w:val="003B0C7D"/>
    <w:rsid w:val="003B26EC"/>
    <w:rsid w:val="003B3834"/>
    <w:rsid w:val="003B3A74"/>
    <w:rsid w:val="003B3FAC"/>
    <w:rsid w:val="003B474D"/>
    <w:rsid w:val="003B5A03"/>
    <w:rsid w:val="003B6865"/>
    <w:rsid w:val="003B69DD"/>
    <w:rsid w:val="003B79DD"/>
    <w:rsid w:val="003C0763"/>
    <w:rsid w:val="003C1B66"/>
    <w:rsid w:val="003C3CD8"/>
    <w:rsid w:val="003C3F7D"/>
    <w:rsid w:val="003C5A0D"/>
    <w:rsid w:val="003C6108"/>
    <w:rsid w:val="003C69F2"/>
    <w:rsid w:val="003D009E"/>
    <w:rsid w:val="003D0433"/>
    <w:rsid w:val="003D0A26"/>
    <w:rsid w:val="003D15EE"/>
    <w:rsid w:val="003D43D3"/>
    <w:rsid w:val="003D6517"/>
    <w:rsid w:val="003D6637"/>
    <w:rsid w:val="003D6B57"/>
    <w:rsid w:val="003D73C3"/>
    <w:rsid w:val="003E0B4F"/>
    <w:rsid w:val="003E1155"/>
    <w:rsid w:val="003E24B0"/>
    <w:rsid w:val="003E27DC"/>
    <w:rsid w:val="003E37DF"/>
    <w:rsid w:val="003E4267"/>
    <w:rsid w:val="003E433A"/>
    <w:rsid w:val="003E43E8"/>
    <w:rsid w:val="003E5C7C"/>
    <w:rsid w:val="003E6F0D"/>
    <w:rsid w:val="003F009F"/>
    <w:rsid w:val="003F06C5"/>
    <w:rsid w:val="003F0F4F"/>
    <w:rsid w:val="003F11A6"/>
    <w:rsid w:val="003F2ABF"/>
    <w:rsid w:val="003F32A9"/>
    <w:rsid w:val="003F33D6"/>
    <w:rsid w:val="003F3AE5"/>
    <w:rsid w:val="003F3E5D"/>
    <w:rsid w:val="003F4531"/>
    <w:rsid w:val="003F4F02"/>
    <w:rsid w:val="003F6519"/>
    <w:rsid w:val="0040091E"/>
    <w:rsid w:val="004009E5"/>
    <w:rsid w:val="00401F17"/>
    <w:rsid w:val="004038A1"/>
    <w:rsid w:val="004054BC"/>
    <w:rsid w:val="0040564D"/>
    <w:rsid w:val="00405F2F"/>
    <w:rsid w:val="00406FE0"/>
    <w:rsid w:val="00407AEF"/>
    <w:rsid w:val="0041221D"/>
    <w:rsid w:val="00412A6D"/>
    <w:rsid w:val="00415C26"/>
    <w:rsid w:val="0041733C"/>
    <w:rsid w:val="00421130"/>
    <w:rsid w:val="00422569"/>
    <w:rsid w:val="00422BCA"/>
    <w:rsid w:val="00424E6A"/>
    <w:rsid w:val="00433C39"/>
    <w:rsid w:val="004346D1"/>
    <w:rsid w:val="00434740"/>
    <w:rsid w:val="00434B39"/>
    <w:rsid w:val="00436BA7"/>
    <w:rsid w:val="00437446"/>
    <w:rsid w:val="00437DA0"/>
    <w:rsid w:val="0044083A"/>
    <w:rsid w:val="0044167D"/>
    <w:rsid w:val="004420BB"/>
    <w:rsid w:val="00443179"/>
    <w:rsid w:val="00445964"/>
    <w:rsid w:val="004459CB"/>
    <w:rsid w:val="00446936"/>
    <w:rsid w:val="004479E2"/>
    <w:rsid w:val="004513AD"/>
    <w:rsid w:val="0045252C"/>
    <w:rsid w:val="004526F0"/>
    <w:rsid w:val="00452C66"/>
    <w:rsid w:val="0045377E"/>
    <w:rsid w:val="00454411"/>
    <w:rsid w:val="0045511E"/>
    <w:rsid w:val="0045519F"/>
    <w:rsid w:val="00456295"/>
    <w:rsid w:val="004575FF"/>
    <w:rsid w:val="00457A60"/>
    <w:rsid w:val="004604D6"/>
    <w:rsid w:val="004608A8"/>
    <w:rsid w:val="004613D9"/>
    <w:rsid w:val="0046211D"/>
    <w:rsid w:val="0046243A"/>
    <w:rsid w:val="004633D7"/>
    <w:rsid w:val="0046535F"/>
    <w:rsid w:val="00466EE9"/>
    <w:rsid w:val="00470460"/>
    <w:rsid w:val="004734F4"/>
    <w:rsid w:val="004737B5"/>
    <w:rsid w:val="00476557"/>
    <w:rsid w:val="0047754A"/>
    <w:rsid w:val="00480052"/>
    <w:rsid w:val="004802E4"/>
    <w:rsid w:val="00480DD4"/>
    <w:rsid w:val="00480E1E"/>
    <w:rsid w:val="0048505B"/>
    <w:rsid w:val="00485089"/>
    <w:rsid w:val="00485A02"/>
    <w:rsid w:val="004869A9"/>
    <w:rsid w:val="00486AAB"/>
    <w:rsid w:val="00486FB4"/>
    <w:rsid w:val="00491BDE"/>
    <w:rsid w:val="00493819"/>
    <w:rsid w:val="004949DE"/>
    <w:rsid w:val="00494A82"/>
    <w:rsid w:val="00495B6B"/>
    <w:rsid w:val="00495B92"/>
    <w:rsid w:val="0049607D"/>
    <w:rsid w:val="0049631C"/>
    <w:rsid w:val="00496695"/>
    <w:rsid w:val="00497F29"/>
    <w:rsid w:val="004A0796"/>
    <w:rsid w:val="004A0EBF"/>
    <w:rsid w:val="004A19F3"/>
    <w:rsid w:val="004A46DE"/>
    <w:rsid w:val="004A56E3"/>
    <w:rsid w:val="004A59D6"/>
    <w:rsid w:val="004A6097"/>
    <w:rsid w:val="004A6297"/>
    <w:rsid w:val="004A6C55"/>
    <w:rsid w:val="004A6ECE"/>
    <w:rsid w:val="004A7A46"/>
    <w:rsid w:val="004B33FE"/>
    <w:rsid w:val="004B3887"/>
    <w:rsid w:val="004B4A7F"/>
    <w:rsid w:val="004B5EA0"/>
    <w:rsid w:val="004B60DC"/>
    <w:rsid w:val="004B6FB6"/>
    <w:rsid w:val="004C12E0"/>
    <w:rsid w:val="004C3E9C"/>
    <w:rsid w:val="004C5601"/>
    <w:rsid w:val="004C59E2"/>
    <w:rsid w:val="004C5EE0"/>
    <w:rsid w:val="004C71F5"/>
    <w:rsid w:val="004D0953"/>
    <w:rsid w:val="004D1E83"/>
    <w:rsid w:val="004D1F4E"/>
    <w:rsid w:val="004D2D23"/>
    <w:rsid w:val="004D3210"/>
    <w:rsid w:val="004D3952"/>
    <w:rsid w:val="004D50A6"/>
    <w:rsid w:val="004D6578"/>
    <w:rsid w:val="004D659D"/>
    <w:rsid w:val="004E253B"/>
    <w:rsid w:val="004E2D87"/>
    <w:rsid w:val="004E3ABA"/>
    <w:rsid w:val="004E3F36"/>
    <w:rsid w:val="004E479C"/>
    <w:rsid w:val="004E5082"/>
    <w:rsid w:val="004E517A"/>
    <w:rsid w:val="004E5A12"/>
    <w:rsid w:val="004E6476"/>
    <w:rsid w:val="004E6B6E"/>
    <w:rsid w:val="004E6CF6"/>
    <w:rsid w:val="004F07AB"/>
    <w:rsid w:val="004F114C"/>
    <w:rsid w:val="004F1902"/>
    <w:rsid w:val="004F1C36"/>
    <w:rsid w:val="004F21B1"/>
    <w:rsid w:val="004F345E"/>
    <w:rsid w:val="004F3C49"/>
    <w:rsid w:val="004F4186"/>
    <w:rsid w:val="004F446A"/>
    <w:rsid w:val="004F4C2B"/>
    <w:rsid w:val="004F71F3"/>
    <w:rsid w:val="004F7FC4"/>
    <w:rsid w:val="00500A3D"/>
    <w:rsid w:val="00501ECA"/>
    <w:rsid w:val="00502FE0"/>
    <w:rsid w:val="005030A7"/>
    <w:rsid w:val="0050357A"/>
    <w:rsid w:val="00503BD0"/>
    <w:rsid w:val="00504E8D"/>
    <w:rsid w:val="00507A62"/>
    <w:rsid w:val="00507B40"/>
    <w:rsid w:val="00510304"/>
    <w:rsid w:val="00511250"/>
    <w:rsid w:val="00511512"/>
    <w:rsid w:val="005131B0"/>
    <w:rsid w:val="00514360"/>
    <w:rsid w:val="00515828"/>
    <w:rsid w:val="005164F4"/>
    <w:rsid w:val="00520F0C"/>
    <w:rsid w:val="00521007"/>
    <w:rsid w:val="005214A2"/>
    <w:rsid w:val="00523F75"/>
    <w:rsid w:val="00525508"/>
    <w:rsid w:val="005302F6"/>
    <w:rsid w:val="005315F0"/>
    <w:rsid w:val="0053164E"/>
    <w:rsid w:val="00531B8B"/>
    <w:rsid w:val="0053263C"/>
    <w:rsid w:val="00532DCB"/>
    <w:rsid w:val="00533141"/>
    <w:rsid w:val="005353CA"/>
    <w:rsid w:val="005357A6"/>
    <w:rsid w:val="00535EBC"/>
    <w:rsid w:val="00536174"/>
    <w:rsid w:val="00536953"/>
    <w:rsid w:val="00536A69"/>
    <w:rsid w:val="0053753E"/>
    <w:rsid w:val="00537B1C"/>
    <w:rsid w:val="00537DF1"/>
    <w:rsid w:val="005410D4"/>
    <w:rsid w:val="00542670"/>
    <w:rsid w:val="00543F3E"/>
    <w:rsid w:val="00544A7E"/>
    <w:rsid w:val="00550743"/>
    <w:rsid w:val="00552F8E"/>
    <w:rsid w:val="00553534"/>
    <w:rsid w:val="00553AEB"/>
    <w:rsid w:val="005552C7"/>
    <w:rsid w:val="005556B0"/>
    <w:rsid w:val="00557302"/>
    <w:rsid w:val="00557ACE"/>
    <w:rsid w:val="00557B78"/>
    <w:rsid w:val="00557C77"/>
    <w:rsid w:val="00560467"/>
    <w:rsid w:val="0056127A"/>
    <w:rsid w:val="005622E7"/>
    <w:rsid w:val="00565705"/>
    <w:rsid w:val="00565C2A"/>
    <w:rsid w:val="00566320"/>
    <w:rsid w:val="00567B82"/>
    <w:rsid w:val="00570581"/>
    <w:rsid w:val="00572406"/>
    <w:rsid w:val="0057263F"/>
    <w:rsid w:val="00573ED9"/>
    <w:rsid w:val="00574640"/>
    <w:rsid w:val="00574A23"/>
    <w:rsid w:val="00575291"/>
    <w:rsid w:val="00575453"/>
    <w:rsid w:val="00575AA5"/>
    <w:rsid w:val="00576C90"/>
    <w:rsid w:val="00576D8E"/>
    <w:rsid w:val="005808AE"/>
    <w:rsid w:val="00580C68"/>
    <w:rsid w:val="0058111C"/>
    <w:rsid w:val="00581644"/>
    <w:rsid w:val="005845D7"/>
    <w:rsid w:val="00584D39"/>
    <w:rsid w:val="005867C6"/>
    <w:rsid w:val="0058770D"/>
    <w:rsid w:val="005909A1"/>
    <w:rsid w:val="00590C0B"/>
    <w:rsid w:val="00593334"/>
    <w:rsid w:val="005953CD"/>
    <w:rsid w:val="00595ED2"/>
    <w:rsid w:val="00597854"/>
    <w:rsid w:val="005A16CA"/>
    <w:rsid w:val="005A31D3"/>
    <w:rsid w:val="005A3C29"/>
    <w:rsid w:val="005A4825"/>
    <w:rsid w:val="005A5A65"/>
    <w:rsid w:val="005A79DD"/>
    <w:rsid w:val="005B1BDD"/>
    <w:rsid w:val="005B1C20"/>
    <w:rsid w:val="005B1D05"/>
    <w:rsid w:val="005B1E89"/>
    <w:rsid w:val="005B22EB"/>
    <w:rsid w:val="005B3932"/>
    <w:rsid w:val="005B414B"/>
    <w:rsid w:val="005B5037"/>
    <w:rsid w:val="005B630D"/>
    <w:rsid w:val="005B7641"/>
    <w:rsid w:val="005B77E2"/>
    <w:rsid w:val="005B7EF5"/>
    <w:rsid w:val="005C0847"/>
    <w:rsid w:val="005C0D7B"/>
    <w:rsid w:val="005C49C4"/>
    <w:rsid w:val="005C4E7F"/>
    <w:rsid w:val="005C5309"/>
    <w:rsid w:val="005C6784"/>
    <w:rsid w:val="005C683B"/>
    <w:rsid w:val="005C6D22"/>
    <w:rsid w:val="005D0914"/>
    <w:rsid w:val="005D0AAF"/>
    <w:rsid w:val="005D23E4"/>
    <w:rsid w:val="005D2A2D"/>
    <w:rsid w:val="005D3CA2"/>
    <w:rsid w:val="005D4963"/>
    <w:rsid w:val="005D7DC8"/>
    <w:rsid w:val="005E01E3"/>
    <w:rsid w:val="005E1016"/>
    <w:rsid w:val="005E14E3"/>
    <w:rsid w:val="005E1734"/>
    <w:rsid w:val="005E1FA5"/>
    <w:rsid w:val="005E237A"/>
    <w:rsid w:val="005E64F7"/>
    <w:rsid w:val="005E6E3B"/>
    <w:rsid w:val="005E7228"/>
    <w:rsid w:val="005E76B4"/>
    <w:rsid w:val="005E7B31"/>
    <w:rsid w:val="005F06E3"/>
    <w:rsid w:val="005F097E"/>
    <w:rsid w:val="005F0D4B"/>
    <w:rsid w:val="005F0D6C"/>
    <w:rsid w:val="005F46A6"/>
    <w:rsid w:val="005F5591"/>
    <w:rsid w:val="005F55BF"/>
    <w:rsid w:val="005F55F3"/>
    <w:rsid w:val="005F58F9"/>
    <w:rsid w:val="005F6F4F"/>
    <w:rsid w:val="00600ACC"/>
    <w:rsid w:val="00602220"/>
    <w:rsid w:val="0060257B"/>
    <w:rsid w:val="0060364B"/>
    <w:rsid w:val="00605FE5"/>
    <w:rsid w:val="0060601D"/>
    <w:rsid w:val="00606A55"/>
    <w:rsid w:val="00607DC2"/>
    <w:rsid w:val="00611BE0"/>
    <w:rsid w:val="00612B31"/>
    <w:rsid w:val="00612E06"/>
    <w:rsid w:val="00613C03"/>
    <w:rsid w:val="00614311"/>
    <w:rsid w:val="00615865"/>
    <w:rsid w:val="00616A2F"/>
    <w:rsid w:val="00616FDE"/>
    <w:rsid w:val="00617495"/>
    <w:rsid w:val="00620AF4"/>
    <w:rsid w:val="00620CB1"/>
    <w:rsid w:val="00621766"/>
    <w:rsid w:val="0062190A"/>
    <w:rsid w:val="00621A30"/>
    <w:rsid w:val="00623383"/>
    <w:rsid w:val="00624996"/>
    <w:rsid w:val="006249D9"/>
    <w:rsid w:val="006273BB"/>
    <w:rsid w:val="00627B44"/>
    <w:rsid w:val="00627BE9"/>
    <w:rsid w:val="00631FF8"/>
    <w:rsid w:val="00632289"/>
    <w:rsid w:val="00632D21"/>
    <w:rsid w:val="006330B4"/>
    <w:rsid w:val="00635672"/>
    <w:rsid w:val="006356C9"/>
    <w:rsid w:val="00635EB9"/>
    <w:rsid w:val="00636687"/>
    <w:rsid w:val="00636B63"/>
    <w:rsid w:val="00637EDC"/>
    <w:rsid w:val="00640D77"/>
    <w:rsid w:val="00641E14"/>
    <w:rsid w:val="00642BCF"/>
    <w:rsid w:val="0064409E"/>
    <w:rsid w:val="006477F2"/>
    <w:rsid w:val="00647EC6"/>
    <w:rsid w:val="00653EEA"/>
    <w:rsid w:val="00655A2C"/>
    <w:rsid w:val="006566DB"/>
    <w:rsid w:val="00660708"/>
    <w:rsid w:val="0066188C"/>
    <w:rsid w:val="00666EA0"/>
    <w:rsid w:val="006679A3"/>
    <w:rsid w:val="006712CC"/>
    <w:rsid w:val="0067179B"/>
    <w:rsid w:val="006727BC"/>
    <w:rsid w:val="006728E2"/>
    <w:rsid w:val="006729A3"/>
    <w:rsid w:val="00673007"/>
    <w:rsid w:val="006735A4"/>
    <w:rsid w:val="006744F8"/>
    <w:rsid w:val="006748C5"/>
    <w:rsid w:val="00676D90"/>
    <w:rsid w:val="0067706A"/>
    <w:rsid w:val="0067796B"/>
    <w:rsid w:val="00677A7E"/>
    <w:rsid w:val="00677E8C"/>
    <w:rsid w:val="00683683"/>
    <w:rsid w:val="00685F79"/>
    <w:rsid w:val="0068690F"/>
    <w:rsid w:val="00686DB0"/>
    <w:rsid w:val="0068713E"/>
    <w:rsid w:val="006906CC"/>
    <w:rsid w:val="0069095F"/>
    <w:rsid w:val="006933CF"/>
    <w:rsid w:val="00693B01"/>
    <w:rsid w:val="00694006"/>
    <w:rsid w:val="006943A4"/>
    <w:rsid w:val="006951A5"/>
    <w:rsid w:val="00695261"/>
    <w:rsid w:val="00695942"/>
    <w:rsid w:val="00695B2D"/>
    <w:rsid w:val="0069672A"/>
    <w:rsid w:val="006A0D84"/>
    <w:rsid w:val="006A287E"/>
    <w:rsid w:val="006A31A2"/>
    <w:rsid w:val="006A3AD1"/>
    <w:rsid w:val="006A526D"/>
    <w:rsid w:val="006A529E"/>
    <w:rsid w:val="006A6842"/>
    <w:rsid w:val="006A6B22"/>
    <w:rsid w:val="006A71C3"/>
    <w:rsid w:val="006A7E21"/>
    <w:rsid w:val="006B0150"/>
    <w:rsid w:val="006B1280"/>
    <w:rsid w:val="006B17A5"/>
    <w:rsid w:val="006B2304"/>
    <w:rsid w:val="006B289C"/>
    <w:rsid w:val="006B3FCB"/>
    <w:rsid w:val="006B457D"/>
    <w:rsid w:val="006B5843"/>
    <w:rsid w:val="006B620B"/>
    <w:rsid w:val="006C1355"/>
    <w:rsid w:val="006C1913"/>
    <w:rsid w:val="006C22A8"/>
    <w:rsid w:val="006C462C"/>
    <w:rsid w:val="006C4A72"/>
    <w:rsid w:val="006D0F7E"/>
    <w:rsid w:val="006D1FDE"/>
    <w:rsid w:val="006D26E7"/>
    <w:rsid w:val="006D27E4"/>
    <w:rsid w:val="006D2F7E"/>
    <w:rsid w:val="006D39A5"/>
    <w:rsid w:val="006D3B2B"/>
    <w:rsid w:val="006D4794"/>
    <w:rsid w:val="006D5B82"/>
    <w:rsid w:val="006D5EEC"/>
    <w:rsid w:val="006D62F2"/>
    <w:rsid w:val="006D6629"/>
    <w:rsid w:val="006D6E02"/>
    <w:rsid w:val="006D6F09"/>
    <w:rsid w:val="006D7024"/>
    <w:rsid w:val="006E0FE8"/>
    <w:rsid w:val="006E1036"/>
    <w:rsid w:val="006E4AC3"/>
    <w:rsid w:val="006E5F66"/>
    <w:rsid w:val="006E5F86"/>
    <w:rsid w:val="006E72FC"/>
    <w:rsid w:val="006F1CDD"/>
    <w:rsid w:val="006F2E27"/>
    <w:rsid w:val="006F30AB"/>
    <w:rsid w:val="006F3836"/>
    <w:rsid w:val="006F4EA9"/>
    <w:rsid w:val="006F60CB"/>
    <w:rsid w:val="006F63CF"/>
    <w:rsid w:val="006F6A77"/>
    <w:rsid w:val="007003F0"/>
    <w:rsid w:val="00702DD4"/>
    <w:rsid w:val="00704ABF"/>
    <w:rsid w:val="00705995"/>
    <w:rsid w:val="00710083"/>
    <w:rsid w:val="00710DAF"/>
    <w:rsid w:val="007120E1"/>
    <w:rsid w:val="00715468"/>
    <w:rsid w:val="00715E28"/>
    <w:rsid w:val="00716476"/>
    <w:rsid w:val="00717868"/>
    <w:rsid w:val="00720455"/>
    <w:rsid w:val="00720ABC"/>
    <w:rsid w:val="00721329"/>
    <w:rsid w:val="007223C0"/>
    <w:rsid w:val="007231E0"/>
    <w:rsid w:val="00723221"/>
    <w:rsid w:val="00723CD7"/>
    <w:rsid w:val="00725911"/>
    <w:rsid w:val="007265F5"/>
    <w:rsid w:val="007275F7"/>
    <w:rsid w:val="00730A04"/>
    <w:rsid w:val="00730A4C"/>
    <w:rsid w:val="00731042"/>
    <w:rsid w:val="00731AF4"/>
    <w:rsid w:val="00732049"/>
    <w:rsid w:val="007343B2"/>
    <w:rsid w:val="007343EF"/>
    <w:rsid w:val="00734941"/>
    <w:rsid w:val="0073540B"/>
    <w:rsid w:val="007356FB"/>
    <w:rsid w:val="0073657F"/>
    <w:rsid w:val="00736585"/>
    <w:rsid w:val="00737295"/>
    <w:rsid w:val="00737E71"/>
    <w:rsid w:val="00737FDD"/>
    <w:rsid w:val="00742928"/>
    <w:rsid w:val="00744B1B"/>
    <w:rsid w:val="00744DF2"/>
    <w:rsid w:val="00745397"/>
    <w:rsid w:val="007466A4"/>
    <w:rsid w:val="00747207"/>
    <w:rsid w:val="00750400"/>
    <w:rsid w:val="00750B54"/>
    <w:rsid w:val="00750D94"/>
    <w:rsid w:val="00751EE9"/>
    <w:rsid w:val="007529D3"/>
    <w:rsid w:val="007534EB"/>
    <w:rsid w:val="00754234"/>
    <w:rsid w:val="007542D5"/>
    <w:rsid w:val="0075579B"/>
    <w:rsid w:val="0075668D"/>
    <w:rsid w:val="00757786"/>
    <w:rsid w:val="00760C51"/>
    <w:rsid w:val="00761ED1"/>
    <w:rsid w:val="007620CA"/>
    <w:rsid w:val="0076223A"/>
    <w:rsid w:val="0076286C"/>
    <w:rsid w:val="007638A9"/>
    <w:rsid w:val="00763D08"/>
    <w:rsid w:val="0076562A"/>
    <w:rsid w:val="007662A5"/>
    <w:rsid w:val="0077067E"/>
    <w:rsid w:val="00771726"/>
    <w:rsid w:val="00771C6F"/>
    <w:rsid w:val="007727EE"/>
    <w:rsid w:val="0077373D"/>
    <w:rsid w:val="00773CF7"/>
    <w:rsid w:val="00773E72"/>
    <w:rsid w:val="00777B29"/>
    <w:rsid w:val="00781280"/>
    <w:rsid w:val="00783056"/>
    <w:rsid w:val="00783724"/>
    <w:rsid w:val="00783970"/>
    <w:rsid w:val="00784092"/>
    <w:rsid w:val="007854AB"/>
    <w:rsid w:val="00785D19"/>
    <w:rsid w:val="00786421"/>
    <w:rsid w:val="007865B8"/>
    <w:rsid w:val="00786811"/>
    <w:rsid w:val="00786E41"/>
    <w:rsid w:val="00790735"/>
    <w:rsid w:val="007908AD"/>
    <w:rsid w:val="007911D1"/>
    <w:rsid w:val="00791FB9"/>
    <w:rsid w:val="00792003"/>
    <w:rsid w:val="007926BE"/>
    <w:rsid w:val="00792A4C"/>
    <w:rsid w:val="00792F39"/>
    <w:rsid w:val="00792F4E"/>
    <w:rsid w:val="00793D16"/>
    <w:rsid w:val="00796710"/>
    <w:rsid w:val="007A07A6"/>
    <w:rsid w:val="007A0C50"/>
    <w:rsid w:val="007A151B"/>
    <w:rsid w:val="007A2398"/>
    <w:rsid w:val="007A312B"/>
    <w:rsid w:val="007A3151"/>
    <w:rsid w:val="007A7C79"/>
    <w:rsid w:val="007B0EC2"/>
    <w:rsid w:val="007B142D"/>
    <w:rsid w:val="007B1647"/>
    <w:rsid w:val="007B2342"/>
    <w:rsid w:val="007B272A"/>
    <w:rsid w:val="007B2D79"/>
    <w:rsid w:val="007B3B64"/>
    <w:rsid w:val="007B491B"/>
    <w:rsid w:val="007B5A71"/>
    <w:rsid w:val="007B62E0"/>
    <w:rsid w:val="007B6795"/>
    <w:rsid w:val="007B6CDF"/>
    <w:rsid w:val="007C1831"/>
    <w:rsid w:val="007C233D"/>
    <w:rsid w:val="007C4AFE"/>
    <w:rsid w:val="007C5227"/>
    <w:rsid w:val="007C5B1A"/>
    <w:rsid w:val="007C669A"/>
    <w:rsid w:val="007C67DB"/>
    <w:rsid w:val="007C6CED"/>
    <w:rsid w:val="007C7312"/>
    <w:rsid w:val="007C7648"/>
    <w:rsid w:val="007D01AF"/>
    <w:rsid w:val="007D0C0E"/>
    <w:rsid w:val="007D23DB"/>
    <w:rsid w:val="007D2929"/>
    <w:rsid w:val="007D3FDA"/>
    <w:rsid w:val="007D7B75"/>
    <w:rsid w:val="007E2F8A"/>
    <w:rsid w:val="007E3329"/>
    <w:rsid w:val="007E7E6A"/>
    <w:rsid w:val="007F628C"/>
    <w:rsid w:val="007F62BC"/>
    <w:rsid w:val="007F6A03"/>
    <w:rsid w:val="007F6F8F"/>
    <w:rsid w:val="007F7B25"/>
    <w:rsid w:val="00800155"/>
    <w:rsid w:val="00801426"/>
    <w:rsid w:val="00801904"/>
    <w:rsid w:val="00801E5B"/>
    <w:rsid w:val="008045EF"/>
    <w:rsid w:val="00804AAE"/>
    <w:rsid w:val="00805DAE"/>
    <w:rsid w:val="0080652C"/>
    <w:rsid w:val="0081176D"/>
    <w:rsid w:val="00811975"/>
    <w:rsid w:val="00812B2E"/>
    <w:rsid w:val="0081380C"/>
    <w:rsid w:val="00813C0E"/>
    <w:rsid w:val="0081415D"/>
    <w:rsid w:val="008159F0"/>
    <w:rsid w:val="00815C30"/>
    <w:rsid w:val="008161BB"/>
    <w:rsid w:val="00816D66"/>
    <w:rsid w:val="008177F5"/>
    <w:rsid w:val="00820482"/>
    <w:rsid w:val="00820506"/>
    <w:rsid w:val="00821620"/>
    <w:rsid w:val="008227EE"/>
    <w:rsid w:val="00823D03"/>
    <w:rsid w:val="00824820"/>
    <w:rsid w:val="00825A69"/>
    <w:rsid w:val="00826932"/>
    <w:rsid w:val="00826CAA"/>
    <w:rsid w:val="00827998"/>
    <w:rsid w:val="00830B71"/>
    <w:rsid w:val="0083332B"/>
    <w:rsid w:val="00833723"/>
    <w:rsid w:val="00834816"/>
    <w:rsid w:val="00834F46"/>
    <w:rsid w:val="00835F5B"/>
    <w:rsid w:val="00836BE3"/>
    <w:rsid w:val="00836FFF"/>
    <w:rsid w:val="00837962"/>
    <w:rsid w:val="0083798B"/>
    <w:rsid w:val="00837C36"/>
    <w:rsid w:val="00842531"/>
    <w:rsid w:val="008431D1"/>
    <w:rsid w:val="008445AB"/>
    <w:rsid w:val="008455B7"/>
    <w:rsid w:val="0084562B"/>
    <w:rsid w:val="0084580D"/>
    <w:rsid w:val="00846CDC"/>
    <w:rsid w:val="00847275"/>
    <w:rsid w:val="008479E7"/>
    <w:rsid w:val="00847C86"/>
    <w:rsid w:val="00847CDC"/>
    <w:rsid w:val="00847F73"/>
    <w:rsid w:val="008509DF"/>
    <w:rsid w:val="00850CA8"/>
    <w:rsid w:val="00851EE5"/>
    <w:rsid w:val="00851F93"/>
    <w:rsid w:val="008523FC"/>
    <w:rsid w:val="008525F3"/>
    <w:rsid w:val="00853373"/>
    <w:rsid w:val="008539D3"/>
    <w:rsid w:val="0085680C"/>
    <w:rsid w:val="00856E08"/>
    <w:rsid w:val="0085713B"/>
    <w:rsid w:val="008600CF"/>
    <w:rsid w:val="00860B56"/>
    <w:rsid w:val="00861551"/>
    <w:rsid w:val="00862B24"/>
    <w:rsid w:val="00863235"/>
    <w:rsid w:val="0086585B"/>
    <w:rsid w:val="00865AC1"/>
    <w:rsid w:val="008667DF"/>
    <w:rsid w:val="00870B49"/>
    <w:rsid w:val="00871218"/>
    <w:rsid w:val="00871240"/>
    <w:rsid w:val="008717B0"/>
    <w:rsid w:val="00871EE0"/>
    <w:rsid w:val="00873433"/>
    <w:rsid w:val="00874F06"/>
    <w:rsid w:val="0087678C"/>
    <w:rsid w:val="00876D42"/>
    <w:rsid w:val="0087790F"/>
    <w:rsid w:val="00880C61"/>
    <w:rsid w:val="00881475"/>
    <w:rsid w:val="008826C6"/>
    <w:rsid w:val="00883AA5"/>
    <w:rsid w:val="00883AB1"/>
    <w:rsid w:val="00883C16"/>
    <w:rsid w:val="00884E6F"/>
    <w:rsid w:val="0088559B"/>
    <w:rsid w:val="0088634F"/>
    <w:rsid w:val="00887195"/>
    <w:rsid w:val="008875FD"/>
    <w:rsid w:val="00890128"/>
    <w:rsid w:val="00891B11"/>
    <w:rsid w:val="00892A8B"/>
    <w:rsid w:val="00893A2A"/>
    <w:rsid w:val="00895B64"/>
    <w:rsid w:val="0089694F"/>
    <w:rsid w:val="00897269"/>
    <w:rsid w:val="008A0407"/>
    <w:rsid w:val="008A1EF2"/>
    <w:rsid w:val="008A2858"/>
    <w:rsid w:val="008A35EF"/>
    <w:rsid w:val="008A53E0"/>
    <w:rsid w:val="008A65D7"/>
    <w:rsid w:val="008A6752"/>
    <w:rsid w:val="008A6E0F"/>
    <w:rsid w:val="008A7A2B"/>
    <w:rsid w:val="008A7C15"/>
    <w:rsid w:val="008B1571"/>
    <w:rsid w:val="008B1726"/>
    <w:rsid w:val="008B1EA2"/>
    <w:rsid w:val="008B23BC"/>
    <w:rsid w:val="008B4423"/>
    <w:rsid w:val="008B44F9"/>
    <w:rsid w:val="008B771D"/>
    <w:rsid w:val="008B7CD8"/>
    <w:rsid w:val="008C077E"/>
    <w:rsid w:val="008C0884"/>
    <w:rsid w:val="008C0B9B"/>
    <w:rsid w:val="008C0BB7"/>
    <w:rsid w:val="008C0C93"/>
    <w:rsid w:val="008C0DDF"/>
    <w:rsid w:val="008C14F8"/>
    <w:rsid w:val="008C1975"/>
    <w:rsid w:val="008C4E3A"/>
    <w:rsid w:val="008C507E"/>
    <w:rsid w:val="008C5905"/>
    <w:rsid w:val="008C6011"/>
    <w:rsid w:val="008C65AC"/>
    <w:rsid w:val="008C6D2A"/>
    <w:rsid w:val="008D102C"/>
    <w:rsid w:val="008D1105"/>
    <w:rsid w:val="008D1873"/>
    <w:rsid w:val="008D1F83"/>
    <w:rsid w:val="008D22C0"/>
    <w:rsid w:val="008D2458"/>
    <w:rsid w:val="008D39BC"/>
    <w:rsid w:val="008D4B98"/>
    <w:rsid w:val="008D5974"/>
    <w:rsid w:val="008D7E0E"/>
    <w:rsid w:val="008E03E6"/>
    <w:rsid w:val="008E0B3E"/>
    <w:rsid w:val="008E22F6"/>
    <w:rsid w:val="008E3874"/>
    <w:rsid w:val="008E40FA"/>
    <w:rsid w:val="008E4179"/>
    <w:rsid w:val="008E5E40"/>
    <w:rsid w:val="008E5F10"/>
    <w:rsid w:val="008E7273"/>
    <w:rsid w:val="008E7C69"/>
    <w:rsid w:val="008F1502"/>
    <w:rsid w:val="008F1CD8"/>
    <w:rsid w:val="008F2041"/>
    <w:rsid w:val="008F5B42"/>
    <w:rsid w:val="008F68D0"/>
    <w:rsid w:val="008F68E6"/>
    <w:rsid w:val="008F7770"/>
    <w:rsid w:val="0090052E"/>
    <w:rsid w:val="00902216"/>
    <w:rsid w:val="009034C1"/>
    <w:rsid w:val="009037D5"/>
    <w:rsid w:val="00904A0F"/>
    <w:rsid w:val="00904C07"/>
    <w:rsid w:val="00904C51"/>
    <w:rsid w:val="009061DF"/>
    <w:rsid w:val="009061E7"/>
    <w:rsid w:val="00906647"/>
    <w:rsid w:val="00906CBC"/>
    <w:rsid w:val="0091123A"/>
    <w:rsid w:val="00911430"/>
    <w:rsid w:val="00915C85"/>
    <w:rsid w:val="00916855"/>
    <w:rsid w:val="00917C60"/>
    <w:rsid w:val="00920A7A"/>
    <w:rsid w:val="0092127F"/>
    <w:rsid w:val="00922096"/>
    <w:rsid w:val="0092296B"/>
    <w:rsid w:val="00922B7E"/>
    <w:rsid w:val="00923F23"/>
    <w:rsid w:val="00924D58"/>
    <w:rsid w:val="00924F27"/>
    <w:rsid w:val="00925BE1"/>
    <w:rsid w:val="00926868"/>
    <w:rsid w:val="00926F7F"/>
    <w:rsid w:val="00927119"/>
    <w:rsid w:val="00930643"/>
    <w:rsid w:val="00932A09"/>
    <w:rsid w:val="009333B2"/>
    <w:rsid w:val="00933A56"/>
    <w:rsid w:val="009369D3"/>
    <w:rsid w:val="00936FFF"/>
    <w:rsid w:val="00937992"/>
    <w:rsid w:val="009379A7"/>
    <w:rsid w:val="00941461"/>
    <w:rsid w:val="009435EA"/>
    <w:rsid w:val="00944F20"/>
    <w:rsid w:val="009450EF"/>
    <w:rsid w:val="0094566C"/>
    <w:rsid w:val="009460EA"/>
    <w:rsid w:val="00947156"/>
    <w:rsid w:val="00947452"/>
    <w:rsid w:val="00947AFA"/>
    <w:rsid w:val="00950974"/>
    <w:rsid w:val="00950D58"/>
    <w:rsid w:val="00950F8B"/>
    <w:rsid w:val="0095168E"/>
    <w:rsid w:val="0095270D"/>
    <w:rsid w:val="00953C14"/>
    <w:rsid w:val="00953C58"/>
    <w:rsid w:val="00955704"/>
    <w:rsid w:val="00956836"/>
    <w:rsid w:val="009578CF"/>
    <w:rsid w:val="00957A7B"/>
    <w:rsid w:val="00957E95"/>
    <w:rsid w:val="009605FA"/>
    <w:rsid w:val="00960908"/>
    <w:rsid w:val="00961460"/>
    <w:rsid w:val="00965BCC"/>
    <w:rsid w:val="00966563"/>
    <w:rsid w:val="00967AE7"/>
    <w:rsid w:val="00967EAE"/>
    <w:rsid w:val="009705EA"/>
    <w:rsid w:val="0097263A"/>
    <w:rsid w:val="00972D15"/>
    <w:rsid w:val="009762E5"/>
    <w:rsid w:val="0097642D"/>
    <w:rsid w:val="0097677A"/>
    <w:rsid w:val="009768A9"/>
    <w:rsid w:val="00980643"/>
    <w:rsid w:val="009813ED"/>
    <w:rsid w:val="00981D96"/>
    <w:rsid w:val="0098328A"/>
    <w:rsid w:val="00983DA1"/>
    <w:rsid w:val="00984271"/>
    <w:rsid w:val="00985102"/>
    <w:rsid w:val="009867B9"/>
    <w:rsid w:val="00987078"/>
    <w:rsid w:val="00987E12"/>
    <w:rsid w:val="009908F3"/>
    <w:rsid w:val="00991485"/>
    <w:rsid w:val="0099157C"/>
    <w:rsid w:val="00992660"/>
    <w:rsid w:val="009928CB"/>
    <w:rsid w:val="00993493"/>
    <w:rsid w:val="00994214"/>
    <w:rsid w:val="009945B8"/>
    <w:rsid w:val="009950B1"/>
    <w:rsid w:val="009964FF"/>
    <w:rsid w:val="00996E3D"/>
    <w:rsid w:val="00997145"/>
    <w:rsid w:val="009A0232"/>
    <w:rsid w:val="009A0766"/>
    <w:rsid w:val="009A1507"/>
    <w:rsid w:val="009A2BE1"/>
    <w:rsid w:val="009A3FD9"/>
    <w:rsid w:val="009A4169"/>
    <w:rsid w:val="009A566C"/>
    <w:rsid w:val="009B0258"/>
    <w:rsid w:val="009B09DA"/>
    <w:rsid w:val="009B3732"/>
    <w:rsid w:val="009B38CB"/>
    <w:rsid w:val="009B4752"/>
    <w:rsid w:val="009B5100"/>
    <w:rsid w:val="009B7809"/>
    <w:rsid w:val="009C094D"/>
    <w:rsid w:val="009C0F67"/>
    <w:rsid w:val="009C119A"/>
    <w:rsid w:val="009C169E"/>
    <w:rsid w:val="009C17D0"/>
    <w:rsid w:val="009C1EB2"/>
    <w:rsid w:val="009C3074"/>
    <w:rsid w:val="009C3C3A"/>
    <w:rsid w:val="009C41DF"/>
    <w:rsid w:val="009C4D88"/>
    <w:rsid w:val="009C50A2"/>
    <w:rsid w:val="009C6176"/>
    <w:rsid w:val="009D0136"/>
    <w:rsid w:val="009D0307"/>
    <w:rsid w:val="009D0DDC"/>
    <w:rsid w:val="009D4637"/>
    <w:rsid w:val="009D619C"/>
    <w:rsid w:val="009D7096"/>
    <w:rsid w:val="009E01C1"/>
    <w:rsid w:val="009E1DD6"/>
    <w:rsid w:val="009E3152"/>
    <w:rsid w:val="009E52ED"/>
    <w:rsid w:val="009E6D4D"/>
    <w:rsid w:val="009E729B"/>
    <w:rsid w:val="009E768F"/>
    <w:rsid w:val="009F0067"/>
    <w:rsid w:val="009F2101"/>
    <w:rsid w:val="009F28BE"/>
    <w:rsid w:val="009F4226"/>
    <w:rsid w:val="009F43F8"/>
    <w:rsid w:val="009F4C1E"/>
    <w:rsid w:val="009F66FF"/>
    <w:rsid w:val="009F71A5"/>
    <w:rsid w:val="00A00294"/>
    <w:rsid w:val="00A00CB3"/>
    <w:rsid w:val="00A01D8B"/>
    <w:rsid w:val="00A02300"/>
    <w:rsid w:val="00A025C1"/>
    <w:rsid w:val="00A04976"/>
    <w:rsid w:val="00A06296"/>
    <w:rsid w:val="00A10BAF"/>
    <w:rsid w:val="00A135DB"/>
    <w:rsid w:val="00A13995"/>
    <w:rsid w:val="00A15864"/>
    <w:rsid w:val="00A15F7F"/>
    <w:rsid w:val="00A162D6"/>
    <w:rsid w:val="00A16A35"/>
    <w:rsid w:val="00A16FCD"/>
    <w:rsid w:val="00A176EC"/>
    <w:rsid w:val="00A17D25"/>
    <w:rsid w:val="00A20832"/>
    <w:rsid w:val="00A23FA8"/>
    <w:rsid w:val="00A2418A"/>
    <w:rsid w:val="00A2429C"/>
    <w:rsid w:val="00A24A13"/>
    <w:rsid w:val="00A25571"/>
    <w:rsid w:val="00A26033"/>
    <w:rsid w:val="00A262DE"/>
    <w:rsid w:val="00A2664A"/>
    <w:rsid w:val="00A267C9"/>
    <w:rsid w:val="00A27AE5"/>
    <w:rsid w:val="00A321DB"/>
    <w:rsid w:val="00A322BC"/>
    <w:rsid w:val="00A32FEE"/>
    <w:rsid w:val="00A33DB7"/>
    <w:rsid w:val="00A33F78"/>
    <w:rsid w:val="00A35048"/>
    <w:rsid w:val="00A35C0C"/>
    <w:rsid w:val="00A36FB1"/>
    <w:rsid w:val="00A3758C"/>
    <w:rsid w:val="00A40D0C"/>
    <w:rsid w:val="00A4120D"/>
    <w:rsid w:val="00A4146A"/>
    <w:rsid w:val="00A41814"/>
    <w:rsid w:val="00A447F6"/>
    <w:rsid w:val="00A448EC"/>
    <w:rsid w:val="00A44D39"/>
    <w:rsid w:val="00A45A30"/>
    <w:rsid w:val="00A47298"/>
    <w:rsid w:val="00A47496"/>
    <w:rsid w:val="00A5018D"/>
    <w:rsid w:val="00A5241F"/>
    <w:rsid w:val="00A5474B"/>
    <w:rsid w:val="00A55004"/>
    <w:rsid w:val="00A5616E"/>
    <w:rsid w:val="00A563C8"/>
    <w:rsid w:val="00A56B30"/>
    <w:rsid w:val="00A57C35"/>
    <w:rsid w:val="00A6003B"/>
    <w:rsid w:val="00A60B96"/>
    <w:rsid w:val="00A62996"/>
    <w:rsid w:val="00A63238"/>
    <w:rsid w:val="00A63CAE"/>
    <w:rsid w:val="00A677BF"/>
    <w:rsid w:val="00A7166D"/>
    <w:rsid w:val="00A72750"/>
    <w:rsid w:val="00A7455F"/>
    <w:rsid w:val="00A75E62"/>
    <w:rsid w:val="00A76188"/>
    <w:rsid w:val="00A76781"/>
    <w:rsid w:val="00A76F2B"/>
    <w:rsid w:val="00A816E7"/>
    <w:rsid w:val="00A816F9"/>
    <w:rsid w:val="00A8353F"/>
    <w:rsid w:val="00A839C0"/>
    <w:rsid w:val="00A84CCB"/>
    <w:rsid w:val="00A859FD"/>
    <w:rsid w:val="00A87A0A"/>
    <w:rsid w:val="00A9223F"/>
    <w:rsid w:val="00A926D8"/>
    <w:rsid w:val="00A92D09"/>
    <w:rsid w:val="00A93234"/>
    <w:rsid w:val="00A93F24"/>
    <w:rsid w:val="00A95AD3"/>
    <w:rsid w:val="00A9688B"/>
    <w:rsid w:val="00A97051"/>
    <w:rsid w:val="00AA0222"/>
    <w:rsid w:val="00AA19C3"/>
    <w:rsid w:val="00AA1C78"/>
    <w:rsid w:val="00AA2008"/>
    <w:rsid w:val="00AA31C8"/>
    <w:rsid w:val="00AA4AD2"/>
    <w:rsid w:val="00AA4DDE"/>
    <w:rsid w:val="00AA5D59"/>
    <w:rsid w:val="00AA5E87"/>
    <w:rsid w:val="00AA7498"/>
    <w:rsid w:val="00AA7AC0"/>
    <w:rsid w:val="00AB2294"/>
    <w:rsid w:val="00AB2CC2"/>
    <w:rsid w:val="00AB43F6"/>
    <w:rsid w:val="00AB4E76"/>
    <w:rsid w:val="00AB5C6B"/>
    <w:rsid w:val="00AB5E51"/>
    <w:rsid w:val="00AB7297"/>
    <w:rsid w:val="00AC057D"/>
    <w:rsid w:val="00AC0A07"/>
    <w:rsid w:val="00AC35EF"/>
    <w:rsid w:val="00AC3ADF"/>
    <w:rsid w:val="00AC3C6C"/>
    <w:rsid w:val="00AC3ED1"/>
    <w:rsid w:val="00AC5DA6"/>
    <w:rsid w:val="00AC7B40"/>
    <w:rsid w:val="00AD0EA4"/>
    <w:rsid w:val="00AD0F69"/>
    <w:rsid w:val="00AD128D"/>
    <w:rsid w:val="00AD17C0"/>
    <w:rsid w:val="00AD2374"/>
    <w:rsid w:val="00AD2BC7"/>
    <w:rsid w:val="00AD2D5E"/>
    <w:rsid w:val="00AD3171"/>
    <w:rsid w:val="00AE0872"/>
    <w:rsid w:val="00AE0D82"/>
    <w:rsid w:val="00AE285D"/>
    <w:rsid w:val="00AE4144"/>
    <w:rsid w:val="00AE5FFD"/>
    <w:rsid w:val="00AF346E"/>
    <w:rsid w:val="00AF388A"/>
    <w:rsid w:val="00AF40CE"/>
    <w:rsid w:val="00AF43D4"/>
    <w:rsid w:val="00AF6355"/>
    <w:rsid w:val="00AF7B64"/>
    <w:rsid w:val="00B00A98"/>
    <w:rsid w:val="00B00BC2"/>
    <w:rsid w:val="00B016FD"/>
    <w:rsid w:val="00B0283C"/>
    <w:rsid w:val="00B032BC"/>
    <w:rsid w:val="00B05093"/>
    <w:rsid w:val="00B061EE"/>
    <w:rsid w:val="00B061FE"/>
    <w:rsid w:val="00B06584"/>
    <w:rsid w:val="00B06838"/>
    <w:rsid w:val="00B11A23"/>
    <w:rsid w:val="00B13841"/>
    <w:rsid w:val="00B138DA"/>
    <w:rsid w:val="00B13F14"/>
    <w:rsid w:val="00B143E4"/>
    <w:rsid w:val="00B15BC1"/>
    <w:rsid w:val="00B16042"/>
    <w:rsid w:val="00B174A9"/>
    <w:rsid w:val="00B179FD"/>
    <w:rsid w:val="00B2101C"/>
    <w:rsid w:val="00B21683"/>
    <w:rsid w:val="00B22263"/>
    <w:rsid w:val="00B22404"/>
    <w:rsid w:val="00B23CAB"/>
    <w:rsid w:val="00B240E3"/>
    <w:rsid w:val="00B24B0B"/>
    <w:rsid w:val="00B24FEB"/>
    <w:rsid w:val="00B25803"/>
    <w:rsid w:val="00B269BB"/>
    <w:rsid w:val="00B26A91"/>
    <w:rsid w:val="00B26BF4"/>
    <w:rsid w:val="00B270B3"/>
    <w:rsid w:val="00B30AD4"/>
    <w:rsid w:val="00B31464"/>
    <w:rsid w:val="00B359F1"/>
    <w:rsid w:val="00B40AEF"/>
    <w:rsid w:val="00B41196"/>
    <w:rsid w:val="00B41826"/>
    <w:rsid w:val="00B42239"/>
    <w:rsid w:val="00B43648"/>
    <w:rsid w:val="00B44698"/>
    <w:rsid w:val="00B4551C"/>
    <w:rsid w:val="00B45E55"/>
    <w:rsid w:val="00B50287"/>
    <w:rsid w:val="00B50A4A"/>
    <w:rsid w:val="00B51DC7"/>
    <w:rsid w:val="00B53581"/>
    <w:rsid w:val="00B53795"/>
    <w:rsid w:val="00B53B6A"/>
    <w:rsid w:val="00B53EA1"/>
    <w:rsid w:val="00B54BF1"/>
    <w:rsid w:val="00B5559E"/>
    <w:rsid w:val="00B55FFD"/>
    <w:rsid w:val="00B56E0A"/>
    <w:rsid w:val="00B60289"/>
    <w:rsid w:val="00B64DA9"/>
    <w:rsid w:val="00B6541A"/>
    <w:rsid w:val="00B65888"/>
    <w:rsid w:val="00B67941"/>
    <w:rsid w:val="00B67EFC"/>
    <w:rsid w:val="00B71C1B"/>
    <w:rsid w:val="00B71D10"/>
    <w:rsid w:val="00B72072"/>
    <w:rsid w:val="00B72BA3"/>
    <w:rsid w:val="00B73E8C"/>
    <w:rsid w:val="00B74B3E"/>
    <w:rsid w:val="00B752A6"/>
    <w:rsid w:val="00B75526"/>
    <w:rsid w:val="00B765F9"/>
    <w:rsid w:val="00B76B2A"/>
    <w:rsid w:val="00B77225"/>
    <w:rsid w:val="00B806BB"/>
    <w:rsid w:val="00B82260"/>
    <w:rsid w:val="00B83349"/>
    <w:rsid w:val="00B84C33"/>
    <w:rsid w:val="00B863F1"/>
    <w:rsid w:val="00B865D7"/>
    <w:rsid w:val="00B86FA4"/>
    <w:rsid w:val="00B925E1"/>
    <w:rsid w:val="00B92962"/>
    <w:rsid w:val="00B92B14"/>
    <w:rsid w:val="00B94326"/>
    <w:rsid w:val="00B946BC"/>
    <w:rsid w:val="00B97423"/>
    <w:rsid w:val="00B97A00"/>
    <w:rsid w:val="00BA1930"/>
    <w:rsid w:val="00BA2011"/>
    <w:rsid w:val="00BA315B"/>
    <w:rsid w:val="00BA4A3A"/>
    <w:rsid w:val="00BA7DAA"/>
    <w:rsid w:val="00BB284A"/>
    <w:rsid w:val="00BB3A37"/>
    <w:rsid w:val="00BB49D4"/>
    <w:rsid w:val="00BB5929"/>
    <w:rsid w:val="00BB637E"/>
    <w:rsid w:val="00BB639C"/>
    <w:rsid w:val="00BB747D"/>
    <w:rsid w:val="00BB7C9A"/>
    <w:rsid w:val="00BC2EBE"/>
    <w:rsid w:val="00BC66EB"/>
    <w:rsid w:val="00BD0116"/>
    <w:rsid w:val="00BD0C05"/>
    <w:rsid w:val="00BD1BFA"/>
    <w:rsid w:val="00BD2A54"/>
    <w:rsid w:val="00BD2C4F"/>
    <w:rsid w:val="00BD30A6"/>
    <w:rsid w:val="00BD3126"/>
    <w:rsid w:val="00BD36AB"/>
    <w:rsid w:val="00BD444C"/>
    <w:rsid w:val="00BD4771"/>
    <w:rsid w:val="00BD50A8"/>
    <w:rsid w:val="00BD5EFE"/>
    <w:rsid w:val="00BE1204"/>
    <w:rsid w:val="00BE18DE"/>
    <w:rsid w:val="00BE3459"/>
    <w:rsid w:val="00BE3617"/>
    <w:rsid w:val="00BE365C"/>
    <w:rsid w:val="00BE40DD"/>
    <w:rsid w:val="00BE4B37"/>
    <w:rsid w:val="00BE4DC9"/>
    <w:rsid w:val="00BE4DF4"/>
    <w:rsid w:val="00BE6BE8"/>
    <w:rsid w:val="00BF0506"/>
    <w:rsid w:val="00BF0718"/>
    <w:rsid w:val="00BF0C22"/>
    <w:rsid w:val="00BF0D3A"/>
    <w:rsid w:val="00BF12D6"/>
    <w:rsid w:val="00BF2163"/>
    <w:rsid w:val="00BF2EBA"/>
    <w:rsid w:val="00BF2F21"/>
    <w:rsid w:val="00BF2FF2"/>
    <w:rsid w:val="00BF31F5"/>
    <w:rsid w:val="00BF4130"/>
    <w:rsid w:val="00BF4B90"/>
    <w:rsid w:val="00BF5507"/>
    <w:rsid w:val="00BF5AE5"/>
    <w:rsid w:val="00BF5CDB"/>
    <w:rsid w:val="00BF61A3"/>
    <w:rsid w:val="00BF771A"/>
    <w:rsid w:val="00C017AA"/>
    <w:rsid w:val="00C04125"/>
    <w:rsid w:val="00C04FBF"/>
    <w:rsid w:val="00C061B9"/>
    <w:rsid w:val="00C07581"/>
    <w:rsid w:val="00C106E5"/>
    <w:rsid w:val="00C111BD"/>
    <w:rsid w:val="00C11214"/>
    <w:rsid w:val="00C11B53"/>
    <w:rsid w:val="00C1293B"/>
    <w:rsid w:val="00C13571"/>
    <w:rsid w:val="00C150EE"/>
    <w:rsid w:val="00C15291"/>
    <w:rsid w:val="00C169DD"/>
    <w:rsid w:val="00C17D31"/>
    <w:rsid w:val="00C203DB"/>
    <w:rsid w:val="00C22792"/>
    <w:rsid w:val="00C22F1B"/>
    <w:rsid w:val="00C23E73"/>
    <w:rsid w:val="00C23F92"/>
    <w:rsid w:val="00C24131"/>
    <w:rsid w:val="00C24149"/>
    <w:rsid w:val="00C24DC9"/>
    <w:rsid w:val="00C26F35"/>
    <w:rsid w:val="00C2702A"/>
    <w:rsid w:val="00C27E1F"/>
    <w:rsid w:val="00C30083"/>
    <w:rsid w:val="00C304B3"/>
    <w:rsid w:val="00C311FB"/>
    <w:rsid w:val="00C313C6"/>
    <w:rsid w:val="00C33810"/>
    <w:rsid w:val="00C33CC0"/>
    <w:rsid w:val="00C34229"/>
    <w:rsid w:val="00C35749"/>
    <w:rsid w:val="00C36D3E"/>
    <w:rsid w:val="00C37755"/>
    <w:rsid w:val="00C37E70"/>
    <w:rsid w:val="00C4059C"/>
    <w:rsid w:val="00C416CB"/>
    <w:rsid w:val="00C416CD"/>
    <w:rsid w:val="00C42BA1"/>
    <w:rsid w:val="00C444BF"/>
    <w:rsid w:val="00C4510B"/>
    <w:rsid w:val="00C465D0"/>
    <w:rsid w:val="00C50975"/>
    <w:rsid w:val="00C50C65"/>
    <w:rsid w:val="00C50F20"/>
    <w:rsid w:val="00C51672"/>
    <w:rsid w:val="00C530C0"/>
    <w:rsid w:val="00C53EF3"/>
    <w:rsid w:val="00C53F64"/>
    <w:rsid w:val="00C54B91"/>
    <w:rsid w:val="00C55BE7"/>
    <w:rsid w:val="00C5685A"/>
    <w:rsid w:val="00C56E4F"/>
    <w:rsid w:val="00C579C1"/>
    <w:rsid w:val="00C613DC"/>
    <w:rsid w:val="00C6205E"/>
    <w:rsid w:val="00C6380B"/>
    <w:rsid w:val="00C6398C"/>
    <w:rsid w:val="00C64E7F"/>
    <w:rsid w:val="00C6605A"/>
    <w:rsid w:val="00C70D5D"/>
    <w:rsid w:val="00C72647"/>
    <w:rsid w:val="00C7343C"/>
    <w:rsid w:val="00C75EB3"/>
    <w:rsid w:val="00C76405"/>
    <w:rsid w:val="00C7698A"/>
    <w:rsid w:val="00C76C0C"/>
    <w:rsid w:val="00C77B9F"/>
    <w:rsid w:val="00C80798"/>
    <w:rsid w:val="00C816F8"/>
    <w:rsid w:val="00C82078"/>
    <w:rsid w:val="00C8402F"/>
    <w:rsid w:val="00C849E1"/>
    <w:rsid w:val="00C903D2"/>
    <w:rsid w:val="00C9166B"/>
    <w:rsid w:val="00C9177B"/>
    <w:rsid w:val="00C92081"/>
    <w:rsid w:val="00C92475"/>
    <w:rsid w:val="00C9379E"/>
    <w:rsid w:val="00C93851"/>
    <w:rsid w:val="00C94378"/>
    <w:rsid w:val="00C9484F"/>
    <w:rsid w:val="00C95102"/>
    <w:rsid w:val="00C958C7"/>
    <w:rsid w:val="00C96030"/>
    <w:rsid w:val="00C9665A"/>
    <w:rsid w:val="00CA194E"/>
    <w:rsid w:val="00CA44A6"/>
    <w:rsid w:val="00CA5EE3"/>
    <w:rsid w:val="00CA6E03"/>
    <w:rsid w:val="00CB00A5"/>
    <w:rsid w:val="00CB1E1F"/>
    <w:rsid w:val="00CB2597"/>
    <w:rsid w:val="00CB3654"/>
    <w:rsid w:val="00CB385D"/>
    <w:rsid w:val="00CB548A"/>
    <w:rsid w:val="00CB6D6D"/>
    <w:rsid w:val="00CB707D"/>
    <w:rsid w:val="00CB709B"/>
    <w:rsid w:val="00CB772F"/>
    <w:rsid w:val="00CC216A"/>
    <w:rsid w:val="00CC231F"/>
    <w:rsid w:val="00CC32CB"/>
    <w:rsid w:val="00CC4387"/>
    <w:rsid w:val="00CC4774"/>
    <w:rsid w:val="00CC51FC"/>
    <w:rsid w:val="00CC55D7"/>
    <w:rsid w:val="00CC65F0"/>
    <w:rsid w:val="00CC6D2E"/>
    <w:rsid w:val="00CC7382"/>
    <w:rsid w:val="00CD1DC5"/>
    <w:rsid w:val="00CD40E0"/>
    <w:rsid w:val="00CD62E4"/>
    <w:rsid w:val="00CD7321"/>
    <w:rsid w:val="00CE0FA7"/>
    <w:rsid w:val="00CE1F39"/>
    <w:rsid w:val="00CE4031"/>
    <w:rsid w:val="00CE430F"/>
    <w:rsid w:val="00CE4B4B"/>
    <w:rsid w:val="00CE5E9A"/>
    <w:rsid w:val="00CE5F2E"/>
    <w:rsid w:val="00CE62E3"/>
    <w:rsid w:val="00CE66BA"/>
    <w:rsid w:val="00CF096F"/>
    <w:rsid w:val="00CF1A62"/>
    <w:rsid w:val="00CF2DFA"/>
    <w:rsid w:val="00CF3A94"/>
    <w:rsid w:val="00CF5F50"/>
    <w:rsid w:val="00CF6068"/>
    <w:rsid w:val="00CF6501"/>
    <w:rsid w:val="00CF782A"/>
    <w:rsid w:val="00D00974"/>
    <w:rsid w:val="00D00B07"/>
    <w:rsid w:val="00D00F19"/>
    <w:rsid w:val="00D015D8"/>
    <w:rsid w:val="00D01FAC"/>
    <w:rsid w:val="00D02387"/>
    <w:rsid w:val="00D02DBF"/>
    <w:rsid w:val="00D03866"/>
    <w:rsid w:val="00D03CEE"/>
    <w:rsid w:val="00D04C89"/>
    <w:rsid w:val="00D06BF4"/>
    <w:rsid w:val="00D07DCB"/>
    <w:rsid w:val="00D10795"/>
    <w:rsid w:val="00D1128F"/>
    <w:rsid w:val="00D11F92"/>
    <w:rsid w:val="00D1210B"/>
    <w:rsid w:val="00D12F9D"/>
    <w:rsid w:val="00D13A43"/>
    <w:rsid w:val="00D14EFB"/>
    <w:rsid w:val="00D1537A"/>
    <w:rsid w:val="00D15592"/>
    <w:rsid w:val="00D16907"/>
    <w:rsid w:val="00D2009E"/>
    <w:rsid w:val="00D20934"/>
    <w:rsid w:val="00D22CB0"/>
    <w:rsid w:val="00D239E2"/>
    <w:rsid w:val="00D248D3"/>
    <w:rsid w:val="00D26514"/>
    <w:rsid w:val="00D27651"/>
    <w:rsid w:val="00D32398"/>
    <w:rsid w:val="00D32DF8"/>
    <w:rsid w:val="00D333BF"/>
    <w:rsid w:val="00D337DA"/>
    <w:rsid w:val="00D33D8C"/>
    <w:rsid w:val="00D356B9"/>
    <w:rsid w:val="00D360A4"/>
    <w:rsid w:val="00D36289"/>
    <w:rsid w:val="00D36D5D"/>
    <w:rsid w:val="00D428C7"/>
    <w:rsid w:val="00D43280"/>
    <w:rsid w:val="00D4373D"/>
    <w:rsid w:val="00D439A1"/>
    <w:rsid w:val="00D46FBE"/>
    <w:rsid w:val="00D5290C"/>
    <w:rsid w:val="00D53407"/>
    <w:rsid w:val="00D554DC"/>
    <w:rsid w:val="00D5638D"/>
    <w:rsid w:val="00D56588"/>
    <w:rsid w:val="00D56BEE"/>
    <w:rsid w:val="00D61695"/>
    <w:rsid w:val="00D619B0"/>
    <w:rsid w:val="00D61AF9"/>
    <w:rsid w:val="00D61E8D"/>
    <w:rsid w:val="00D6267D"/>
    <w:rsid w:val="00D631B1"/>
    <w:rsid w:val="00D631D9"/>
    <w:rsid w:val="00D638D5"/>
    <w:rsid w:val="00D63A29"/>
    <w:rsid w:val="00D63BCF"/>
    <w:rsid w:val="00D64DF2"/>
    <w:rsid w:val="00D65681"/>
    <w:rsid w:val="00D6597D"/>
    <w:rsid w:val="00D668E7"/>
    <w:rsid w:val="00D6728A"/>
    <w:rsid w:val="00D67700"/>
    <w:rsid w:val="00D67F17"/>
    <w:rsid w:val="00D7045E"/>
    <w:rsid w:val="00D709DE"/>
    <w:rsid w:val="00D72996"/>
    <w:rsid w:val="00D73065"/>
    <w:rsid w:val="00D73E30"/>
    <w:rsid w:val="00D74696"/>
    <w:rsid w:val="00D74D4F"/>
    <w:rsid w:val="00D769FE"/>
    <w:rsid w:val="00D803C8"/>
    <w:rsid w:val="00D80A32"/>
    <w:rsid w:val="00D81307"/>
    <w:rsid w:val="00D83B86"/>
    <w:rsid w:val="00D841A1"/>
    <w:rsid w:val="00D85455"/>
    <w:rsid w:val="00D857F0"/>
    <w:rsid w:val="00D85F64"/>
    <w:rsid w:val="00D86136"/>
    <w:rsid w:val="00D87071"/>
    <w:rsid w:val="00D90154"/>
    <w:rsid w:val="00D90895"/>
    <w:rsid w:val="00D913B8"/>
    <w:rsid w:val="00D92628"/>
    <w:rsid w:val="00D92E5A"/>
    <w:rsid w:val="00D9339A"/>
    <w:rsid w:val="00D94A92"/>
    <w:rsid w:val="00D951C5"/>
    <w:rsid w:val="00D958DA"/>
    <w:rsid w:val="00D965C4"/>
    <w:rsid w:val="00D96F74"/>
    <w:rsid w:val="00D978F8"/>
    <w:rsid w:val="00D97B6D"/>
    <w:rsid w:val="00DA1A81"/>
    <w:rsid w:val="00DA26D8"/>
    <w:rsid w:val="00DA2823"/>
    <w:rsid w:val="00DA2E87"/>
    <w:rsid w:val="00DA32EC"/>
    <w:rsid w:val="00DA3836"/>
    <w:rsid w:val="00DA5239"/>
    <w:rsid w:val="00DA5E6E"/>
    <w:rsid w:val="00DA7345"/>
    <w:rsid w:val="00DB163C"/>
    <w:rsid w:val="00DB1C0C"/>
    <w:rsid w:val="00DB24F9"/>
    <w:rsid w:val="00DB2C6B"/>
    <w:rsid w:val="00DB67F1"/>
    <w:rsid w:val="00DB7C08"/>
    <w:rsid w:val="00DC010A"/>
    <w:rsid w:val="00DC0571"/>
    <w:rsid w:val="00DC1EB1"/>
    <w:rsid w:val="00DC289C"/>
    <w:rsid w:val="00DC3741"/>
    <w:rsid w:val="00DC3820"/>
    <w:rsid w:val="00DC43F9"/>
    <w:rsid w:val="00DC6009"/>
    <w:rsid w:val="00DC71D6"/>
    <w:rsid w:val="00DC77E7"/>
    <w:rsid w:val="00DD251E"/>
    <w:rsid w:val="00DD27D4"/>
    <w:rsid w:val="00DD38EC"/>
    <w:rsid w:val="00DD3DFE"/>
    <w:rsid w:val="00DD4B87"/>
    <w:rsid w:val="00DD523E"/>
    <w:rsid w:val="00DD6D14"/>
    <w:rsid w:val="00DE24B2"/>
    <w:rsid w:val="00DE2561"/>
    <w:rsid w:val="00DE2AFB"/>
    <w:rsid w:val="00DE4F09"/>
    <w:rsid w:val="00DE6192"/>
    <w:rsid w:val="00DE6798"/>
    <w:rsid w:val="00DF0405"/>
    <w:rsid w:val="00DF142B"/>
    <w:rsid w:val="00DF1ECD"/>
    <w:rsid w:val="00DF3A62"/>
    <w:rsid w:val="00DF3F4A"/>
    <w:rsid w:val="00DF5655"/>
    <w:rsid w:val="00DF65B9"/>
    <w:rsid w:val="00E004BE"/>
    <w:rsid w:val="00E02124"/>
    <w:rsid w:val="00E04164"/>
    <w:rsid w:val="00E05369"/>
    <w:rsid w:val="00E05F9A"/>
    <w:rsid w:val="00E06DC5"/>
    <w:rsid w:val="00E07427"/>
    <w:rsid w:val="00E10027"/>
    <w:rsid w:val="00E10DD2"/>
    <w:rsid w:val="00E121D1"/>
    <w:rsid w:val="00E1299C"/>
    <w:rsid w:val="00E1361D"/>
    <w:rsid w:val="00E144B9"/>
    <w:rsid w:val="00E1684C"/>
    <w:rsid w:val="00E17D30"/>
    <w:rsid w:val="00E200C8"/>
    <w:rsid w:val="00E234B3"/>
    <w:rsid w:val="00E23B60"/>
    <w:rsid w:val="00E254B5"/>
    <w:rsid w:val="00E25928"/>
    <w:rsid w:val="00E25E0C"/>
    <w:rsid w:val="00E31F01"/>
    <w:rsid w:val="00E3222E"/>
    <w:rsid w:val="00E3248D"/>
    <w:rsid w:val="00E33109"/>
    <w:rsid w:val="00E356D2"/>
    <w:rsid w:val="00E36AF2"/>
    <w:rsid w:val="00E37695"/>
    <w:rsid w:val="00E40111"/>
    <w:rsid w:val="00E406F7"/>
    <w:rsid w:val="00E41BB2"/>
    <w:rsid w:val="00E4266E"/>
    <w:rsid w:val="00E4295E"/>
    <w:rsid w:val="00E50648"/>
    <w:rsid w:val="00E520E7"/>
    <w:rsid w:val="00E5224B"/>
    <w:rsid w:val="00E539BE"/>
    <w:rsid w:val="00E54C39"/>
    <w:rsid w:val="00E54DA9"/>
    <w:rsid w:val="00E64828"/>
    <w:rsid w:val="00E65E6C"/>
    <w:rsid w:val="00E66A9E"/>
    <w:rsid w:val="00E70AD2"/>
    <w:rsid w:val="00E71969"/>
    <w:rsid w:val="00E71D3F"/>
    <w:rsid w:val="00E72E6B"/>
    <w:rsid w:val="00E738AC"/>
    <w:rsid w:val="00E75892"/>
    <w:rsid w:val="00E75B3B"/>
    <w:rsid w:val="00E76913"/>
    <w:rsid w:val="00E76D92"/>
    <w:rsid w:val="00E777E9"/>
    <w:rsid w:val="00E77D48"/>
    <w:rsid w:val="00E80985"/>
    <w:rsid w:val="00E828C9"/>
    <w:rsid w:val="00E83537"/>
    <w:rsid w:val="00E83F77"/>
    <w:rsid w:val="00E85806"/>
    <w:rsid w:val="00E86A45"/>
    <w:rsid w:val="00E87625"/>
    <w:rsid w:val="00E91E8E"/>
    <w:rsid w:val="00E91F3B"/>
    <w:rsid w:val="00E922AB"/>
    <w:rsid w:val="00E924FC"/>
    <w:rsid w:val="00E933CC"/>
    <w:rsid w:val="00E952CC"/>
    <w:rsid w:val="00E96ED9"/>
    <w:rsid w:val="00E97228"/>
    <w:rsid w:val="00E9762D"/>
    <w:rsid w:val="00EA04E5"/>
    <w:rsid w:val="00EA2420"/>
    <w:rsid w:val="00EA3AA3"/>
    <w:rsid w:val="00EA3D69"/>
    <w:rsid w:val="00EA5F3A"/>
    <w:rsid w:val="00EA6ED6"/>
    <w:rsid w:val="00EB033B"/>
    <w:rsid w:val="00EB0818"/>
    <w:rsid w:val="00EB2E6A"/>
    <w:rsid w:val="00EB33FE"/>
    <w:rsid w:val="00EB4BB9"/>
    <w:rsid w:val="00EB70C0"/>
    <w:rsid w:val="00EB71B6"/>
    <w:rsid w:val="00EB71E3"/>
    <w:rsid w:val="00EC0AFD"/>
    <w:rsid w:val="00EC1369"/>
    <w:rsid w:val="00EC1635"/>
    <w:rsid w:val="00EC24F6"/>
    <w:rsid w:val="00EC4E76"/>
    <w:rsid w:val="00EC4EB8"/>
    <w:rsid w:val="00EC589E"/>
    <w:rsid w:val="00EC6F79"/>
    <w:rsid w:val="00EC74CB"/>
    <w:rsid w:val="00EC7C9B"/>
    <w:rsid w:val="00ED03AE"/>
    <w:rsid w:val="00ED1E52"/>
    <w:rsid w:val="00ED3AFA"/>
    <w:rsid w:val="00ED422F"/>
    <w:rsid w:val="00ED4995"/>
    <w:rsid w:val="00ED527A"/>
    <w:rsid w:val="00ED6F56"/>
    <w:rsid w:val="00ED763C"/>
    <w:rsid w:val="00ED76C1"/>
    <w:rsid w:val="00ED7A30"/>
    <w:rsid w:val="00EE050F"/>
    <w:rsid w:val="00EE0545"/>
    <w:rsid w:val="00EE0FF2"/>
    <w:rsid w:val="00EE1301"/>
    <w:rsid w:val="00EE5EDB"/>
    <w:rsid w:val="00EE683E"/>
    <w:rsid w:val="00EE75B2"/>
    <w:rsid w:val="00EF0637"/>
    <w:rsid w:val="00EF0BB3"/>
    <w:rsid w:val="00EF23D6"/>
    <w:rsid w:val="00EF4E34"/>
    <w:rsid w:val="00EF5598"/>
    <w:rsid w:val="00EF5CBB"/>
    <w:rsid w:val="00EF6B3D"/>
    <w:rsid w:val="00EF72EA"/>
    <w:rsid w:val="00F00B95"/>
    <w:rsid w:val="00F020F3"/>
    <w:rsid w:val="00F03D80"/>
    <w:rsid w:val="00F051E1"/>
    <w:rsid w:val="00F05C2E"/>
    <w:rsid w:val="00F05EF0"/>
    <w:rsid w:val="00F07A17"/>
    <w:rsid w:val="00F102B6"/>
    <w:rsid w:val="00F10AE0"/>
    <w:rsid w:val="00F10C3D"/>
    <w:rsid w:val="00F118DB"/>
    <w:rsid w:val="00F13501"/>
    <w:rsid w:val="00F13624"/>
    <w:rsid w:val="00F15838"/>
    <w:rsid w:val="00F17149"/>
    <w:rsid w:val="00F179E7"/>
    <w:rsid w:val="00F17B98"/>
    <w:rsid w:val="00F21F41"/>
    <w:rsid w:val="00F22039"/>
    <w:rsid w:val="00F227B4"/>
    <w:rsid w:val="00F22DB6"/>
    <w:rsid w:val="00F230D9"/>
    <w:rsid w:val="00F23747"/>
    <w:rsid w:val="00F2512D"/>
    <w:rsid w:val="00F2547F"/>
    <w:rsid w:val="00F25A5E"/>
    <w:rsid w:val="00F25DD5"/>
    <w:rsid w:val="00F25F6F"/>
    <w:rsid w:val="00F26032"/>
    <w:rsid w:val="00F26E9E"/>
    <w:rsid w:val="00F27493"/>
    <w:rsid w:val="00F27AC9"/>
    <w:rsid w:val="00F27EE4"/>
    <w:rsid w:val="00F31B30"/>
    <w:rsid w:val="00F327CB"/>
    <w:rsid w:val="00F32E2D"/>
    <w:rsid w:val="00F34576"/>
    <w:rsid w:val="00F35513"/>
    <w:rsid w:val="00F35FE4"/>
    <w:rsid w:val="00F36404"/>
    <w:rsid w:val="00F370ED"/>
    <w:rsid w:val="00F40C20"/>
    <w:rsid w:val="00F40CD7"/>
    <w:rsid w:val="00F42349"/>
    <w:rsid w:val="00F42D0A"/>
    <w:rsid w:val="00F442FF"/>
    <w:rsid w:val="00F44372"/>
    <w:rsid w:val="00F445A5"/>
    <w:rsid w:val="00F4547A"/>
    <w:rsid w:val="00F4590F"/>
    <w:rsid w:val="00F46F44"/>
    <w:rsid w:val="00F4799F"/>
    <w:rsid w:val="00F50F60"/>
    <w:rsid w:val="00F511E3"/>
    <w:rsid w:val="00F51404"/>
    <w:rsid w:val="00F526E6"/>
    <w:rsid w:val="00F5514D"/>
    <w:rsid w:val="00F60136"/>
    <w:rsid w:val="00F60755"/>
    <w:rsid w:val="00F644CA"/>
    <w:rsid w:val="00F64512"/>
    <w:rsid w:val="00F665EB"/>
    <w:rsid w:val="00F7127F"/>
    <w:rsid w:val="00F713A2"/>
    <w:rsid w:val="00F71C6F"/>
    <w:rsid w:val="00F72A19"/>
    <w:rsid w:val="00F730E4"/>
    <w:rsid w:val="00F73B59"/>
    <w:rsid w:val="00F7480D"/>
    <w:rsid w:val="00F76B28"/>
    <w:rsid w:val="00F7780C"/>
    <w:rsid w:val="00F80207"/>
    <w:rsid w:val="00F80B9A"/>
    <w:rsid w:val="00F81E05"/>
    <w:rsid w:val="00F82B2E"/>
    <w:rsid w:val="00F83F5C"/>
    <w:rsid w:val="00F8425B"/>
    <w:rsid w:val="00F86319"/>
    <w:rsid w:val="00F864BE"/>
    <w:rsid w:val="00F8782B"/>
    <w:rsid w:val="00F87D78"/>
    <w:rsid w:val="00F903F4"/>
    <w:rsid w:val="00F907EB"/>
    <w:rsid w:val="00F90F8B"/>
    <w:rsid w:val="00F93430"/>
    <w:rsid w:val="00F9343F"/>
    <w:rsid w:val="00F93C5B"/>
    <w:rsid w:val="00F94A52"/>
    <w:rsid w:val="00F9635E"/>
    <w:rsid w:val="00F966FD"/>
    <w:rsid w:val="00F97826"/>
    <w:rsid w:val="00F9782E"/>
    <w:rsid w:val="00FA0A61"/>
    <w:rsid w:val="00FA1466"/>
    <w:rsid w:val="00FA14AA"/>
    <w:rsid w:val="00FA1509"/>
    <w:rsid w:val="00FA2220"/>
    <w:rsid w:val="00FA33C9"/>
    <w:rsid w:val="00FA37E8"/>
    <w:rsid w:val="00FA3B2B"/>
    <w:rsid w:val="00FA4598"/>
    <w:rsid w:val="00FA4DE5"/>
    <w:rsid w:val="00FA5768"/>
    <w:rsid w:val="00FA62BA"/>
    <w:rsid w:val="00FB0B7E"/>
    <w:rsid w:val="00FB0B8C"/>
    <w:rsid w:val="00FB33B3"/>
    <w:rsid w:val="00FB59E6"/>
    <w:rsid w:val="00FB5B05"/>
    <w:rsid w:val="00FB5CE8"/>
    <w:rsid w:val="00FB672B"/>
    <w:rsid w:val="00FB7C89"/>
    <w:rsid w:val="00FC09BF"/>
    <w:rsid w:val="00FC1CD7"/>
    <w:rsid w:val="00FC5DAF"/>
    <w:rsid w:val="00FC63B0"/>
    <w:rsid w:val="00FC6C8B"/>
    <w:rsid w:val="00FD037D"/>
    <w:rsid w:val="00FD0930"/>
    <w:rsid w:val="00FD212B"/>
    <w:rsid w:val="00FD2717"/>
    <w:rsid w:val="00FD3AE1"/>
    <w:rsid w:val="00FD4E93"/>
    <w:rsid w:val="00FD5216"/>
    <w:rsid w:val="00FD530D"/>
    <w:rsid w:val="00FD576B"/>
    <w:rsid w:val="00FD7F57"/>
    <w:rsid w:val="00FE0701"/>
    <w:rsid w:val="00FE1491"/>
    <w:rsid w:val="00FE1F6C"/>
    <w:rsid w:val="00FE2098"/>
    <w:rsid w:val="00FE418F"/>
    <w:rsid w:val="00FE4716"/>
    <w:rsid w:val="00FE4F33"/>
    <w:rsid w:val="00FE5CAE"/>
    <w:rsid w:val="00FE6541"/>
    <w:rsid w:val="00FE7C53"/>
    <w:rsid w:val="00FF0441"/>
    <w:rsid w:val="00FF26B7"/>
    <w:rsid w:val="00FF2A7A"/>
    <w:rsid w:val="00FF720B"/>
    <w:rsid w:val="00FF7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figures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</w:latentStyles>
  <w:style w:type="paragraph" w:default="1" w:styleId="a">
    <w:name w:val="Normal"/>
    <w:qFormat/>
    <w:rsid w:val="006712CC"/>
    <w:pPr>
      <w:spacing w:before="120" w:after="120"/>
      <w:ind w:firstLine="720"/>
      <w:jc w:val="thaiDistribute"/>
    </w:pPr>
    <w:rPr>
      <w:rFonts w:ascii="Browallia New" w:hAnsi="Browallia New" w:cs="Browallia New"/>
      <w:sz w:val="32"/>
      <w:szCs w:val="32"/>
    </w:rPr>
  </w:style>
  <w:style w:type="paragraph" w:styleId="10">
    <w:name w:val="heading 1"/>
    <w:basedOn w:val="a"/>
    <w:next w:val="a"/>
    <w:link w:val="11"/>
    <w:uiPriority w:val="9"/>
    <w:qFormat/>
    <w:rsid w:val="006712CC"/>
    <w:pPr>
      <w:keepNext/>
      <w:ind w:firstLine="0"/>
      <w:jc w:val="distribute"/>
      <w:outlineLvl w:val="0"/>
    </w:pPr>
    <w:rPr>
      <w:rFonts w:cs="Angsana New"/>
      <w:b/>
      <w:bCs/>
    </w:rPr>
  </w:style>
  <w:style w:type="paragraph" w:styleId="20">
    <w:name w:val="heading 2"/>
    <w:basedOn w:val="a"/>
    <w:next w:val="a"/>
    <w:link w:val="21"/>
    <w:qFormat/>
    <w:rsid w:val="006712CC"/>
    <w:pPr>
      <w:keepNext/>
      <w:spacing w:before="240"/>
      <w:ind w:left="720"/>
      <w:outlineLvl w:val="1"/>
    </w:pPr>
    <w:rPr>
      <w:rFonts w:ascii="Arial" w:hAnsi="Arial" w:cs="Angsana New"/>
      <w:b/>
      <w:bCs/>
    </w:rPr>
  </w:style>
  <w:style w:type="paragraph" w:styleId="3">
    <w:name w:val="heading 3"/>
    <w:basedOn w:val="a"/>
    <w:next w:val="a"/>
    <w:link w:val="30"/>
    <w:qFormat/>
    <w:rsid w:val="006712CC"/>
    <w:pPr>
      <w:keepNext/>
      <w:jc w:val="center"/>
      <w:outlineLvl w:val="2"/>
    </w:pPr>
    <w:rPr>
      <w:rFonts w:cs="Angsana New"/>
      <w:b/>
      <w:bCs/>
      <w:snapToGrid w:val="0"/>
      <w:color w:val="000000"/>
      <w:lang w:eastAsia="th-TH"/>
    </w:rPr>
  </w:style>
  <w:style w:type="paragraph" w:styleId="4">
    <w:name w:val="heading 4"/>
    <w:basedOn w:val="a"/>
    <w:next w:val="a"/>
    <w:link w:val="40"/>
    <w:qFormat/>
    <w:rsid w:val="006712CC"/>
    <w:pPr>
      <w:keepNext/>
      <w:outlineLvl w:val="3"/>
    </w:pPr>
    <w:rPr>
      <w:rFonts w:ascii="Cordia New" w:hAnsi="Cordia New" w:cs="Angsana New"/>
      <w:lang w:val="th-TH"/>
    </w:rPr>
  </w:style>
  <w:style w:type="paragraph" w:styleId="5">
    <w:name w:val="heading 5"/>
    <w:basedOn w:val="a"/>
    <w:next w:val="a"/>
    <w:link w:val="50"/>
    <w:qFormat/>
    <w:rsid w:val="006712CC"/>
    <w:pPr>
      <w:keepNext/>
      <w:ind w:firstLine="0"/>
      <w:jc w:val="center"/>
      <w:outlineLvl w:val="4"/>
    </w:pPr>
    <w:rPr>
      <w:rFonts w:cs="Angsana New"/>
      <w:b/>
      <w:bCs/>
    </w:rPr>
  </w:style>
  <w:style w:type="paragraph" w:styleId="6">
    <w:name w:val="heading 6"/>
    <w:basedOn w:val="a"/>
    <w:next w:val="a"/>
    <w:link w:val="60"/>
    <w:qFormat/>
    <w:rsid w:val="006712CC"/>
    <w:pPr>
      <w:keepNext/>
      <w:ind w:firstLine="0"/>
      <w:jc w:val="center"/>
      <w:outlineLvl w:val="5"/>
    </w:pPr>
    <w:rPr>
      <w:rFonts w:ascii="Cordia New" w:hAnsi="Cordia New" w:cs="Angsana New"/>
      <w:b/>
      <w:bCs/>
      <w:snapToGrid w:val="0"/>
      <w:color w:val="000000"/>
      <w:sz w:val="28"/>
      <w:szCs w:val="28"/>
      <w:lang w:eastAsia="th-TH"/>
    </w:rPr>
  </w:style>
  <w:style w:type="paragraph" w:styleId="7">
    <w:name w:val="heading 7"/>
    <w:basedOn w:val="a"/>
    <w:next w:val="a"/>
    <w:link w:val="70"/>
    <w:qFormat/>
    <w:rsid w:val="006712CC"/>
    <w:pPr>
      <w:keepNext/>
      <w:ind w:left="3600" w:firstLine="369"/>
      <w:jc w:val="both"/>
      <w:outlineLvl w:val="6"/>
    </w:pPr>
    <w:rPr>
      <w:rFonts w:cs="Angsana New"/>
      <w:sz w:val="36"/>
      <w:szCs w:val="36"/>
    </w:rPr>
  </w:style>
  <w:style w:type="paragraph" w:styleId="8">
    <w:name w:val="heading 8"/>
    <w:basedOn w:val="a"/>
    <w:next w:val="a"/>
    <w:link w:val="80"/>
    <w:qFormat/>
    <w:rsid w:val="006712CC"/>
    <w:pPr>
      <w:keepNext/>
      <w:ind w:left="2880"/>
      <w:jc w:val="both"/>
      <w:outlineLvl w:val="7"/>
    </w:pPr>
    <w:rPr>
      <w:rFonts w:cs="Angsana New"/>
      <w:sz w:val="36"/>
      <w:szCs w:val="36"/>
    </w:rPr>
  </w:style>
  <w:style w:type="paragraph" w:styleId="9">
    <w:name w:val="heading 9"/>
    <w:basedOn w:val="a"/>
    <w:next w:val="a"/>
    <w:link w:val="90"/>
    <w:qFormat/>
    <w:rsid w:val="006712CC"/>
    <w:pPr>
      <w:keepNext/>
      <w:ind w:firstLine="15"/>
      <w:jc w:val="right"/>
      <w:outlineLvl w:val="8"/>
    </w:pPr>
    <w:rPr>
      <w:rFonts w:ascii="Cordia New" w:hAnsi="Cordia New" w:cs="Angsana New"/>
      <w:b/>
      <w:bCs/>
      <w:snapToGrid w:val="0"/>
      <w:color w:val="000000"/>
      <w:sz w:val="28"/>
      <w:szCs w:val="28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-3List">
    <w:name w:val="Style1-3List"/>
    <w:basedOn w:val="Style1-2Body"/>
    <w:rsid w:val="006712CC"/>
    <w:pPr>
      <w:tabs>
        <w:tab w:val="num" w:pos="936"/>
      </w:tabs>
      <w:spacing w:before="0"/>
      <w:ind w:left="936" w:hanging="360"/>
      <w:jc w:val="distribute"/>
    </w:pPr>
  </w:style>
  <w:style w:type="paragraph" w:customStyle="1" w:styleId="Style1-2Body">
    <w:name w:val="Style1-2Body"/>
    <w:basedOn w:val="a3"/>
    <w:rsid w:val="006712CC"/>
    <w:pPr>
      <w:jc w:val="thaiDistribute"/>
    </w:pPr>
    <w:rPr>
      <w:rFonts w:cs="Cordia New"/>
      <w:sz w:val="22"/>
      <w:szCs w:val="32"/>
    </w:rPr>
  </w:style>
  <w:style w:type="paragraph" w:styleId="a3">
    <w:name w:val="Body Text"/>
    <w:basedOn w:val="a"/>
    <w:link w:val="a4"/>
    <w:rsid w:val="006712CC"/>
    <w:pPr>
      <w:jc w:val="both"/>
    </w:pPr>
    <w:rPr>
      <w:rFonts w:ascii="Arial" w:hAnsi="Arial" w:cs="Angsana New"/>
      <w:sz w:val="20"/>
      <w:szCs w:val="20"/>
    </w:rPr>
  </w:style>
  <w:style w:type="paragraph" w:customStyle="1" w:styleId="Style1-1Heading">
    <w:name w:val="Style1-1Heading"/>
    <w:basedOn w:val="a5"/>
    <w:rsid w:val="006712CC"/>
    <w:pPr>
      <w:tabs>
        <w:tab w:val="clear" w:pos="720"/>
        <w:tab w:val="num" w:pos="576"/>
      </w:tabs>
      <w:spacing w:before="360"/>
      <w:ind w:left="576" w:hanging="576"/>
    </w:pPr>
    <w:rPr>
      <w:rFonts w:cs="Cordia New"/>
      <w:b/>
      <w:bCs/>
      <w:shadow/>
      <w:sz w:val="40"/>
      <w:szCs w:val="40"/>
    </w:rPr>
  </w:style>
  <w:style w:type="paragraph" w:styleId="a5">
    <w:name w:val="List Number"/>
    <w:basedOn w:val="a"/>
    <w:rsid w:val="006712CC"/>
    <w:pPr>
      <w:tabs>
        <w:tab w:val="num" w:pos="720"/>
      </w:tabs>
      <w:ind w:left="432" w:hanging="432"/>
    </w:pPr>
    <w:rPr>
      <w:rFonts w:ascii="Arial" w:hAnsi="Arial"/>
    </w:rPr>
  </w:style>
  <w:style w:type="paragraph" w:customStyle="1" w:styleId="Style1-3Bullet">
    <w:name w:val="Style1-3Bullet"/>
    <w:basedOn w:val="a6"/>
    <w:rsid w:val="006712CC"/>
  </w:style>
  <w:style w:type="paragraph" w:styleId="a6">
    <w:name w:val="List Bullet"/>
    <w:basedOn w:val="a"/>
    <w:autoRedefine/>
    <w:rsid w:val="006712CC"/>
    <w:pPr>
      <w:tabs>
        <w:tab w:val="num" w:pos="360"/>
      </w:tabs>
      <w:ind w:left="360" w:hanging="360"/>
      <w:jc w:val="distribute"/>
    </w:pPr>
    <w:rPr>
      <w:rFonts w:ascii="Arial" w:hAnsi="Arial"/>
    </w:rPr>
  </w:style>
  <w:style w:type="paragraph" w:customStyle="1" w:styleId="Style2-3Bullet">
    <w:name w:val="Style2-3Bullet"/>
    <w:basedOn w:val="Style1-3Bullet"/>
    <w:rsid w:val="006712CC"/>
    <w:pPr>
      <w:ind w:left="936"/>
      <w:jc w:val="both"/>
    </w:pPr>
    <w:rPr>
      <w:rFonts w:cs="Cordia New"/>
      <w:lang w:val="th-TH"/>
    </w:rPr>
  </w:style>
  <w:style w:type="paragraph" w:customStyle="1" w:styleId="Style1-4List">
    <w:name w:val="Style1-4List"/>
    <w:basedOn w:val="Style1-3List"/>
    <w:autoRedefine/>
    <w:rsid w:val="006712CC"/>
    <w:pPr>
      <w:tabs>
        <w:tab w:val="clear" w:pos="936"/>
        <w:tab w:val="num" w:pos="1440"/>
      </w:tabs>
      <w:ind w:left="1440" w:hanging="504"/>
    </w:pPr>
  </w:style>
  <w:style w:type="paragraph" w:customStyle="1" w:styleId="Style1-4Bullet">
    <w:name w:val="Style1-4Bullet"/>
    <w:basedOn w:val="Style1-3Bullet"/>
    <w:autoRedefine/>
    <w:rsid w:val="006712CC"/>
    <w:pPr>
      <w:ind w:left="144" w:hanging="144"/>
    </w:pPr>
  </w:style>
  <w:style w:type="paragraph" w:customStyle="1" w:styleId="Style2-4Bullet">
    <w:name w:val="Style2-4Bullet"/>
    <w:basedOn w:val="Style2-3Bullet"/>
    <w:autoRedefine/>
    <w:rsid w:val="006712CC"/>
    <w:pPr>
      <w:tabs>
        <w:tab w:val="clear" w:pos="360"/>
        <w:tab w:val="num" w:pos="1944"/>
      </w:tabs>
      <w:ind w:left="1944"/>
    </w:pPr>
    <w:rPr>
      <w:lang w:val="en-US"/>
    </w:rPr>
  </w:style>
  <w:style w:type="paragraph" w:customStyle="1" w:styleId="Style1">
    <w:name w:val="Style1"/>
    <w:basedOn w:val="a"/>
    <w:rsid w:val="006712CC"/>
    <w:pPr>
      <w:tabs>
        <w:tab w:val="num" w:pos="576"/>
      </w:tabs>
      <w:ind w:left="576" w:hanging="576"/>
      <w:jc w:val="distribute"/>
    </w:pPr>
    <w:rPr>
      <w:rFonts w:ascii="Arial" w:hAnsi="Arial"/>
    </w:rPr>
  </w:style>
  <w:style w:type="paragraph" w:styleId="51">
    <w:name w:val="List Number 5"/>
    <w:basedOn w:val="a"/>
    <w:rsid w:val="006712CC"/>
    <w:pPr>
      <w:tabs>
        <w:tab w:val="num" w:pos="1492"/>
      </w:tabs>
      <w:ind w:left="1492" w:hanging="360"/>
      <w:jc w:val="distribute"/>
    </w:pPr>
    <w:rPr>
      <w:rFonts w:ascii="Arial" w:hAnsi="Arial"/>
    </w:rPr>
  </w:style>
  <w:style w:type="paragraph" w:styleId="a7">
    <w:name w:val="Body Text Indent"/>
    <w:basedOn w:val="a"/>
    <w:link w:val="a8"/>
    <w:rsid w:val="006712CC"/>
    <w:rPr>
      <w:rFonts w:ascii="Arial" w:hAnsi="Arial" w:cs="Angsana New"/>
      <w:sz w:val="20"/>
      <w:szCs w:val="20"/>
    </w:rPr>
  </w:style>
  <w:style w:type="paragraph" w:styleId="22">
    <w:name w:val="Body Text Indent 2"/>
    <w:basedOn w:val="a"/>
    <w:link w:val="23"/>
    <w:rsid w:val="006712CC"/>
    <w:pPr>
      <w:jc w:val="both"/>
    </w:pPr>
    <w:rPr>
      <w:rFonts w:ascii="Arial" w:hAnsi="Arial" w:cs="Angsana New"/>
      <w:sz w:val="20"/>
      <w:szCs w:val="20"/>
    </w:rPr>
  </w:style>
  <w:style w:type="paragraph" w:styleId="a9">
    <w:name w:val="header"/>
    <w:basedOn w:val="a"/>
    <w:link w:val="aa"/>
    <w:uiPriority w:val="99"/>
    <w:rsid w:val="006712CC"/>
    <w:pPr>
      <w:tabs>
        <w:tab w:val="center" w:pos="4153"/>
        <w:tab w:val="right" w:pos="8306"/>
      </w:tabs>
      <w:ind w:firstLine="0"/>
      <w:jc w:val="center"/>
    </w:pPr>
    <w:rPr>
      <w:rFonts w:cs="Angsana New"/>
      <w:b/>
      <w:bCs/>
      <w:sz w:val="36"/>
      <w:szCs w:val="36"/>
    </w:rPr>
  </w:style>
  <w:style w:type="paragraph" w:styleId="ab">
    <w:name w:val="footer"/>
    <w:basedOn w:val="a"/>
    <w:link w:val="ac"/>
    <w:uiPriority w:val="99"/>
    <w:rsid w:val="006712CC"/>
    <w:pPr>
      <w:tabs>
        <w:tab w:val="center" w:pos="4153"/>
        <w:tab w:val="right" w:pos="8306"/>
      </w:tabs>
    </w:pPr>
    <w:rPr>
      <w:rFonts w:cs="Angsana New"/>
      <w:sz w:val="24"/>
      <w:szCs w:val="24"/>
    </w:rPr>
  </w:style>
  <w:style w:type="character" w:styleId="ad">
    <w:name w:val="page number"/>
    <w:basedOn w:val="a0"/>
    <w:rsid w:val="006712CC"/>
  </w:style>
  <w:style w:type="paragraph" w:styleId="ae">
    <w:name w:val="footnote text"/>
    <w:basedOn w:val="a"/>
    <w:link w:val="af"/>
    <w:semiHidden/>
    <w:rsid w:val="006712CC"/>
    <w:rPr>
      <w:rFonts w:ascii="Arial" w:eastAsia="Times New Roman" w:hAnsi="Arial" w:cs="Angsana New"/>
      <w:sz w:val="20"/>
      <w:szCs w:val="20"/>
    </w:rPr>
  </w:style>
  <w:style w:type="paragraph" w:styleId="af0">
    <w:name w:val="Title"/>
    <w:basedOn w:val="a"/>
    <w:link w:val="af1"/>
    <w:qFormat/>
    <w:rsid w:val="006712CC"/>
    <w:pPr>
      <w:jc w:val="center"/>
    </w:pPr>
    <w:rPr>
      <w:rFonts w:ascii="Arial" w:hAnsi="Arial" w:cs="Wingdings"/>
      <w:b/>
      <w:bCs/>
      <w:sz w:val="36"/>
      <w:szCs w:val="36"/>
    </w:rPr>
  </w:style>
  <w:style w:type="paragraph" w:styleId="12">
    <w:name w:val="toc 1"/>
    <w:basedOn w:val="a"/>
    <w:next w:val="a"/>
    <w:autoRedefine/>
    <w:semiHidden/>
    <w:rsid w:val="000353FE"/>
    <w:pPr>
      <w:tabs>
        <w:tab w:val="left" w:pos="426"/>
        <w:tab w:val="left" w:pos="640"/>
        <w:tab w:val="left" w:pos="1120"/>
        <w:tab w:val="right" w:pos="8739"/>
      </w:tabs>
      <w:spacing w:after="0"/>
      <w:ind w:firstLine="0"/>
      <w:jc w:val="left"/>
    </w:pPr>
    <w:rPr>
      <w:rFonts w:ascii="TH SarabunPSK" w:hAnsi="TH SarabunPSK" w:cs="TH SarabunPSK"/>
      <w:b/>
      <w:bCs/>
      <w:caps/>
    </w:rPr>
  </w:style>
  <w:style w:type="paragraph" w:styleId="24">
    <w:name w:val="toc 2"/>
    <w:basedOn w:val="a"/>
    <w:next w:val="a"/>
    <w:autoRedefine/>
    <w:semiHidden/>
    <w:rsid w:val="006712CC"/>
    <w:pPr>
      <w:tabs>
        <w:tab w:val="right" w:leader="dot" w:pos="8729"/>
      </w:tabs>
      <w:ind w:left="280" w:firstLine="0"/>
      <w:jc w:val="distribute"/>
    </w:pPr>
    <w:rPr>
      <w:smallCaps/>
      <w:noProof/>
      <w:color w:val="FFFFFF"/>
    </w:rPr>
  </w:style>
  <w:style w:type="paragraph" w:styleId="13">
    <w:name w:val="index 1"/>
    <w:basedOn w:val="a"/>
    <w:next w:val="a"/>
    <w:autoRedefine/>
    <w:semiHidden/>
    <w:rsid w:val="006712CC"/>
    <w:pPr>
      <w:ind w:left="280" w:hanging="280"/>
    </w:pPr>
    <w:rPr>
      <w:rFonts w:cs="Wingdings"/>
    </w:rPr>
  </w:style>
  <w:style w:type="paragraph" w:styleId="af2">
    <w:name w:val="index heading"/>
    <w:basedOn w:val="a"/>
    <w:next w:val="13"/>
    <w:semiHidden/>
    <w:rsid w:val="006712CC"/>
    <w:rPr>
      <w:rFonts w:ascii="Arial" w:hAnsi="Arial" w:cs="Angsana New"/>
      <w:b/>
      <w:bCs/>
      <w:i/>
      <w:iCs/>
      <w:lang w:val="th-TH"/>
    </w:rPr>
  </w:style>
  <w:style w:type="paragraph" w:styleId="31">
    <w:name w:val="toc 3"/>
    <w:basedOn w:val="a"/>
    <w:next w:val="a"/>
    <w:autoRedefine/>
    <w:semiHidden/>
    <w:rsid w:val="00A15F7F"/>
    <w:pPr>
      <w:tabs>
        <w:tab w:val="right" w:leader="dot" w:pos="8729"/>
      </w:tabs>
      <w:spacing w:before="0" w:after="0"/>
      <w:ind w:left="426" w:firstLine="0"/>
      <w:jc w:val="both"/>
    </w:pPr>
    <w:rPr>
      <w:noProof/>
    </w:rPr>
  </w:style>
  <w:style w:type="paragraph" w:styleId="41">
    <w:name w:val="toc 4"/>
    <w:basedOn w:val="a"/>
    <w:next w:val="a"/>
    <w:autoRedefine/>
    <w:semiHidden/>
    <w:rsid w:val="006712CC"/>
    <w:pPr>
      <w:ind w:left="840"/>
    </w:pPr>
    <w:rPr>
      <w:rFonts w:cs="Cordia New"/>
      <w:sz w:val="26"/>
      <w:szCs w:val="26"/>
    </w:rPr>
  </w:style>
  <w:style w:type="paragraph" w:styleId="52">
    <w:name w:val="toc 5"/>
    <w:basedOn w:val="a"/>
    <w:next w:val="a"/>
    <w:autoRedefine/>
    <w:semiHidden/>
    <w:rsid w:val="006712CC"/>
    <w:pPr>
      <w:ind w:left="1120"/>
    </w:pPr>
    <w:rPr>
      <w:rFonts w:cs="Cordia New"/>
      <w:sz w:val="26"/>
      <w:szCs w:val="26"/>
    </w:rPr>
  </w:style>
  <w:style w:type="paragraph" w:styleId="61">
    <w:name w:val="toc 6"/>
    <w:basedOn w:val="a"/>
    <w:next w:val="a"/>
    <w:autoRedefine/>
    <w:semiHidden/>
    <w:rsid w:val="006712CC"/>
    <w:pPr>
      <w:ind w:left="1400"/>
    </w:pPr>
    <w:rPr>
      <w:rFonts w:cs="Cordia New"/>
      <w:sz w:val="26"/>
      <w:szCs w:val="26"/>
    </w:rPr>
  </w:style>
  <w:style w:type="paragraph" w:styleId="71">
    <w:name w:val="toc 7"/>
    <w:basedOn w:val="a"/>
    <w:next w:val="a"/>
    <w:autoRedefine/>
    <w:semiHidden/>
    <w:rsid w:val="006712CC"/>
    <w:pPr>
      <w:ind w:left="1680"/>
    </w:pPr>
    <w:rPr>
      <w:rFonts w:cs="Cordia New"/>
      <w:sz w:val="26"/>
      <w:szCs w:val="26"/>
    </w:rPr>
  </w:style>
  <w:style w:type="paragraph" w:styleId="81">
    <w:name w:val="toc 8"/>
    <w:basedOn w:val="a"/>
    <w:next w:val="a"/>
    <w:autoRedefine/>
    <w:semiHidden/>
    <w:rsid w:val="006712CC"/>
    <w:pPr>
      <w:ind w:left="1960"/>
    </w:pPr>
    <w:rPr>
      <w:rFonts w:cs="Cordia New"/>
      <w:sz w:val="26"/>
      <w:szCs w:val="26"/>
    </w:rPr>
  </w:style>
  <w:style w:type="paragraph" w:styleId="91">
    <w:name w:val="toc 9"/>
    <w:basedOn w:val="a"/>
    <w:next w:val="a"/>
    <w:autoRedefine/>
    <w:semiHidden/>
    <w:rsid w:val="006712CC"/>
    <w:pPr>
      <w:ind w:left="2240"/>
    </w:pPr>
    <w:rPr>
      <w:rFonts w:cs="Cordia New"/>
      <w:sz w:val="26"/>
      <w:szCs w:val="26"/>
    </w:rPr>
  </w:style>
  <w:style w:type="paragraph" w:styleId="af3">
    <w:name w:val="Document Map"/>
    <w:basedOn w:val="a"/>
    <w:link w:val="af4"/>
    <w:semiHidden/>
    <w:rsid w:val="006712CC"/>
    <w:pPr>
      <w:shd w:val="clear" w:color="auto" w:fill="000080"/>
    </w:pPr>
    <w:rPr>
      <w:rFonts w:cs="Angsana New"/>
    </w:rPr>
  </w:style>
  <w:style w:type="paragraph" w:styleId="af5">
    <w:name w:val="caption"/>
    <w:basedOn w:val="a"/>
    <w:next w:val="a"/>
    <w:qFormat/>
    <w:rsid w:val="006712CC"/>
    <w:rPr>
      <w:rFonts w:cs="Cordia New"/>
      <w:b/>
      <w:bCs/>
    </w:rPr>
  </w:style>
  <w:style w:type="character" w:styleId="af6">
    <w:name w:val="Hyperlink"/>
    <w:uiPriority w:val="99"/>
    <w:rsid w:val="006712CC"/>
    <w:rPr>
      <w:color w:val="0000FF"/>
      <w:u w:val="single"/>
    </w:rPr>
  </w:style>
  <w:style w:type="character" w:styleId="af7">
    <w:name w:val="FollowedHyperlink"/>
    <w:uiPriority w:val="99"/>
    <w:rsid w:val="006712CC"/>
    <w:rPr>
      <w:color w:val="800080"/>
      <w:u w:val="single"/>
    </w:rPr>
  </w:style>
  <w:style w:type="paragraph" w:styleId="af8">
    <w:name w:val="Subtitle"/>
    <w:basedOn w:val="a"/>
    <w:link w:val="af9"/>
    <w:qFormat/>
    <w:rsid w:val="006712CC"/>
    <w:pPr>
      <w:widowControl w:val="0"/>
      <w:ind w:firstLine="0"/>
      <w:jc w:val="both"/>
    </w:pPr>
    <w:rPr>
      <w:rFonts w:ascii="CordiaUPC" w:eastAsia="Times New Roman" w:hAnsi="CordiaUPC" w:cs="Angsana New"/>
      <w:b/>
      <w:bCs/>
    </w:rPr>
  </w:style>
  <w:style w:type="paragraph" w:customStyle="1" w:styleId="Achievement">
    <w:name w:val="Achievement"/>
    <w:basedOn w:val="a3"/>
    <w:rsid w:val="006712CC"/>
    <w:pPr>
      <w:numPr>
        <w:numId w:val="1"/>
      </w:numPr>
      <w:spacing w:after="60" w:line="220" w:lineRule="atLeast"/>
    </w:pPr>
    <w:rPr>
      <w:rFonts w:eastAsia="Batang"/>
      <w:spacing w:val="-5"/>
      <w:lang w:bidi="ar-SA"/>
    </w:rPr>
  </w:style>
  <w:style w:type="table" w:styleId="afa">
    <w:name w:val="Table Grid"/>
    <w:basedOn w:val="a1"/>
    <w:uiPriority w:val="59"/>
    <w:rsid w:val="00600ACC"/>
    <w:pPr>
      <w:spacing w:before="120" w:after="120"/>
      <w:ind w:firstLine="720"/>
      <w:jc w:val="thaiDistribut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6"/>
    <w:rsid w:val="006712CC"/>
    <w:pPr>
      <w:spacing w:line="480" w:lineRule="auto"/>
      <w:jc w:val="distribute"/>
    </w:pPr>
    <w:rPr>
      <w:rFonts w:cs="Angsana New"/>
      <w:szCs w:val="37"/>
    </w:rPr>
  </w:style>
  <w:style w:type="character" w:styleId="afb">
    <w:name w:val="footnote reference"/>
    <w:uiPriority w:val="99"/>
    <w:semiHidden/>
    <w:rsid w:val="006712CC"/>
    <w:rPr>
      <w:rFonts w:cs="Wingdings"/>
      <w:sz w:val="32"/>
      <w:szCs w:val="32"/>
      <w:vertAlign w:val="superscript"/>
    </w:rPr>
  </w:style>
  <w:style w:type="paragraph" w:styleId="32">
    <w:name w:val="Body Text 3"/>
    <w:basedOn w:val="a"/>
    <w:link w:val="33"/>
    <w:rsid w:val="006712CC"/>
    <w:pPr>
      <w:jc w:val="distribute"/>
    </w:pPr>
    <w:rPr>
      <w:rFonts w:cs="Angsana New"/>
      <w:sz w:val="16"/>
      <w:szCs w:val="18"/>
    </w:rPr>
  </w:style>
  <w:style w:type="paragraph" w:customStyle="1" w:styleId="H3">
    <w:name w:val="H3"/>
    <w:basedOn w:val="a"/>
    <w:next w:val="a"/>
    <w:rsid w:val="006712CC"/>
    <w:pPr>
      <w:keepNext/>
      <w:spacing w:before="100" w:after="100"/>
      <w:jc w:val="distribute"/>
      <w:outlineLvl w:val="3"/>
    </w:pPr>
    <w:rPr>
      <w:rFonts w:ascii="Times New Roman" w:hAnsi="Times New Roman" w:cs="CordiaUPC"/>
      <w:b/>
      <w:bCs/>
      <w:snapToGrid w:val="0"/>
    </w:rPr>
  </w:style>
  <w:style w:type="paragraph" w:customStyle="1" w:styleId="27">
    <w:name w:val="2"/>
    <w:basedOn w:val="a"/>
    <w:rsid w:val="006712CC"/>
    <w:pPr>
      <w:ind w:firstLine="0"/>
      <w:jc w:val="center"/>
    </w:pPr>
    <w:rPr>
      <w:b/>
      <w:bCs/>
    </w:rPr>
  </w:style>
  <w:style w:type="paragraph" w:customStyle="1" w:styleId="14">
    <w:name w:val="ลักษณะ1"/>
    <w:basedOn w:val="af5"/>
    <w:rsid w:val="006712CC"/>
    <w:pPr>
      <w:jc w:val="distribute"/>
    </w:pPr>
    <w:rPr>
      <w:rFonts w:cs="Browallia New"/>
      <w:b w:val="0"/>
      <w:bCs w:val="0"/>
      <w:i/>
      <w:iCs/>
    </w:rPr>
  </w:style>
  <w:style w:type="paragraph" w:customStyle="1" w:styleId="15">
    <w:name w:val="1"/>
    <w:basedOn w:val="a"/>
    <w:rsid w:val="006712CC"/>
    <w:pPr>
      <w:spacing w:before="0" w:after="0"/>
      <w:ind w:firstLine="0"/>
      <w:jc w:val="center"/>
    </w:pPr>
    <w:rPr>
      <w:rFonts w:ascii="Cordia New" w:hAnsi="Cordia New" w:cs="Cordia New"/>
      <w:b/>
      <w:bCs/>
    </w:rPr>
  </w:style>
  <w:style w:type="paragraph" w:styleId="34">
    <w:name w:val="Body Text Indent 3"/>
    <w:basedOn w:val="a"/>
    <w:link w:val="35"/>
    <w:rsid w:val="004E479C"/>
    <w:pPr>
      <w:spacing w:before="0"/>
      <w:ind w:left="283" w:firstLine="0"/>
      <w:jc w:val="left"/>
    </w:pPr>
    <w:rPr>
      <w:rFonts w:ascii="Times New Roman" w:eastAsia="Times New Roman" w:hAnsi="Times New Roman" w:cs="Angsana New"/>
      <w:sz w:val="16"/>
      <w:szCs w:val="18"/>
      <w:lang w:bidi="ar-SA"/>
    </w:rPr>
  </w:style>
  <w:style w:type="paragraph" w:customStyle="1" w:styleId="Default">
    <w:name w:val="Default"/>
    <w:rsid w:val="00B13F14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character" w:customStyle="1" w:styleId="af1">
    <w:name w:val="ชื่อเรื่อง อักขระ"/>
    <w:link w:val="af0"/>
    <w:rsid w:val="002C24A7"/>
    <w:rPr>
      <w:rFonts w:ascii="Arial" w:eastAsia="Cordia New" w:hAnsi="Arial" w:cs="Wingdings"/>
      <w:b/>
      <w:bCs/>
      <w:sz w:val="36"/>
      <w:szCs w:val="36"/>
      <w:lang w:val="en-US" w:eastAsia="en-US" w:bidi="th-TH"/>
    </w:rPr>
  </w:style>
  <w:style w:type="character" w:customStyle="1" w:styleId="z-">
    <w:name w:val="z-ด้านล่างของฟอร์ม อักขระ"/>
    <w:link w:val="z-0"/>
    <w:rsid w:val="00F35FE4"/>
    <w:rPr>
      <w:rFonts w:ascii="Browallia New" w:eastAsia="Times New Roman" w:hAnsi="Browallia New" w:cs="Browallia New"/>
      <w:b/>
      <w:bCs/>
      <w:sz w:val="36"/>
      <w:szCs w:val="36"/>
    </w:rPr>
  </w:style>
  <w:style w:type="paragraph" w:styleId="afc">
    <w:name w:val="List Paragraph"/>
    <w:basedOn w:val="a"/>
    <w:qFormat/>
    <w:rsid w:val="00F35FE4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a8">
    <w:name w:val="การเยื้องเนื้อความ อักขระ"/>
    <w:link w:val="a7"/>
    <w:rsid w:val="00D61E8D"/>
    <w:rPr>
      <w:rFonts w:ascii="Arial" w:hAnsi="Arial" w:cs="Browallia New"/>
    </w:rPr>
  </w:style>
  <w:style w:type="character" w:customStyle="1" w:styleId="a4">
    <w:name w:val="เนื้อความ อักขระ"/>
    <w:link w:val="a3"/>
    <w:rsid w:val="00D61E8D"/>
    <w:rPr>
      <w:rFonts w:ascii="Arial" w:hAnsi="Arial" w:cs="Browallia New"/>
    </w:rPr>
  </w:style>
  <w:style w:type="character" w:customStyle="1" w:styleId="aa">
    <w:name w:val="หัวกระดาษ อักขระ"/>
    <w:link w:val="a9"/>
    <w:uiPriority w:val="99"/>
    <w:rsid w:val="00D61E8D"/>
    <w:rPr>
      <w:rFonts w:ascii="Browallia New" w:hAnsi="Browallia New" w:cs="Browallia New"/>
      <w:b/>
      <w:bCs/>
      <w:sz w:val="36"/>
      <w:szCs w:val="36"/>
    </w:rPr>
  </w:style>
  <w:style w:type="character" w:customStyle="1" w:styleId="ac">
    <w:name w:val="ท้ายกระดาษ อักขระ"/>
    <w:link w:val="ab"/>
    <w:uiPriority w:val="99"/>
    <w:rsid w:val="00D61E8D"/>
    <w:rPr>
      <w:rFonts w:ascii="Browallia New" w:hAnsi="Browallia New" w:cs="Cordia New"/>
      <w:sz w:val="24"/>
      <w:szCs w:val="24"/>
    </w:rPr>
  </w:style>
  <w:style w:type="character" w:customStyle="1" w:styleId="11">
    <w:name w:val="หัวเรื่อง 1 อักขระ"/>
    <w:link w:val="10"/>
    <w:uiPriority w:val="9"/>
    <w:rsid w:val="00D61E8D"/>
    <w:rPr>
      <w:rFonts w:ascii="Browallia New" w:hAnsi="Browallia New" w:cs="Browallia New"/>
      <w:b/>
      <w:bCs/>
      <w:sz w:val="32"/>
      <w:szCs w:val="32"/>
    </w:rPr>
  </w:style>
  <w:style w:type="character" w:customStyle="1" w:styleId="21">
    <w:name w:val="หัวเรื่อง 2 อักขระ"/>
    <w:link w:val="20"/>
    <w:rsid w:val="00D61E8D"/>
    <w:rPr>
      <w:rFonts w:ascii="Arial" w:hAnsi="Arial" w:cs="Browallia New"/>
      <w:b/>
      <w:bCs/>
      <w:sz w:val="32"/>
      <w:szCs w:val="32"/>
    </w:rPr>
  </w:style>
  <w:style w:type="character" w:customStyle="1" w:styleId="30">
    <w:name w:val="หัวเรื่อง 3 อักขระ"/>
    <w:link w:val="3"/>
    <w:rsid w:val="00D61E8D"/>
    <w:rPr>
      <w:rFonts w:ascii="Browallia New" w:hAnsi="Browallia New"/>
      <w:b/>
      <w:bCs/>
      <w:snapToGrid w:val="0"/>
      <w:color w:val="000000"/>
      <w:sz w:val="32"/>
      <w:szCs w:val="32"/>
      <w:lang w:eastAsia="th-TH"/>
    </w:rPr>
  </w:style>
  <w:style w:type="character" w:customStyle="1" w:styleId="40">
    <w:name w:val="หัวเรื่อง 4 อักขระ"/>
    <w:link w:val="4"/>
    <w:rsid w:val="00D61E8D"/>
    <w:rPr>
      <w:rFonts w:cs="CordiaUPC"/>
      <w:sz w:val="32"/>
      <w:szCs w:val="32"/>
      <w:lang w:val="th-TH"/>
    </w:rPr>
  </w:style>
  <w:style w:type="character" w:customStyle="1" w:styleId="50">
    <w:name w:val="หัวเรื่อง 5 อักขระ"/>
    <w:link w:val="5"/>
    <w:rsid w:val="00D61E8D"/>
    <w:rPr>
      <w:rFonts w:ascii="Browallia New" w:hAnsi="Browallia New" w:cs="Cordia New"/>
      <w:b/>
      <w:bCs/>
      <w:sz w:val="32"/>
      <w:szCs w:val="32"/>
    </w:rPr>
  </w:style>
  <w:style w:type="character" w:customStyle="1" w:styleId="60">
    <w:name w:val="หัวเรื่อง 6 อักขระ"/>
    <w:link w:val="6"/>
    <w:rsid w:val="00D61E8D"/>
    <w:rPr>
      <w:rFonts w:cs="CordiaUPC"/>
      <w:b/>
      <w:bCs/>
      <w:snapToGrid w:val="0"/>
      <w:color w:val="000000"/>
      <w:sz w:val="28"/>
      <w:szCs w:val="28"/>
      <w:lang w:eastAsia="th-TH"/>
    </w:rPr>
  </w:style>
  <w:style w:type="character" w:customStyle="1" w:styleId="70">
    <w:name w:val="หัวเรื่อง 7 อักขระ"/>
    <w:link w:val="7"/>
    <w:rsid w:val="00D61E8D"/>
    <w:rPr>
      <w:rFonts w:ascii="Browallia New" w:hAnsi="Browallia New" w:cs="Cordia New"/>
      <w:sz w:val="36"/>
      <w:szCs w:val="36"/>
    </w:rPr>
  </w:style>
  <w:style w:type="character" w:customStyle="1" w:styleId="80">
    <w:name w:val="หัวเรื่อง 8 อักขระ"/>
    <w:link w:val="8"/>
    <w:rsid w:val="00D61E8D"/>
    <w:rPr>
      <w:rFonts w:ascii="Browallia New" w:hAnsi="Browallia New" w:cs="Cordia New"/>
      <w:sz w:val="36"/>
      <w:szCs w:val="36"/>
    </w:rPr>
  </w:style>
  <w:style w:type="character" w:customStyle="1" w:styleId="90">
    <w:name w:val="หัวเรื่อง 9 อักขระ"/>
    <w:link w:val="9"/>
    <w:rsid w:val="00D61E8D"/>
    <w:rPr>
      <w:rFonts w:cs="CordiaUPC"/>
      <w:b/>
      <w:bCs/>
      <w:snapToGrid w:val="0"/>
      <w:color w:val="000000"/>
      <w:sz w:val="28"/>
      <w:szCs w:val="28"/>
      <w:lang w:eastAsia="th-TH"/>
    </w:rPr>
  </w:style>
  <w:style w:type="character" w:customStyle="1" w:styleId="23">
    <w:name w:val="การเยื้องเนื้อความ 2 อักขระ"/>
    <w:link w:val="22"/>
    <w:rsid w:val="00D61E8D"/>
    <w:rPr>
      <w:rFonts w:ascii="Arial" w:hAnsi="Arial" w:cs="Browallia New"/>
    </w:rPr>
  </w:style>
  <w:style w:type="character" w:customStyle="1" w:styleId="af">
    <w:name w:val="ข้อความเชิงอรรถ อักขระ"/>
    <w:link w:val="ae"/>
    <w:semiHidden/>
    <w:rsid w:val="00D61E8D"/>
    <w:rPr>
      <w:rFonts w:ascii="Arial" w:eastAsia="Times New Roman" w:hAnsi="Arial" w:cs="Wingdings"/>
    </w:rPr>
  </w:style>
  <w:style w:type="character" w:customStyle="1" w:styleId="af4">
    <w:name w:val="ผังเอกสาร อักขระ"/>
    <w:link w:val="af3"/>
    <w:semiHidden/>
    <w:rsid w:val="00D61E8D"/>
    <w:rPr>
      <w:rFonts w:ascii="Browallia New" w:hAnsi="Browallia New" w:cs="Browallia New"/>
      <w:sz w:val="32"/>
      <w:szCs w:val="32"/>
      <w:shd w:val="clear" w:color="auto" w:fill="000080"/>
    </w:rPr>
  </w:style>
  <w:style w:type="character" w:customStyle="1" w:styleId="af9">
    <w:name w:val="ชื่อเรื่องรอง อักขระ"/>
    <w:link w:val="af8"/>
    <w:rsid w:val="00D61E8D"/>
    <w:rPr>
      <w:rFonts w:ascii="CordiaUPC" w:eastAsia="Times New Roman" w:hAnsi="CordiaUPC" w:cs="CordiaUPC"/>
      <w:b/>
      <w:bCs/>
      <w:sz w:val="32"/>
      <w:szCs w:val="32"/>
    </w:rPr>
  </w:style>
  <w:style w:type="character" w:customStyle="1" w:styleId="26">
    <w:name w:val="เนื้อความ 2 อักขระ"/>
    <w:link w:val="25"/>
    <w:rsid w:val="00D61E8D"/>
    <w:rPr>
      <w:rFonts w:ascii="Browallia New" w:hAnsi="Browallia New" w:cs="Browallia New"/>
      <w:sz w:val="32"/>
      <w:szCs w:val="37"/>
    </w:rPr>
  </w:style>
  <w:style w:type="character" w:customStyle="1" w:styleId="33">
    <w:name w:val="เนื้อความ 3 อักขระ"/>
    <w:link w:val="32"/>
    <w:rsid w:val="00D61E8D"/>
    <w:rPr>
      <w:rFonts w:ascii="Browallia New" w:hAnsi="Browallia New" w:cs="Browallia New"/>
      <w:sz w:val="16"/>
      <w:szCs w:val="18"/>
    </w:rPr>
  </w:style>
  <w:style w:type="character" w:customStyle="1" w:styleId="35">
    <w:name w:val="การเยื้องเนื้อความ 3 อักขระ"/>
    <w:link w:val="34"/>
    <w:rsid w:val="00D61E8D"/>
    <w:rPr>
      <w:rFonts w:ascii="Times New Roman" w:eastAsia="Times New Roman" w:hAnsi="Times New Roman"/>
      <w:sz w:val="16"/>
      <w:szCs w:val="18"/>
      <w:lang w:bidi="ar-SA"/>
    </w:rPr>
  </w:style>
  <w:style w:type="table" w:styleId="16">
    <w:name w:val="Table Web 1"/>
    <w:basedOn w:val="a1"/>
    <w:rsid w:val="007534EB"/>
    <w:pPr>
      <w:spacing w:before="120" w:after="120"/>
      <w:ind w:firstLine="720"/>
      <w:jc w:val="thaiDistribute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Web 2"/>
    <w:basedOn w:val="a1"/>
    <w:rsid w:val="00D333BF"/>
    <w:pPr>
      <w:spacing w:before="120" w:after="120"/>
      <w:ind w:firstLine="720"/>
      <w:jc w:val="thaiDistribute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d">
    <w:name w:val="Emphasis"/>
    <w:qFormat/>
    <w:rsid w:val="00F64512"/>
    <w:rPr>
      <w:b w:val="0"/>
      <w:bCs w:val="0"/>
      <w:i w:val="0"/>
      <w:iCs w:val="0"/>
      <w:color w:val="CC0033"/>
    </w:rPr>
  </w:style>
  <w:style w:type="character" w:styleId="afe">
    <w:name w:val="Strong"/>
    <w:uiPriority w:val="22"/>
    <w:qFormat/>
    <w:rsid w:val="00F64512"/>
    <w:rPr>
      <w:b/>
      <w:bCs/>
    </w:rPr>
  </w:style>
  <w:style w:type="paragraph" w:styleId="aff">
    <w:name w:val="Normal (Web)"/>
    <w:basedOn w:val="a"/>
    <w:uiPriority w:val="99"/>
    <w:unhideWhenUsed/>
    <w:rsid w:val="00F6451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1">
    <w:name w:val="รายการย่อหน้า1"/>
    <w:basedOn w:val="a"/>
    <w:uiPriority w:val="34"/>
    <w:qFormat/>
    <w:rsid w:val="00F64512"/>
    <w:pPr>
      <w:numPr>
        <w:numId w:val="2"/>
      </w:numPr>
      <w:spacing w:before="0" w:after="0"/>
      <w:contextualSpacing/>
      <w:jc w:val="left"/>
    </w:pPr>
    <w:rPr>
      <w:rFonts w:eastAsia="Times New Roman"/>
    </w:rPr>
  </w:style>
  <w:style w:type="paragraph" w:customStyle="1" w:styleId="Preformatted">
    <w:name w:val="Preformatted"/>
    <w:basedOn w:val="a"/>
    <w:rsid w:val="00F6451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  <w:ind w:firstLine="0"/>
      <w:jc w:val="left"/>
    </w:pPr>
    <w:rPr>
      <w:rFonts w:ascii="Courier New" w:hAnsi="Courier New" w:cs="CordiaUPC"/>
      <w:snapToGrid w:val="0"/>
      <w:sz w:val="20"/>
      <w:szCs w:val="20"/>
      <w:lang w:val="th-TH"/>
    </w:rPr>
  </w:style>
  <w:style w:type="paragraph" w:customStyle="1" w:styleId="ListParagraph1">
    <w:name w:val="List Paragraph1"/>
    <w:basedOn w:val="a"/>
    <w:qFormat/>
    <w:rsid w:val="00F64512"/>
    <w:pPr>
      <w:spacing w:before="0" w:after="0"/>
      <w:ind w:left="720" w:firstLine="0"/>
      <w:contextualSpacing/>
      <w:jc w:val="left"/>
    </w:pPr>
    <w:rPr>
      <w:rFonts w:eastAsia="Times New Roman"/>
    </w:rPr>
  </w:style>
  <w:style w:type="paragraph" w:styleId="aff0">
    <w:name w:val="Balloon Text"/>
    <w:basedOn w:val="a"/>
    <w:link w:val="aff1"/>
    <w:uiPriority w:val="99"/>
    <w:rsid w:val="00F64512"/>
    <w:pPr>
      <w:spacing w:before="0" w:after="0"/>
      <w:ind w:firstLine="0"/>
      <w:jc w:val="left"/>
    </w:pPr>
    <w:rPr>
      <w:rFonts w:ascii="Tahoma" w:eastAsia="Times New Roman" w:hAnsi="Tahoma" w:cs="Angsana New"/>
      <w:sz w:val="16"/>
      <w:szCs w:val="20"/>
    </w:rPr>
  </w:style>
  <w:style w:type="character" w:customStyle="1" w:styleId="aff1">
    <w:name w:val="ข้อความบอลลูน อักขระ"/>
    <w:link w:val="aff0"/>
    <w:uiPriority w:val="99"/>
    <w:rsid w:val="00F64512"/>
    <w:rPr>
      <w:rFonts w:ascii="Tahoma" w:eastAsia="Times New Roman" w:hAnsi="Tahoma"/>
      <w:sz w:val="16"/>
    </w:rPr>
  </w:style>
  <w:style w:type="paragraph" w:customStyle="1" w:styleId="29">
    <w:name w:val="รายการย่อหน้า2"/>
    <w:basedOn w:val="a"/>
    <w:qFormat/>
    <w:rsid w:val="00CE4031"/>
    <w:pPr>
      <w:spacing w:before="0" w:after="0"/>
      <w:ind w:left="720" w:firstLine="0"/>
      <w:contextualSpacing/>
      <w:jc w:val="left"/>
    </w:pPr>
    <w:rPr>
      <w:rFonts w:eastAsia="Times New Roman"/>
    </w:rPr>
  </w:style>
  <w:style w:type="paragraph" w:styleId="aff2">
    <w:name w:val="Date"/>
    <w:basedOn w:val="a"/>
    <w:next w:val="a"/>
    <w:rsid w:val="00066D41"/>
    <w:rPr>
      <w:rFonts w:cs="Angsana New"/>
      <w:szCs w:val="37"/>
    </w:rPr>
  </w:style>
  <w:style w:type="paragraph" w:styleId="aff3">
    <w:name w:val="No Spacing"/>
    <w:link w:val="17"/>
    <w:uiPriority w:val="1"/>
    <w:qFormat/>
    <w:rsid w:val="00850CA8"/>
    <w:rPr>
      <w:rFonts w:ascii="Calibri" w:eastAsia="Calibri" w:hAnsi="Calibri" w:cs="Cordia New"/>
      <w:sz w:val="22"/>
      <w:szCs w:val="28"/>
    </w:rPr>
  </w:style>
  <w:style w:type="character" w:customStyle="1" w:styleId="17">
    <w:name w:val="ไม่มีการเว้นระยะห่าง อักขระ1"/>
    <w:link w:val="aff3"/>
    <w:uiPriority w:val="1"/>
    <w:rsid w:val="00850CA8"/>
    <w:rPr>
      <w:rFonts w:ascii="Calibri" w:eastAsia="Calibri" w:hAnsi="Calibri" w:cs="Cordia New"/>
      <w:sz w:val="22"/>
      <w:szCs w:val="28"/>
      <w:lang w:val="en-US" w:eastAsia="en-US" w:bidi="th-TH"/>
    </w:rPr>
  </w:style>
  <w:style w:type="paragraph" w:customStyle="1" w:styleId="style432">
    <w:name w:val="style432"/>
    <w:basedOn w:val="a"/>
    <w:rsid w:val="00F4799F"/>
    <w:pPr>
      <w:spacing w:before="100" w:beforeAutospacing="1" w:after="100" w:afterAutospacing="1"/>
      <w:ind w:firstLine="0"/>
      <w:jc w:val="left"/>
    </w:pPr>
    <w:rPr>
      <w:rFonts w:ascii="Angsana New" w:eastAsia="Times New Roman" w:hAnsi="Angsana New" w:cs="Angsana New"/>
      <w:sz w:val="28"/>
      <w:szCs w:val="28"/>
    </w:rPr>
  </w:style>
  <w:style w:type="paragraph" w:customStyle="1" w:styleId="36">
    <w:name w:val="รายการย่อหน้า3"/>
    <w:basedOn w:val="a"/>
    <w:qFormat/>
    <w:rsid w:val="00DC3741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scayt-misspell">
    <w:name w:val="scayt-misspell"/>
    <w:rsid w:val="00F93430"/>
  </w:style>
  <w:style w:type="character" w:customStyle="1" w:styleId="CharChar23">
    <w:name w:val="Char Char23"/>
    <w:rsid w:val="000B3E41"/>
    <w:rPr>
      <w:rFonts w:ascii="Browallia New" w:hAnsi="Browallia New" w:cs="Browallia New"/>
      <w:b/>
      <w:bCs/>
      <w:sz w:val="32"/>
      <w:szCs w:val="32"/>
    </w:rPr>
  </w:style>
  <w:style w:type="character" w:customStyle="1" w:styleId="CharChar">
    <w:name w:val="Char Char"/>
    <w:rsid w:val="000B3E41"/>
    <w:rPr>
      <w:rFonts w:ascii="Browallia New" w:eastAsia="Times New Roman" w:hAnsi="Browallia New" w:cs="Browallia New"/>
      <w:b/>
      <w:bCs/>
      <w:sz w:val="36"/>
      <w:szCs w:val="36"/>
    </w:rPr>
  </w:style>
  <w:style w:type="character" w:customStyle="1" w:styleId="18">
    <w:name w:val="อักขระ อักขระ1"/>
    <w:rsid w:val="000B3E41"/>
    <w:rPr>
      <w:rFonts w:ascii="Arial" w:eastAsia="Cordia New" w:hAnsi="Arial" w:cs="Wingdings"/>
      <w:b/>
      <w:bCs/>
      <w:sz w:val="36"/>
      <w:szCs w:val="36"/>
      <w:lang w:val="en-US" w:eastAsia="en-US" w:bidi="th-TH"/>
    </w:rPr>
  </w:style>
  <w:style w:type="paragraph" w:customStyle="1" w:styleId="Normal4">
    <w:name w:val="Normal+4"/>
    <w:basedOn w:val="Default"/>
    <w:next w:val="Default"/>
    <w:rsid w:val="000B3E41"/>
    <w:rPr>
      <w:rFonts w:ascii="Cordia New" w:eastAsia="Cordia New" w:hAnsi="Cordia New" w:cs="Cordia New"/>
      <w:color w:val="auto"/>
    </w:rPr>
  </w:style>
  <w:style w:type="paragraph" w:customStyle="1" w:styleId="NoSpacing1">
    <w:name w:val="No Spacing+1"/>
    <w:basedOn w:val="Default"/>
    <w:next w:val="Default"/>
    <w:rsid w:val="000B3E41"/>
    <w:rPr>
      <w:rFonts w:ascii="Cordia New" w:eastAsia="Cordia New" w:hAnsi="Cordia New" w:cs="Cordia New"/>
      <w:color w:val="auto"/>
    </w:rPr>
  </w:style>
  <w:style w:type="character" w:customStyle="1" w:styleId="h31">
    <w:name w:val="h31"/>
    <w:rsid w:val="000B3E41"/>
    <w:rPr>
      <w:rFonts w:ascii="Tahoma" w:hAnsi="Tahoma" w:cs="Tahoma" w:hint="default"/>
      <w:b/>
      <w:bCs/>
      <w:vanish w:val="0"/>
      <w:webHidden w:val="0"/>
      <w:color w:val="164E83"/>
      <w:sz w:val="17"/>
      <w:szCs w:val="17"/>
      <w:specVanish w:val="0"/>
    </w:rPr>
  </w:style>
  <w:style w:type="paragraph" w:styleId="z-1">
    <w:name w:val="HTML Top of Form"/>
    <w:basedOn w:val="a"/>
    <w:next w:val="a"/>
    <w:hidden/>
    <w:unhideWhenUsed/>
    <w:rsid w:val="000B3E41"/>
    <w:pPr>
      <w:pBdr>
        <w:bottom w:val="single" w:sz="6" w:space="1" w:color="auto"/>
      </w:pBdr>
      <w:spacing w:before="0" w:after="0"/>
      <w:ind w:firstLine="0"/>
      <w:jc w:val="center"/>
    </w:pPr>
    <w:rPr>
      <w:rFonts w:ascii="Arial" w:eastAsia="Times New Roman" w:hAnsi="Arial" w:cs="Angsana New"/>
      <w:vanish/>
      <w:sz w:val="16"/>
      <w:szCs w:val="20"/>
    </w:rPr>
  </w:style>
  <w:style w:type="paragraph" w:styleId="z-0">
    <w:name w:val="HTML Bottom of Form"/>
    <w:basedOn w:val="a"/>
    <w:next w:val="a"/>
    <w:link w:val="z-"/>
    <w:hidden/>
    <w:unhideWhenUsed/>
    <w:rsid w:val="000B3E41"/>
    <w:pPr>
      <w:pBdr>
        <w:top w:val="single" w:sz="6" w:space="1" w:color="auto"/>
      </w:pBdr>
      <w:spacing w:before="0" w:after="0"/>
      <w:ind w:firstLine="0"/>
      <w:jc w:val="center"/>
    </w:pPr>
    <w:rPr>
      <w:rFonts w:eastAsia="Times New Roman" w:cs="Angsana New"/>
      <w:b/>
      <w:bCs/>
      <w:sz w:val="36"/>
      <w:szCs w:val="36"/>
    </w:rPr>
  </w:style>
  <w:style w:type="paragraph" w:customStyle="1" w:styleId="morenext">
    <w:name w:val="morenext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paragraph" w:customStyle="1" w:styleId="copyright">
    <w:name w:val="copyright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paragraph" w:customStyle="1" w:styleId="alltags">
    <w:name w:val="alltags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rsid w:val="000B3E41"/>
  </w:style>
  <w:style w:type="character" w:customStyle="1" w:styleId="style4head-r">
    <w:name w:val="style4head-r"/>
    <w:rsid w:val="000B3E41"/>
  </w:style>
  <w:style w:type="paragraph" w:customStyle="1" w:styleId="read-time">
    <w:name w:val="read-time"/>
    <w:basedOn w:val="a"/>
    <w:rsid w:val="000B3E41"/>
    <w:pPr>
      <w:spacing w:after="0"/>
      <w:ind w:firstLine="0"/>
      <w:jc w:val="left"/>
    </w:pPr>
    <w:rPr>
      <w:rFonts w:ascii="Tahoma" w:eastAsia="Times New Roman" w:hAnsi="Tahoma" w:cs="Tahoma"/>
      <w:color w:val="999999"/>
      <w:sz w:val="12"/>
      <w:szCs w:val="12"/>
    </w:rPr>
  </w:style>
  <w:style w:type="paragraph" w:customStyle="1" w:styleId="fb">
    <w:name w:val="fb"/>
    <w:basedOn w:val="a"/>
    <w:rsid w:val="000B3E41"/>
    <w:pPr>
      <w:spacing w:before="100" w:after="0"/>
      <w:ind w:right="100" w:firstLine="0"/>
      <w:jc w:val="right"/>
    </w:pPr>
    <w:rPr>
      <w:rFonts w:ascii="Tahoma" w:eastAsia="Times New Roman" w:hAnsi="Tahoma" w:cs="Tahoma"/>
      <w:sz w:val="24"/>
      <w:szCs w:val="24"/>
    </w:rPr>
  </w:style>
  <w:style w:type="character" w:customStyle="1" w:styleId="txt11">
    <w:name w:val="txt11"/>
    <w:rsid w:val="000B3E41"/>
    <w:rPr>
      <w:b/>
      <w:bCs/>
      <w:color w:val="686868"/>
    </w:rPr>
  </w:style>
  <w:style w:type="paragraph" w:customStyle="1" w:styleId="TableContents">
    <w:name w:val="Table Contents"/>
    <w:basedOn w:val="a"/>
    <w:rsid w:val="000B3E41"/>
    <w:pPr>
      <w:widowControl w:val="0"/>
      <w:suppressLineNumbers/>
      <w:suppressAutoHyphens/>
      <w:spacing w:before="0" w:after="0"/>
      <w:ind w:firstLine="0"/>
      <w:jc w:val="left"/>
    </w:pPr>
    <w:rPr>
      <w:rFonts w:ascii="Times New Roman" w:eastAsia="Arial Unicode MS" w:hAnsi="Times New Roman" w:cs="Angsana New"/>
      <w:kern w:val="1"/>
      <w:sz w:val="24"/>
      <w:lang w:eastAsia="th-TH"/>
    </w:rPr>
  </w:style>
  <w:style w:type="paragraph" w:customStyle="1" w:styleId="Quotations">
    <w:name w:val="Quotations"/>
    <w:basedOn w:val="a"/>
    <w:rsid w:val="000B3E41"/>
    <w:pPr>
      <w:widowControl w:val="0"/>
      <w:suppressAutoHyphens/>
      <w:spacing w:before="0" w:after="283"/>
      <w:ind w:left="567" w:right="567" w:firstLine="0"/>
      <w:jc w:val="left"/>
    </w:pPr>
    <w:rPr>
      <w:rFonts w:ascii="Times New Roman" w:eastAsia="Arial Unicode MS" w:hAnsi="Times New Roman" w:cs="Angsana New"/>
      <w:kern w:val="1"/>
      <w:sz w:val="24"/>
      <w:lang w:eastAsia="th-TH"/>
    </w:rPr>
  </w:style>
  <w:style w:type="paragraph" w:styleId="aff4">
    <w:name w:val="TOC Heading"/>
    <w:basedOn w:val="10"/>
    <w:next w:val="a"/>
    <w:qFormat/>
    <w:rsid w:val="000B3E41"/>
    <w:pPr>
      <w:keepLines/>
      <w:spacing w:before="480" w:after="0" w:line="276" w:lineRule="auto"/>
      <w:jc w:val="left"/>
      <w:outlineLvl w:val="9"/>
    </w:pPr>
    <w:rPr>
      <w:rFonts w:ascii="TH SarabunPSK" w:eastAsia="Times New Roman" w:hAnsi="TH SarabunPSK" w:cs="TH SarabunPSK"/>
      <w:color w:val="365F91"/>
      <w:sz w:val="28"/>
      <w:szCs w:val="36"/>
    </w:rPr>
  </w:style>
  <w:style w:type="paragraph" w:styleId="aff5">
    <w:name w:val="table of figures"/>
    <w:aliases w:val="ตารางที่"/>
    <w:basedOn w:val="a"/>
    <w:next w:val="a"/>
    <w:autoRedefine/>
    <w:qFormat/>
    <w:rsid w:val="000B3E41"/>
    <w:pPr>
      <w:spacing w:before="0" w:after="0"/>
      <w:ind w:left="640" w:hanging="640"/>
      <w:jc w:val="left"/>
    </w:pPr>
    <w:rPr>
      <w:rFonts w:ascii="TH SarabunPSK" w:hAnsi="TH SarabunPSK" w:cs="TH SarabunPSK"/>
      <w:caps/>
      <w:sz w:val="20"/>
      <w:szCs w:val="23"/>
    </w:rPr>
  </w:style>
  <w:style w:type="paragraph" w:customStyle="1" w:styleId="xl68">
    <w:name w:val="xl6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4"/>
      <w:szCs w:val="24"/>
      <w:lang w:eastAsia="ko-KR"/>
    </w:rPr>
  </w:style>
  <w:style w:type="paragraph" w:customStyle="1" w:styleId="xl65">
    <w:name w:val="xl6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6">
    <w:name w:val="xl6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7">
    <w:name w:val="xl6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9">
    <w:name w:val="xl6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0">
    <w:name w:val="xl7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1">
    <w:name w:val="xl7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2">
    <w:name w:val="xl7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3">
    <w:name w:val="xl73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4">
    <w:name w:val="xl74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5">
    <w:name w:val="xl75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6">
    <w:name w:val="xl7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7">
    <w:name w:val="xl7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8">
    <w:name w:val="xl7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9">
    <w:name w:val="xl7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0">
    <w:name w:val="xl8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1">
    <w:name w:val="xl8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82">
    <w:name w:val="xl8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83">
    <w:name w:val="xl83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color w:val="000000"/>
      <w:sz w:val="28"/>
      <w:szCs w:val="28"/>
      <w:lang w:eastAsia="ko-KR"/>
    </w:rPr>
  </w:style>
  <w:style w:type="paragraph" w:customStyle="1" w:styleId="xl84">
    <w:name w:val="xl84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5">
    <w:name w:val="xl8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6">
    <w:name w:val="xl8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7">
    <w:name w:val="xl8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88">
    <w:name w:val="xl8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89">
    <w:name w:val="xl8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0">
    <w:name w:val="xl9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color w:val="000000"/>
      <w:sz w:val="28"/>
      <w:szCs w:val="28"/>
      <w:lang w:eastAsia="ko-KR"/>
    </w:rPr>
  </w:style>
  <w:style w:type="paragraph" w:customStyle="1" w:styleId="xl91">
    <w:name w:val="xl9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92">
    <w:name w:val="xl9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93">
    <w:name w:val="xl93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94">
    <w:name w:val="xl94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5">
    <w:name w:val="xl9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6">
    <w:name w:val="xl9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6"/>
      <w:szCs w:val="26"/>
      <w:lang w:eastAsia="ko-KR"/>
    </w:rPr>
  </w:style>
  <w:style w:type="paragraph" w:customStyle="1" w:styleId="xl97">
    <w:name w:val="xl9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8">
    <w:name w:val="xl9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4"/>
      <w:szCs w:val="24"/>
      <w:lang w:eastAsia="ko-KR"/>
    </w:rPr>
  </w:style>
  <w:style w:type="paragraph" w:customStyle="1" w:styleId="xl99">
    <w:name w:val="xl99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100">
    <w:name w:val="xl100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101">
    <w:name w:val="xl101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character" w:customStyle="1" w:styleId="CharChar0">
    <w:name w:val="Char Char"/>
    <w:rsid w:val="00B946BC"/>
    <w:rPr>
      <w:rFonts w:ascii="Browallia New" w:eastAsia="Times New Roman" w:hAnsi="Browallia New" w:cs="Browallia New"/>
      <w:b/>
      <w:bCs/>
      <w:sz w:val="36"/>
      <w:szCs w:val="36"/>
    </w:rPr>
  </w:style>
  <w:style w:type="paragraph" w:styleId="aff6">
    <w:name w:val="endnote text"/>
    <w:basedOn w:val="a"/>
    <w:link w:val="aff7"/>
    <w:rsid w:val="00B946BC"/>
    <w:rPr>
      <w:rFonts w:cs="Angsana New"/>
      <w:sz w:val="20"/>
      <w:szCs w:val="25"/>
    </w:rPr>
  </w:style>
  <w:style w:type="character" w:customStyle="1" w:styleId="aff7">
    <w:name w:val="ข้อความอ้างอิงท้ายเรื่อง อักขระ"/>
    <w:basedOn w:val="a0"/>
    <w:link w:val="aff6"/>
    <w:rsid w:val="00B946BC"/>
    <w:rPr>
      <w:rFonts w:ascii="Browallia New" w:hAnsi="Browallia New"/>
      <w:szCs w:val="25"/>
    </w:rPr>
  </w:style>
  <w:style w:type="character" w:styleId="aff8">
    <w:name w:val="endnote reference"/>
    <w:basedOn w:val="a0"/>
    <w:rsid w:val="00B946BC"/>
    <w:rPr>
      <w:sz w:val="32"/>
      <w:szCs w:val="32"/>
      <w:vertAlign w:val="superscript"/>
    </w:rPr>
  </w:style>
  <w:style w:type="paragraph" w:customStyle="1" w:styleId="05">
    <w:name w:val="0.5&quot;"/>
    <w:basedOn w:val="a"/>
    <w:qFormat/>
    <w:rsid w:val="00BC2EBE"/>
    <w:pPr>
      <w:spacing w:before="0" w:after="0"/>
    </w:pPr>
    <w:rPr>
      <w:rFonts w:ascii="TH SarabunPSK" w:hAnsi="TH SarabunPSK" w:cs="TH SarabunPSK"/>
    </w:rPr>
  </w:style>
  <w:style w:type="paragraph" w:customStyle="1" w:styleId="19">
    <w:name w:val="ไม่มีการเว้นระยะห่าง1"/>
    <w:link w:val="aff9"/>
    <w:qFormat/>
    <w:rsid w:val="00204211"/>
    <w:rPr>
      <w:rFonts w:ascii="Calibri" w:eastAsia="Calibri" w:hAnsi="Calibri" w:cs="Cordia New"/>
      <w:sz w:val="22"/>
      <w:szCs w:val="28"/>
    </w:rPr>
  </w:style>
  <w:style w:type="character" w:customStyle="1" w:styleId="aff9">
    <w:name w:val="ไม่มีการเว้นระยะห่าง อักขระ"/>
    <w:link w:val="19"/>
    <w:rsid w:val="00204211"/>
    <w:rPr>
      <w:rFonts w:ascii="Calibri" w:eastAsia="Calibri" w:hAnsi="Calibri" w:cs="Cordia New"/>
      <w:sz w:val="22"/>
      <w:szCs w:val="28"/>
    </w:rPr>
  </w:style>
  <w:style w:type="paragraph" w:customStyle="1" w:styleId="42">
    <w:name w:val="รายการย่อหน้า4"/>
    <w:basedOn w:val="a"/>
    <w:uiPriority w:val="34"/>
    <w:qFormat/>
    <w:rsid w:val="000951FE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CharChar230">
    <w:name w:val="Char Char23"/>
    <w:rsid w:val="000951FE"/>
    <w:rPr>
      <w:rFonts w:ascii="Browallia New" w:hAnsi="Browallia New" w:cs="Browallia New"/>
      <w:b/>
      <w:bCs/>
      <w:sz w:val="32"/>
      <w:szCs w:val="32"/>
    </w:rPr>
  </w:style>
  <w:style w:type="paragraph" w:customStyle="1" w:styleId="1a">
    <w:name w:val="หัวเรื่องสารบัญ1"/>
    <w:basedOn w:val="10"/>
    <w:next w:val="a"/>
    <w:qFormat/>
    <w:rsid w:val="000951FE"/>
    <w:pPr>
      <w:keepLines/>
      <w:spacing w:before="480" w:after="0" w:line="276" w:lineRule="auto"/>
      <w:jc w:val="left"/>
      <w:outlineLvl w:val="9"/>
    </w:pPr>
    <w:rPr>
      <w:rFonts w:ascii="TH SarabunPSK" w:eastAsia="Times New Roman" w:hAnsi="TH SarabunPSK" w:cs="TH SarabunPSK"/>
      <w:color w:val="365F91"/>
      <w:sz w:val="28"/>
      <w:szCs w:val="36"/>
    </w:rPr>
  </w:style>
  <w:style w:type="character" w:customStyle="1" w:styleId="CharChar1">
    <w:name w:val="Char Char"/>
    <w:rsid w:val="000951FE"/>
    <w:rPr>
      <w:rFonts w:ascii="Browallia New" w:eastAsia="Times New Roman" w:hAnsi="Browallia New" w:cs="Browallia New"/>
      <w:b/>
      <w:bCs/>
      <w:sz w:val="36"/>
      <w:szCs w:val="36"/>
    </w:rPr>
  </w:style>
  <w:style w:type="numbering" w:customStyle="1" w:styleId="2">
    <w:name w:val="ลักษณะ2"/>
    <w:rsid w:val="000951FE"/>
    <w:pPr>
      <w:numPr>
        <w:numId w:val="34"/>
      </w:numPr>
    </w:pPr>
  </w:style>
  <w:style w:type="paragraph" w:customStyle="1" w:styleId="font5">
    <w:name w:val="font5"/>
    <w:basedOn w:val="a"/>
    <w:rsid w:val="004E5082"/>
    <w:pPr>
      <w:spacing w:before="100" w:beforeAutospacing="1" w:after="100" w:afterAutospacing="1"/>
      <w:ind w:firstLine="0"/>
      <w:jc w:val="left"/>
    </w:pPr>
    <w:rPr>
      <w:rFonts w:ascii="TH SarabunPSK" w:eastAsia="Times New Roman" w:hAnsi="TH SarabunPSK" w:cs="TH SarabunPSK"/>
      <w:color w:val="FF0000"/>
      <w:sz w:val="28"/>
      <w:szCs w:val="28"/>
    </w:rPr>
  </w:style>
  <w:style w:type="paragraph" w:customStyle="1" w:styleId="font6">
    <w:name w:val="font6"/>
    <w:basedOn w:val="a"/>
    <w:rsid w:val="004E5082"/>
    <w:pPr>
      <w:spacing w:before="100" w:beforeAutospacing="1" w:after="100" w:afterAutospacing="1"/>
      <w:ind w:firstLine="0"/>
      <w:jc w:val="left"/>
    </w:pPr>
    <w:rPr>
      <w:rFonts w:ascii="TH SarabunPSK" w:eastAsia="Times New Roman" w:hAnsi="TH SarabunPSK" w:cs="TH SarabunPSK"/>
      <w:b/>
      <w:bCs/>
      <w:color w:val="FF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0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7EC6F-5A3B-459C-9971-E477A7759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1627</TotalTime>
  <Pages>13</Pages>
  <Words>3889</Words>
  <Characters>22173</Characters>
  <Application>Microsoft Office Word</Application>
  <DocSecurity>0</DocSecurity>
  <Lines>184</Lines>
  <Paragraphs>52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ชื่อโครงการ</vt:lpstr>
      <vt:lpstr>ชื่อโครงการ</vt:lpstr>
    </vt:vector>
  </TitlesOfParts>
  <Company/>
  <LinksUpToDate>false</LinksUpToDate>
  <CharactersWithSpaces>26010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ชื่อโครงการ</dc:title>
  <dc:creator>computer</dc:creator>
  <cp:lastModifiedBy>SK1</cp:lastModifiedBy>
  <cp:revision>232</cp:revision>
  <cp:lastPrinted>2013-01-26T05:47:00Z</cp:lastPrinted>
  <dcterms:created xsi:type="dcterms:W3CDTF">2013-01-01T08:45:00Z</dcterms:created>
  <dcterms:modified xsi:type="dcterms:W3CDTF">2013-01-26T05:47:00Z</dcterms:modified>
</cp:coreProperties>
</file>