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5410" w:rsidRPr="00F825B0" w:rsidRDefault="00F75410" w:rsidP="000F70B8">
      <w:pPr>
        <w:spacing w:after="0" w:line="240" w:lineRule="auto"/>
        <w:ind w:firstLine="360"/>
        <w:contextualSpacing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F825B0">
        <w:rPr>
          <w:rFonts w:ascii="TH SarabunIT๙" w:eastAsia="Calibri" w:hAnsi="TH SarabunIT๙" w:cs="TH SarabunIT๙"/>
          <w:b/>
          <w:bCs/>
          <w:noProof/>
          <w:sz w:val="36"/>
          <w:szCs w:val="36"/>
        </w:rPr>
        <w:drawing>
          <wp:anchor distT="0" distB="0" distL="114300" distR="114300" simplePos="0" relativeHeight="251659264" behindDoc="1" locked="0" layoutInCell="1" allowOverlap="1" wp14:anchorId="74B8D0E5" wp14:editId="7132E849">
            <wp:simplePos x="0" y="0"/>
            <wp:positionH relativeFrom="column">
              <wp:posOffset>2466975</wp:posOffset>
            </wp:positionH>
            <wp:positionV relativeFrom="paragraph">
              <wp:posOffset>-276225</wp:posOffset>
            </wp:positionV>
            <wp:extent cx="800100" cy="800100"/>
            <wp:effectExtent l="0" t="0" r="0" b="0"/>
            <wp:wrapThrough wrapText="bothSides">
              <wp:wrapPolygon edited="0">
                <wp:start x="0" y="0"/>
                <wp:lineTo x="0" y="21086"/>
                <wp:lineTo x="21086" y="21086"/>
                <wp:lineTo x="21086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ตราจังหวัด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75410" w:rsidRPr="00F825B0" w:rsidRDefault="00F75410" w:rsidP="000F70B8">
      <w:pPr>
        <w:spacing w:after="0" w:line="240" w:lineRule="auto"/>
        <w:ind w:firstLine="360"/>
        <w:contextualSpacing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F75410" w:rsidRPr="00F825B0" w:rsidRDefault="00F75410" w:rsidP="00716FD5">
      <w:pPr>
        <w:spacing w:after="0" w:line="240" w:lineRule="auto"/>
        <w:ind w:firstLine="360"/>
        <w:contextualSpacing/>
        <w:jc w:val="center"/>
        <w:rPr>
          <w:rFonts w:ascii="TH SarabunIT๙" w:eastAsia="Calibri" w:hAnsi="TH SarabunIT๙" w:cs="TH SarabunIT๙"/>
          <w:b/>
          <w:bCs/>
          <w:sz w:val="56"/>
          <w:szCs w:val="56"/>
        </w:rPr>
      </w:pPr>
      <w:r w:rsidRPr="00F825B0">
        <w:rPr>
          <w:rFonts w:ascii="TH SarabunIT๙" w:eastAsia="Calibri" w:hAnsi="TH SarabunIT๙" w:cs="TH SarabunIT๙"/>
          <w:b/>
          <w:bCs/>
          <w:sz w:val="56"/>
          <w:szCs w:val="56"/>
          <w:cs/>
        </w:rPr>
        <w:t>สารบัญ</w:t>
      </w:r>
    </w:p>
    <w:p w:rsidR="00F75410" w:rsidRPr="00F825B0" w:rsidRDefault="00F75410" w:rsidP="000F70B8">
      <w:pPr>
        <w:spacing w:after="0" w:line="240" w:lineRule="auto"/>
        <w:ind w:left="6480" w:firstLine="720"/>
        <w:contextualSpacing/>
        <w:jc w:val="center"/>
        <w:rPr>
          <w:rFonts w:ascii="TH SarabunIT๙" w:eastAsia="Calibri" w:hAnsi="TH SarabunIT๙" w:cs="TH SarabunIT๙"/>
          <w:b/>
          <w:bCs/>
          <w:sz w:val="36"/>
          <w:szCs w:val="36"/>
          <w:cs/>
        </w:rPr>
      </w:pPr>
      <w:r w:rsidRPr="00F825B0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หน้า</w:t>
      </w:r>
    </w:p>
    <w:p w:rsidR="00F75410" w:rsidRPr="00F825B0" w:rsidRDefault="00F75410" w:rsidP="000F70B8">
      <w:pPr>
        <w:spacing w:after="0" w:line="240" w:lineRule="auto"/>
        <w:ind w:firstLine="360"/>
        <w:contextualSpacing/>
        <w:rPr>
          <w:rFonts w:ascii="TH SarabunIT๙" w:eastAsia="Calibri" w:hAnsi="TH SarabunIT๙" w:cs="TH SarabunIT๙"/>
          <w:sz w:val="36"/>
          <w:szCs w:val="36"/>
        </w:rPr>
      </w:pPr>
      <w:r w:rsidRPr="00F825B0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คำนำ</w:t>
      </w:r>
    </w:p>
    <w:p w:rsidR="00E7204D" w:rsidRPr="00F825B0" w:rsidRDefault="00F75410" w:rsidP="00E7204D">
      <w:pPr>
        <w:spacing w:after="0" w:line="240" w:lineRule="auto"/>
        <w:ind w:left="360"/>
        <w:contextualSpacing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F825B0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 xml:space="preserve">ส่วนที่ 1 </w:t>
      </w:r>
      <w:r w:rsidR="00E7204D" w:rsidRPr="00F825B0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กรอบคิด และกระบวนการจัดทำแผนพัฒนาพนักงาน</w:t>
      </w:r>
    </w:p>
    <w:p w:rsidR="00F75410" w:rsidRPr="00F825B0" w:rsidRDefault="00E7204D" w:rsidP="00E7204D">
      <w:pPr>
        <w:spacing w:after="0" w:line="240" w:lineRule="auto"/>
        <w:ind w:left="360"/>
        <w:contextualSpacing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F825B0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 xml:space="preserve"> (การบริหารทรัพยากรบุคคล) เชิงยุทธศาสตร์</w:t>
      </w:r>
    </w:p>
    <w:p w:rsidR="00F75410" w:rsidRPr="00F825B0" w:rsidRDefault="00E7204D" w:rsidP="00E7204D">
      <w:pPr>
        <w:numPr>
          <w:ilvl w:val="0"/>
          <w:numId w:val="1"/>
        </w:numPr>
        <w:spacing w:after="0" w:line="240" w:lineRule="auto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F825B0">
        <w:rPr>
          <w:rFonts w:ascii="TH SarabunIT๙" w:eastAsia="Calibri" w:hAnsi="TH SarabunIT๙" w:cs="TH SarabunIT๙"/>
          <w:sz w:val="32"/>
          <w:szCs w:val="32"/>
          <w:cs/>
        </w:rPr>
        <w:t xml:space="preserve">กรอบความคิดเพื่อวิเคราะห์การบริหารทรัพยากรบุคคลเชิงยุทธศาสตร์  </w:t>
      </w:r>
      <w:r w:rsidR="00F75410" w:rsidRPr="00F825B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F825B0">
        <w:rPr>
          <w:rFonts w:ascii="TH SarabunIT๙" w:eastAsia="Calibri" w:hAnsi="TH SarabunIT๙" w:cs="TH SarabunIT๙"/>
          <w:sz w:val="32"/>
          <w:szCs w:val="32"/>
        </w:rPr>
        <w:t>1</w:t>
      </w:r>
    </w:p>
    <w:p w:rsidR="00E7204D" w:rsidRPr="00F825B0" w:rsidRDefault="00E7204D" w:rsidP="00E7204D">
      <w:pPr>
        <w:numPr>
          <w:ilvl w:val="0"/>
          <w:numId w:val="1"/>
        </w:numPr>
        <w:spacing w:after="0" w:line="240" w:lineRule="auto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F825B0">
        <w:rPr>
          <w:rFonts w:ascii="TH SarabunIT๙" w:eastAsia="Calibri" w:hAnsi="TH SarabunIT๙" w:cs="TH SarabunIT๙"/>
          <w:sz w:val="32"/>
          <w:szCs w:val="32"/>
          <w:cs/>
        </w:rPr>
        <w:t>แนวทางการบริหารทรัพยากรบุคคลเชิงยุทธศาสตร์</w:t>
      </w:r>
      <w:r w:rsidRPr="00F825B0">
        <w:rPr>
          <w:rFonts w:ascii="TH SarabunIT๙" w:eastAsia="Calibri" w:hAnsi="TH SarabunIT๙" w:cs="TH SarabunIT๙"/>
          <w:sz w:val="32"/>
          <w:szCs w:val="32"/>
        </w:rPr>
        <w:tab/>
      </w:r>
      <w:r w:rsidRPr="00F825B0">
        <w:rPr>
          <w:rFonts w:ascii="TH SarabunIT๙" w:eastAsia="Calibri" w:hAnsi="TH SarabunIT๙" w:cs="TH SarabunIT๙"/>
          <w:sz w:val="32"/>
          <w:szCs w:val="32"/>
        </w:rPr>
        <w:tab/>
      </w:r>
      <w:r w:rsidRPr="00F825B0">
        <w:rPr>
          <w:rFonts w:ascii="TH SarabunIT๙" w:eastAsia="Calibri" w:hAnsi="TH SarabunIT๙" w:cs="TH SarabunIT๙"/>
          <w:sz w:val="32"/>
          <w:szCs w:val="32"/>
        </w:rPr>
        <w:tab/>
        <w:t>5</w:t>
      </w:r>
    </w:p>
    <w:p w:rsidR="00E7204D" w:rsidRPr="00F825B0" w:rsidRDefault="00E7204D" w:rsidP="00E7204D">
      <w:pPr>
        <w:spacing w:after="0" w:line="240" w:lineRule="auto"/>
        <w:ind w:left="180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F825B0">
        <w:rPr>
          <w:rFonts w:ascii="TH SarabunIT๙" w:eastAsia="Calibri" w:hAnsi="TH SarabunIT๙" w:cs="TH SarabunIT๙"/>
          <w:sz w:val="32"/>
          <w:szCs w:val="32"/>
          <w:cs/>
        </w:rPr>
        <w:t>(</w:t>
      </w:r>
      <w:r w:rsidRPr="00F825B0">
        <w:rPr>
          <w:rFonts w:ascii="TH SarabunIT๙" w:eastAsia="Calibri" w:hAnsi="TH SarabunIT๙" w:cs="TH SarabunIT๙"/>
          <w:sz w:val="32"/>
          <w:szCs w:val="32"/>
        </w:rPr>
        <w:t>Guidelines  for  Action</w:t>
      </w:r>
      <w:r w:rsidRPr="00F825B0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:rsidR="00E7204D" w:rsidRPr="00F825B0" w:rsidRDefault="00E7204D" w:rsidP="00E7204D">
      <w:pPr>
        <w:numPr>
          <w:ilvl w:val="0"/>
          <w:numId w:val="1"/>
        </w:numPr>
        <w:spacing w:after="0" w:line="240" w:lineRule="auto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F825B0">
        <w:rPr>
          <w:rFonts w:ascii="TH SarabunIT๙" w:eastAsia="Calibri" w:hAnsi="TH SarabunIT๙" w:cs="TH SarabunIT๙"/>
          <w:sz w:val="32"/>
          <w:szCs w:val="32"/>
          <w:cs/>
        </w:rPr>
        <w:t>การจัดทำแผนกลยุทธ์การบริหารทรัพยากรบุคคลตามกรอบมาตรฐาน</w:t>
      </w:r>
      <w:r w:rsidRPr="00F825B0">
        <w:rPr>
          <w:rFonts w:ascii="TH SarabunIT๙" w:eastAsia="Calibri" w:hAnsi="TH SarabunIT๙" w:cs="TH SarabunIT๙"/>
          <w:sz w:val="32"/>
          <w:szCs w:val="32"/>
        </w:rPr>
        <w:tab/>
        <w:t>10</w:t>
      </w:r>
    </w:p>
    <w:p w:rsidR="00E7204D" w:rsidRPr="00F825B0" w:rsidRDefault="00E7204D" w:rsidP="00E7204D">
      <w:pPr>
        <w:spacing w:after="0" w:line="240" w:lineRule="auto"/>
        <w:ind w:left="180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F825B0">
        <w:rPr>
          <w:rFonts w:ascii="TH SarabunIT๙" w:eastAsia="Calibri" w:hAnsi="TH SarabunIT๙" w:cs="TH SarabunIT๙"/>
          <w:sz w:val="32"/>
          <w:szCs w:val="32"/>
          <w:cs/>
        </w:rPr>
        <w:t>ความสำเร็จด้านการบริหารทรัพยากรบุคคล  (</w:t>
      </w:r>
      <w:r w:rsidRPr="00F825B0">
        <w:rPr>
          <w:rFonts w:ascii="TH SarabunIT๙" w:eastAsia="Calibri" w:hAnsi="TH SarabunIT๙" w:cs="TH SarabunIT๙"/>
          <w:sz w:val="32"/>
          <w:szCs w:val="32"/>
        </w:rPr>
        <w:t>HR Scorecard</w:t>
      </w:r>
      <w:r w:rsidRPr="00F825B0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:rsidR="00E7204D" w:rsidRPr="00F825B0" w:rsidRDefault="00E7204D" w:rsidP="00E7204D">
      <w:pPr>
        <w:numPr>
          <w:ilvl w:val="0"/>
          <w:numId w:val="1"/>
        </w:numPr>
        <w:spacing w:after="0" w:line="240" w:lineRule="auto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F825B0">
        <w:rPr>
          <w:rFonts w:ascii="TH SarabunIT๙" w:eastAsia="Calibri" w:hAnsi="TH SarabunIT๙" w:cs="TH SarabunIT๙"/>
          <w:sz w:val="32"/>
          <w:szCs w:val="32"/>
          <w:cs/>
        </w:rPr>
        <w:t>ทิศทางและแนวทางการดำเนินงานด้านการพัฒนา</w:t>
      </w:r>
      <w:r w:rsidRPr="00F825B0">
        <w:rPr>
          <w:rFonts w:ascii="TH SarabunIT๙" w:eastAsia="Calibri" w:hAnsi="TH SarabunIT๙" w:cs="TH SarabunIT๙"/>
          <w:sz w:val="32"/>
          <w:szCs w:val="32"/>
        </w:rPr>
        <w:tab/>
      </w:r>
      <w:r w:rsidRPr="00F825B0">
        <w:rPr>
          <w:rFonts w:ascii="TH SarabunIT๙" w:eastAsia="Calibri" w:hAnsi="TH SarabunIT๙" w:cs="TH SarabunIT๙"/>
          <w:sz w:val="32"/>
          <w:szCs w:val="32"/>
        </w:rPr>
        <w:tab/>
      </w:r>
      <w:r w:rsidRPr="00F825B0">
        <w:rPr>
          <w:rFonts w:ascii="TH SarabunIT๙" w:eastAsia="Calibri" w:hAnsi="TH SarabunIT๙" w:cs="TH SarabunIT๙"/>
          <w:sz w:val="32"/>
          <w:szCs w:val="32"/>
        </w:rPr>
        <w:tab/>
        <w:t>14</w:t>
      </w:r>
    </w:p>
    <w:p w:rsidR="00E7204D" w:rsidRPr="00F825B0" w:rsidRDefault="00E7204D" w:rsidP="00E7204D">
      <w:pPr>
        <w:spacing w:after="0" w:line="240" w:lineRule="auto"/>
        <w:ind w:left="180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F825B0">
        <w:rPr>
          <w:rFonts w:ascii="TH SarabunIT๙" w:eastAsia="Calibri" w:hAnsi="TH SarabunIT๙" w:cs="TH SarabunIT๙"/>
          <w:sz w:val="32"/>
          <w:szCs w:val="32"/>
          <w:cs/>
        </w:rPr>
        <w:t>การบริหารงานบุคคลส่วนท้องถิ่น</w:t>
      </w:r>
    </w:p>
    <w:p w:rsidR="00E7204D" w:rsidRPr="00F825B0" w:rsidRDefault="00E7204D" w:rsidP="00E7204D">
      <w:pPr>
        <w:pStyle w:val="a3"/>
        <w:numPr>
          <w:ilvl w:val="0"/>
          <w:numId w:val="1"/>
        </w:num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F825B0">
        <w:rPr>
          <w:rFonts w:ascii="TH SarabunIT๙" w:eastAsia="Calibri" w:hAnsi="TH SarabunIT๙" w:cs="TH SarabunIT๙"/>
          <w:sz w:val="32"/>
          <w:szCs w:val="32"/>
          <w:cs/>
        </w:rPr>
        <w:t xml:space="preserve">ยุทธศาสตร์การพัฒนาข้าราชการส่วนท้องถิ่น พ.ศ. </w:t>
      </w:r>
      <w:r w:rsidRPr="00F825B0">
        <w:rPr>
          <w:rFonts w:ascii="TH SarabunIT๙" w:eastAsia="Calibri" w:hAnsi="TH SarabunIT๙" w:cs="TH SarabunIT๙"/>
          <w:sz w:val="32"/>
          <w:szCs w:val="32"/>
        </w:rPr>
        <w:t>2557</w:t>
      </w:r>
      <w:r w:rsidRPr="00F825B0">
        <w:rPr>
          <w:rFonts w:ascii="TH SarabunIT๙" w:eastAsia="Calibri" w:hAnsi="TH SarabunIT๙" w:cs="TH SarabunIT๙"/>
          <w:sz w:val="32"/>
          <w:szCs w:val="32"/>
          <w:cs/>
        </w:rPr>
        <w:t>-</w:t>
      </w:r>
      <w:r w:rsidRPr="00F825B0">
        <w:rPr>
          <w:rFonts w:ascii="TH SarabunIT๙" w:eastAsia="Calibri" w:hAnsi="TH SarabunIT๙" w:cs="TH SarabunIT๙"/>
          <w:sz w:val="32"/>
          <w:szCs w:val="32"/>
        </w:rPr>
        <w:t>2560</w:t>
      </w:r>
      <w:r w:rsidRPr="00F825B0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F825B0">
        <w:rPr>
          <w:rFonts w:ascii="TH SarabunIT๙" w:eastAsia="Calibri" w:hAnsi="TH SarabunIT๙" w:cs="TH SarabunIT๙"/>
          <w:sz w:val="32"/>
          <w:szCs w:val="32"/>
        </w:rPr>
        <w:tab/>
      </w:r>
      <w:r w:rsidRPr="00F825B0">
        <w:rPr>
          <w:rFonts w:ascii="TH SarabunIT๙" w:eastAsia="Calibri" w:hAnsi="TH SarabunIT๙" w:cs="TH SarabunIT๙"/>
          <w:sz w:val="32"/>
          <w:szCs w:val="32"/>
        </w:rPr>
        <w:tab/>
        <w:t>18</w:t>
      </w:r>
    </w:p>
    <w:p w:rsidR="00E7204D" w:rsidRPr="00F825B0" w:rsidRDefault="00E7204D" w:rsidP="00E7204D">
      <w:pPr>
        <w:pStyle w:val="a3"/>
        <w:spacing w:after="0" w:line="240" w:lineRule="auto"/>
        <w:ind w:left="1800"/>
        <w:rPr>
          <w:rFonts w:ascii="TH SarabunIT๙" w:eastAsia="Calibri" w:hAnsi="TH SarabunIT๙" w:cs="TH SarabunIT๙"/>
          <w:sz w:val="32"/>
          <w:szCs w:val="32"/>
        </w:rPr>
      </w:pPr>
      <w:r w:rsidRPr="00F825B0">
        <w:rPr>
          <w:rFonts w:ascii="TH SarabunIT๙" w:eastAsia="Calibri" w:hAnsi="TH SarabunIT๙" w:cs="TH SarabunIT๙"/>
          <w:sz w:val="32"/>
          <w:szCs w:val="32"/>
          <w:cs/>
        </w:rPr>
        <w:t>ในการเสริมสร้างธรรมา</w:t>
      </w:r>
      <w:proofErr w:type="spellStart"/>
      <w:r w:rsidRPr="00F825B0">
        <w:rPr>
          <w:rFonts w:ascii="TH SarabunIT๙" w:eastAsia="Calibri" w:hAnsi="TH SarabunIT๙" w:cs="TH SarabunIT๙"/>
          <w:sz w:val="32"/>
          <w:szCs w:val="32"/>
          <w:cs/>
        </w:rPr>
        <w:t>ภิ</w:t>
      </w:r>
      <w:proofErr w:type="spellEnd"/>
      <w:r w:rsidRPr="00F825B0">
        <w:rPr>
          <w:rFonts w:ascii="TH SarabunIT๙" w:eastAsia="Calibri" w:hAnsi="TH SarabunIT๙" w:cs="TH SarabunIT๙"/>
          <w:sz w:val="32"/>
          <w:szCs w:val="32"/>
          <w:cs/>
        </w:rPr>
        <w:t>บาล</w:t>
      </w:r>
    </w:p>
    <w:p w:rsidR="00F75410" w:rsidRPr="00F825B0" w:rsidRDefault="00E7204D" w:rsidP="00E7204D">
      <w:pPr>
        <w:pStyle w:val="a3"/>
        <w:numPr>
          <w:ilvl w:val="0"/>
          <w:numId w:val="1"/>
        </w:num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F825B0">
        <w:rPr>
          <w:rFonts w:ascii="TH SarabunIT๙" w:eastAsia="Calibri" w:hAnsi="TH SarabunIT๙" w:cs="TH SarabunIT๙"/>
          <w:sz w:val="32"/>
          <w:szCs w:val="32"/>
          <w:cs/>
        </w:rPr>
        <w:t>กรอบคิดในการพัฒนา</w:t>
      </w:r>
      <w:r w:rsidR="004E1879" w:rsidRPr="00F825B0">
        <w:rPr>
          <w:rFonts w:ascii="TH SarabunIT๙" w:eastAsia="Calibri" w:hAnsi="TH SarabunIT๙" w:cs="TH SarabunIT๙"/>
          <w:sz w:val="32"/>
          <w:szCs w:val="32"/>
          <w:cs/>
        </w:rPr>
        <w:t>พนักงานเทศบาลตำบลห้วยโพธิ์</w:t>
      </w:r>
      <w:r w:rsidRPr="00F825B0">
        <w:rPr>
          <w:rFonts w:ascii="TH SarabunIT๙" w:eastAsia="Calibri" w:hAnsi="TH SarabunIT๙" w:cs="TH SarabunIT๙"/>
          <w:sz w:val="32"/>
          <w:szCs w:val="32"/>
        </w:rPr>
        <w:tab/>
      </w:r>
      <w:r w:rsidRPr="00F825B0">
        <w:rPr>
          <w:rFonts w:ascii="TH SarabunIT๙" w:eastAsia="Calibri" w:hAnsi="TH SarabunIT๙" w:cs="TH SarabunIT๙"/>
          <w:sz w:val="32"/>
          <w:szCs w:val="32"/>
        </w:rPr>
        <w:tab/>
      </w:r>
      <w:r w:rsidRPr="00F825B0">
        <w:rPr>
          <w:rFonts w:ascii="TH SarabunIT๙" w:eastAsia="Calibri" w:hAnsi="TH SarabunIT๙" w:cs="TH SarabunIT๙"/>
          <w:sz w:val="32"/>
          <w:szCs w:val="32"/>
        </w:rPr>
        <w:tab/>
        <w:t>20</w:t>
      </w:r>
    </w:p>
    <w:p w:rsidR="00E7204D" w:rsidRPr="00F825B0" w:rsidRDefault="00E7204D" w:rsidP="00E7204D">
      <w:pPr>
        <w:pStyle w:val="a3"/>
        <w:spacing w:after="0" w:line="240" w:lineRule="auto"/>
        <w:ind w:left="1800"/>
        <w:rPr>
          <w:rFonts w:ascii="TH SarabunIT๙" w:eastAsia="Calibri" w:hAnsi="TH SarabunIT๙" w:cs="TH SarabunIT๙"/>
          <w:sz w:val="32"/>
          <w:szCs w:val="32"/>
        </w:rPr>
      </w:pPr>
    </w:p>
    <w:p w:rsidR="00E7204D" w:rsidRPr="00F825B0" w:rsidRDefault="00F75410" w:rsidP="00E7204D">
      <w:pPr>
        <w:spacing w:after="0" w:line="240" w:lineRule="auto"/>
        <w:ind w:left="360"/>
        <w:contextualSpacing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F825B0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 xml:space="preserve">ส่วนที่ 2  </w:t>
      </w:r>
      <w:r w:rsidR="00E7204D" w:rsidRPr="00F825B0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การวิเคราะห์สภาพแวดล้อมภายใน และภายนอก</w:t>
      </w:r>
    </w:p>
    <w:p w:rsidR="00F75410" w:rsidRPr="00F825B0" w:rsidRDefault="00E7204D" w:rsidP="00E7204D">
      <w:pPr>
        <w:spacing w:after="0" w:line="240" w:lineRule="auto"/>
        <w:ind w:left="360"/>
        <w:contextualSpacing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F825B0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ในด้านการพัฒนา</w:t>
      </w:r>
      <w:r w:rsidR="004E1879" w:rsidRPr="00F825B0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พนักงานเทศบาลตำบลห้วยโพธิ์</w:t>
      </w:r>
    </w:p>
    <w:p w:rsidR="002B23D8" w:rsidRPr="00F825B0" w:rsidRDefault="002B23D8" w:rsidP="002B23D8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F825B0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ab/>
      </w:r>
      <w:r w:rsidRPr="00F825B0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ab/>
      </w:r>
      <w:r w:rsidRPr="00F825B0">
        <w:rPr>
          <w:rFonts w:ascii="TH SarabunIT๙" w:eastAsia="Calibri" w:hAnsi="TH SarabunIT๙" w:cs="TH SarabunIT๙"/>
          <w:sz w:val="32"/>
          <w:szCs w:val="32"/>
          <w:cs/>
        </w:rPr>
        <w:t>2.1 วิเคราะห์ผลการดำเนินงานตามแผนยุทธศาสตร์</w:t>
      </w:r>
      <w:r w:rsidRPr="00F825B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F825B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F825B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F825B0">
        <w:rPr>
          <w:rFonts w:ascii="TH SarabunIT๙" w:eastAsia="Calibri" w:hAnsi="TH SarabunIT๙" w:cs="TH SarabunIT๙"/>
          <w:sz w:val="32"/>
          <w:szCs w:val="32"/>
          <w:cs/>
        </w:rPr>
        <w:tab/>
        <w:t>22</w:t>
      </w:r>
    </w:p>
    <w:p w:rsidR="002B23D8" w:rsidRPr="00F825B0" w:rsidRDefault="002B23D8" w:rsidP="002B23D8">
      <w:pPr>
        <w:spacing w:after="0" w:line="240" w:lineRule="auto"/>
        <w:ind w:left="1080" w:firstLine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F825B0">
        <w:rPr>
          <w:rFonts w:ascii="TH SarabunIT๙" w:eastAsia="Calibri" w:hAnsi="TH SarabunIT๙" w:cs="TH SarabunIT๙"/>
          <w:sz w:val="32"/>
          <w:szCs w:val="32"/>
          <w:cs/>
        </w:rPr>
        <w:t>การพัฒนา</w:t>
      </w:r>
      <w:r w:rsidR="004E1879" w:rsidRPr="00F825B0">
        <w:rPr>
          <w:rFonts w:ascii="TH SarabunIT๙" w:eastAsia="Calibri" w:hAnsi="TH SarabunIT๙" w:cs="TH SarabunIT๙"/>
          <w:sz w:val="32"/>
          <w:szCs w:val="32"/>
          <w:cs/>
        </w:rPr>
        <w:t>พนักงานเทศบาลตำบลห้วยโพธิ์</w:t>
      </w:r>
    </w:p>
    <w:p w:rsidR="002B23D8" w:rsidRPr="00F825B0" w:rsidRDefault="002B23D8" w:rsidP="002B23D8">
      <w:pPr>
        <w:pStyle w:val="a3"/>
        <w:numPr>
          <w:ilvl w:val="2"/>
          <w:numId w:val="5"/>
        </w:numPr>
        <w:spacing w:after="0" w:line="240" w:lineRule="auto"/>
        <w:ind w:left="2552"/>
        <w:rPr>
          <w:rFonts w:ascii="TH SarabunIT๙" w:eastAsia="Calibri" w:hAnsi="TH SarabunIT๙" w:cs="TH SarabunIT๙"/>
          <w:color w:val="FF0000"/>
          <w:sz w:val="32"/>
          <w:szCs w:val="32"/>
        </w:rPr>
      </w:pPr>
      <w:r w:rsidRPr="00F825B0">
        <w:rPr>
          <w:rFonts w:ascii="TH SarabunIT๙" w:eastAsia="Calibri" w:hAnsi="TH SarabunIT๙" w:cs="TH SarabunIT๙"/>
          <w:sz w:val="32"/>
          <w:szCs w:val="32"/>
          <w:cs/>
        </w:rPr>
        <w:t>ผลการดำเนินงานตามแผนยุทธศาสตร์</w:t>
      </w:r>
      <w:r w:rsidRPr="00F825B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F825B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F825B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F825B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F825B0">
        <w:rPr>
          <w:rFonts w:ascii="TH SarabunIT๙" w:eastAsia="Calibri" w:hAnsi="TH SarabunIT๙" w:cs="TH SarabunIT๙"/>
          <w:sz w:val="32"/>
          <w:szCs w:val="32"/>
        </w:rPr>
        <w:t>22</w:t>
      </w:r>
    </w:p>
    <w:p w:rsidR="00E7204D" w:rsidRPr="00F825B0" w:rsidRDefault="002B23D8" w:rsidP="002B23D8">
      <w:pPr>
        <w:pStyle w:val="a3"/>
        <w:spacing w:after="0" w:line="240" w:lineRule="auto"/>
        <w:ind w:left="2520"/>
        <w:rPr>
          <w:rFonts w:ascii="TH SarabunIT๙" w:eastAsia="Calibri" w:hAnsi="TH SarabunIT๙" w:cs="TH SarabunIT๙"/>
          <w:color w:val="FF0000"/>
          <w:sz w:val="32"/>
          <w:szCs w:val="32"/>
        </w:rPr>
      </w:pPr>
      <w:r w:rsidRPr="00F825B0">
        <w:rPr>
          <w:rFonts w:ascii="TH SarabunIT๙" w:eastAsia="Calibri" w:hAnsi="TH SarabunIT๙" w:cs="TH SarabunIT๙"/>
          <w:sz w:val="32"/>
          <w:szCs w:val="32"/>
          <w:cs/>
        </w:rPr>
        <w:t xml:space="preserve">การพัฒนาพนักงานเทศบาล </w:t>
      </w:r>
    </w:p>
    <w:p w:rsidR="002B23D8" w:rsidRPr="00F825B0" w:rsidRDefault="002B23D8" w:rsidP="002B23D8">
      <w:pPr>
        <w:spacing w:after="0" w:line="240" w:lineRule="auto"/>
        <w:ind w:left="1080" w:firstLine="720"/>
        <w:contextualSpacing/>
        <w:rPr>
          <w:rFonts w:ascii="TH SarabunIT๙" w:eastAsia="Calibri" w:hAnsi="TH SarabunIT๙" w:cs="TH SarabunIT๙"/>
          <w:color w:val="FF0000"/>
          <w:sz w:val="32"/>
          <w:szCs w:val="32"/>
        </w:rPr>
      </w:pPr>
      <w:r w:rsidRPr="00F825B0">
        <w:rPr>
          <w:rFonts w:ascii="TH SarabunIT๙" w:eastAsia="Calibri" w:hAnsi="TH SarabunIT๙" w:cs="TH SarabunIT๙"/>
          <w:sz w:val="32"/>
          <w:szCs w:val="32"/>
          <w:cs/>
        </w:rPr>
        <w:t>2.1.2    ผลการวิเคราะห์ประเด็นปัญหา</w:t>
      </w:r>
      <w:r w:rsidRPr="00F825B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F825B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F825B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F825B0">
        <w:rPr>
          <w:rFonts w:ascii="TH SarabunIT๙" w:eastAsia="Calibri" w:hAnsi="TH SarabunIT๙" w:cs="TH SarabunIT๙"/>
          <w:sz w:val="32"/>
          <w:szCs w:val="32"/>
          <w:cs/>
        </w:rPr>
        <w:tab/>
        <w:t>25</w:t>
      </w:r>
    </w:p>
    <w:p w:rsidR="002B23D8" w:rsidRPr="00F825B0" w:rsidRDefault="002B23D8" w:rsidP="002B23D8">
      <w:pPr>
        <w:pStyle w:val="a3"/>
        <w:spacing w:after="0" w:line="240" w:lineRule="auto"/>
        <w:ind w:left="2520"/>
        <w:rPr>
          <w:rFonts w:ascii="TH SarabunIT๙" w:eastAsia="Calibri" w:hAnsi="TH SarabunIT๙" w:cs="TH SarabunIT๙"/>
          <w:sz w:val="32"/>
          <w:szCs w:val="32"/>
        </w:rPr>
      </w:pPr>
      <w:r w:rsidRPr="00F825B0">
        <w:rPr>
          <w:rFonts w:ascii="TH SarabunIT๙" w:eastAsia="Calibri" w:hAnsi="TH SarabunIT๙" w:cs="TH SarabunIT๙"/>
          <w:sz w:val="32"/>
          <w:szCs w:val="32"/>
          <w:cs/>
        </w:rPr>
        <w:t>และในการดำเนินการตามแผนยุทธศาสตร์การพัฒนา</w:t>
      </w:r>
    </w:p>
    <w:p w:rsidR="002B23D8" w:rsidRPr="00F825B0" w:rsidRDefault="002B23D8" w:rsidP="002B23D8">
      <w:pPr>
        <w:spacing w:after="0" w:line="240" w:lineRule="auto"/>
        <w:ind w:left="720" w:firstLine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F825B0">
        <w:rPr>
          <w:rFonts w:ascii="TH SarabunIT๙" w:eastAsia="Calibri" w:hAnsi="TH SarabunIT๙" w:cs="TH SarabunIT๙"/>
          <w:sz w:val="32"/>
          <w:szCs w:val="32"/>
          <w:cs/>
        </w:rPr>
        <w:t>2.2 การวิเคราะห์ประเด็นปัญหา ความต้องการและแนวทางการพัฒนา</w:t>
      </w:r>
      <w:r w:rsidRPr="00F825B0">
        <w:rPr>
          <w:rFonts w:ascii="TH SarabunIT๙" w:eastAsia="Calibri" w:hAnsi="TH SarabunIT๙" w:cs="TH SarabunIT๙"/>
          <w:sz w:val="32"/>
          <w:szCs w:val="32"/>
          <w:cs/>
        </w:rPr>
        <w:tab/>
        <w:t>27</w:t>
      </w:r>
    </w:p>
    <w:p w:rsidR="002B23D8" w:rsidRPr="00F825B0" w:rsidRDefault="002B23D8" w:rsidP="00A86C7C">
      <w:pPr>
        <w:pStyle w:val="a3"/>
        <w:numPr>
          <w:ilvl w:val="2"/>
          <w:numId w:val="6"/>
        </w:num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F825B0">
        <w:rPr>
          <w:rFonts w:ascii="TH SarabunIT๙" w:eastAsia="Calibri" w:hAnsi="TH SarabunIT๙" w:cs="TH SarabunIT๙"/>
          <w:sz w:val="32"/>
          <w:szCs w:val="32"/>
          <w:cs/>
        </w:rPr>
        <w:t>ประเด็นปัญหาและแนวทางการพัฒนา</w:t>
      </w:r>
      <w:r w:rsidR="00A86C7C" w:rsidRPr="00F825B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A86C7C" w:rsidRPr="00F825B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A86C7C" w:rsidRPr="00F825B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A86C7C" w:rsidRPr="00F825B0">
        <w:rPr>
          <w:rFonts w:ascii="TH SarabunIT๙" w:eastAsia="Calibri" w:hAnsi="TH SarabunIT๙" w:cs="TH SarabunIT๙"/>
          <w:sz w:val="32"/>
          <w:szCs w:val="32"/>
          <w:cs/>
        </w:rPr>
        <w:tab/>
        <w:t>27</w:t>
      </w:r>
    </w:p>
    <w:p w:rsidR="00181FAE" w:rsidRPr="00F825B0" w:rsidRDefault="00E7204D" w:rsidP="00A86C7C">
      <w:pPr>
        <w:pStyle w:val="a3"/>
        <w:numPr>
          <w:ilvl w:val="2"/>
          <w:numId w:val="6"/>
        </w:num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F825B0">
        <w:rPr>
          <w:rFonts w:ascii="TH SarabunIT๙" w:eastAsia="Calibri" w:hAnsi="TH SarabunIT๙" w:cs="TH SarabunIT๙"/>
          <w:sz w:val="32"/>
          <w:szCs w:val="32"/>
          <w:cs/>
        </w:rPr>
        <w:t>การวิเคราะห์สภาพแวดล้อม</w:t>
      </w:r>
      <w:r w:rsidR="00181FAE" w:rsidRPr="00F825B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181FAE" w:rsidRPr="00F825B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181FAE" w:rsidRPr="00F825B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181FAE" w:rsidRPr="00F825B0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:rsidR="00F75410" w:rsidRPr="00F825B0" w:rsidRDefault="00845581" w:rsidP="006E2FC2">
      <w:pPr>
        <w:pStyle w:val="a3"/>
        <w:spacing w:after="0" w:line="240" w:lineRule="auto"/>
        <w:ind w:left="2562"/>
        <w:rPr>
          <w:rFonts w:ascii="TH SarabunIT๙" w:eastAsia="Calibri" w:hAnsi="TH SarabunIT๙" w:cs="TH SarabunIT๙"/>
          <w:sz w:val="32"/>
          <w:szCs w:val="32"/>
        </w:rPr>
      </w:pPr>
      <w:r w:rsidRPr="00F825B0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:rsidR="00845581" w:rsidRPr="00F825B0" w:rsidRDefault="00845581" w:rsidP="000F70B8">
      <w:pPr>
        <w:spacing w:after="0" w:line="240" w:lineRule="auto"/>
        <w:contextualSpacing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F75410" w:rsidRPr="00F825B0" w:rsidRDefault="00F75410" w:rsidP="00E7204D">
      <w:pPr>
        <w:spacing w:after="0" w:line="240" w:lineRule="auto"/>
        <w:ind w:firstLine="426"/>
        <w:contextualSpacing/>
        <w:rPr>
          <w:rFonts w:ascii="TH SarabunIT๙" w:eastAsia="Calibri" w:hAnsi="TH SarabunIT๙" w:cs="TH SarabunIT๙"/>
          <w:b/>
          <w:bCs/>
          <w:sz w:val="36"/>
          <w:szCs w:val="36"/>
          <w:cs/>
        </w:rPr>
      </w:pPr>
      <w:r w:rsidRPr="00F825B0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ส่วนที่ 3 ทิศทางการพัฒนา</w:t>
      </w:r>
      <w:r w:rsidR="00E7204D" w:rsidRPr="00F825B0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บุคลากร</w:t>
      </w:r>
      <w:r w:rsidRPr="00F825B0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ab/>
      </w:r>
      <w:r w:rsidRPr="00F825B0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ab/>
      </w:r>
      <w:r w:rsidRPr="00F825B0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ab/>
      </w:r>
    </w:p>
    <w:p w:rsidR="00F75410" w:rsidRPr="00F825B0" w:rsidRDefault="00F75410" w:rsidP="000F70B8">
      <w:pPr>
        <w:numPr>
          <w:ilvl w:val="0"/>
          <w:numId w:val="2"/>
        </w:numPr>
        <w:spacing w:after="0" w:line="240" w:lineRule="auto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F825B0">
        <w:rPr>
          <w:rFonts w:ascii="TH SarabunIT๙" w:eastAsia="Calibri" w:hAnsi="TH SarabunIT๙" w:cs="TH SarabunIT๙"/>
          <w:sz w:val="32"/>
          <w:szCs w:val="32"/>
          <w:cs/>
        </w:rPr>
        <w:t xml:space="preserve">วิสัยทัศน์ </w:t>
      </w:r>
      <w:r w:rsidR="00E7204D" w:rsidRPr="00F825B0">
        <w:rPr>
          <w:rFonts w:ascii="TH SarabunIT๙" w:eastAsia="Calibri" w:hAnsi="TH SarabunIT๙" w:cs="TH SarabunIT๙"/>
          <w:sz w:val="32"/>
          <w:szCs w:val="32"/>
          <w:cs/>
        </w:rPr>
        <w:t xml:space="preserve">เป้าประสงค์ </w:t>
      </w:r>
      <w:r w:rsidRPr="00F825B0">
        <w:rPr>
          <w:rFonts w:ascii="TH SarabunIT๙" w:eastAsia="Calibri" w:hAnsi="TH SarabunIT๙" w:cs="TH SarabunIT๙"/>
          <w:sz w:val="32"/>
          <w:szCs w:val="32"/>
          <w:cs/>
        </w:rPr>
        <w:t>และ</w:t>
      </w:r>
      <w:r w:rsidR="00E7204D" w:rsidRPr="00F825B0">
        <w:rPr>
          <w:rFonts w:ascii="TH SarabunIT๙" w:eastAsia="Calibri" w:hAnsi="TH SarabunIT๙" w:cs="TH SarabunIT๙"/>
          <w:sz w:val="32"/>
          <w:szCs w:val="32"/>
          <w:cs/>
        </w:rPr>
        <w:t>พันธกิจของเทศบาลเมืองเขลาง</w:t>
      </w:r>
      <w:proofErr w:type="spellStart"/>
      <w:r w:rsidR="00E7204D" w:rsidRPr="00F825B0">
        <w:rPr>
          <w:rFonts w:ascii="TH SarabunIT๙" w:eastAsia="Calibri" w:hAnsi="TH SarabunIT๙" w:cs="TH SarabunIT๙"/>
          <w:sz w:val="32"/>
          <w:szCs w:val="32"/>
          <w:cs/>
        </w:rPr>
        <w:t>ค์</w:t>
      </w:r>
      <w:proofErr w:type="spellEnd"/>
      <w:r w:rsidR="00E7204D" w:rsidRPr="00F825B0">
        <w:rPr>
          <w:rFonts w:ascii="TH SarabunIT๙" w:eastAsia="Calibri" w:hAnsi="TH SarabunIT๙" w:cs="TH SarabunIT๙"/>
          <w:sz w:val="32"/>
          <w:szCs w:val="32"/>
          <w:cs/>
        </w:rPr>
        <w:t>นคร</w:t>
      </w:r>
      <w:r w:rsidRPr="00F825B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F825B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0464CE" w:rsidRPr="00F825B0">
        <w:rPr>
          <w:rFonts w:ascii="TH SarabunIT๙" w:eastAsia="Calibri" w:hAnsi="TH SarabunIT๙" w:cs="TH SarabunIT๙"/>
          <w:sz w:val="32"/>
          <w:szCs w:val="32"/>
          <w:cs/>
        </w:rPr>
        <w:t>33</w:t>
      </w:r>
    </w:p>
    <w:p w:rsidR="00F75410" w:rsidRPr="00F825B0" w:rsidRDefault="001E3E01" w:rsidP="001E3E01">
      <w:pPr>
        <w:tabs>
          <w:tab w:val="left" w:pos="426"/>
        </w:tabs>
        <w:spacing w:after="0" w:line="240" w:lineRule="auto"/>
        <w:contextualSpacing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F825B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F75410" w:rsidRPr="00F825B0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ส่วนที่ 4  แผนกลยุทธ์การ</w:t>
      </w:r>
      <w:r w:rsidR="00845581" w:rsidRPr="00F825B0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พัฒนา</w:t>
      </w:r>
      <w:r w:rsidR="004E1879" w:rsidRPr="00F825B0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พนักงานเทศบาลตำบลห้วยโพธิ์</w:t>
      </w:r>
      <w:r w:rsidR="00845581" w:rsidRPr="00F825B0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ab/>
      </w:r>
      <w:r w:rsidR="00845581" w:rsidRPr="00F825B0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ab/>
      </w:r>
    </w:p>
    <w:p w:rsidR="00F75410" w:rsidRPr="00F825B0" w:rsidRDefault="001E3E01" w:rsidP="000F70B8">
      <w:pPr>
        <w:spacing w:after="0" w:line="240" w:lineRule="auto"/>
        <w:ind w:firstLine="360"/>
        <w:contextualSpacing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F825B0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 xml:space="preserve"> </w:t>
      </w:r>
      <w:r w:rsidR="00F75410" w:rsidRPr="00F825B0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ประจำปี 255</w:t>
      </w:r>
      <w:r w:rsidR="00F825B0">
        <w:rPr>
          <w:rFonts w:ascii="TH SarabunIT๙" w:eastAsia="Calibri" w:hAnsi="TH SarabunIT๙" w:cs="TH SarabunIT๙"/>
          <w:b/>
          <w:bCs/>
          <w:sz w:val="36"/>
          <w:szCs w:val="36"/>
        </w:rPr>
        <w:t>8</w:t>
      </w:r>
      <w:r w:rsidR="00F825B0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- 25</w:t>
      </w:r>
      <w:r w:rsidR="00F825B0">
        <w:rPr>
          <w:rFonts w:ascii="TH SarabunIT๙" w:eastAsia="Calibri" w:hAnsi="TH SarabunIT๙" w:cs="TH SarabunIT๙"/>
          <w:b/>
          <w:bCs/>
          <w:sz w:val="36"/>
          <w:szCs w:val="36"/>
        </w:rPr>
        <w:t>60</w:t>
      </w:r>
      <w:bookmarkStart w:id="0" w:name="_GoBack"/>
      <w:bookmarkEnd w:id="0"/>
      <w:r w:rsidR="00F75410" w:rsidRPr="00F825B0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 xml:space="preserve"> </w:t>
      </w:r>
    </w:p>
    <w:p w:rsidR="00E40102" w:rsidRPr="00F825B0" w:rsidRDefault="000F70B8" w:rsidP="00E40102">
      <w:pPr>
        <w:tabs>
          <w:tab w:val="left" w:pos="7938"/>
        </w:tabs>
        <w:spacing w:after="0" w:line="240" w:lineRule="auto"/>
        <w:ind w:left="360" w:firstLine="360"/>
        <w:contextualSpacing/>
        <w:rPr>
          <w:rFonts w:ascii="TH SarabunIT๙" w:hAnsi="TH SarabunIT๙" w:cs="TH SarabunIT๙"/>
          <w:sz w:val="32"/>
          <w:szCs w:val="32"/>
        </w:rPr>
      </w:pPr>
      <w:r w:rsidRPr="00F825B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ยุทธศาสตร์ที่ 1</w:t>
      </w:r>
      <w:r w:rsidRPr="00F825B0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F825B0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ยุทธศาสตร์การพัฒนาระบบการบริหารจัดการทรัพยากรบุคคล</w:t>
      </w:r>
      <w:r w:rsidR="00E40102" w:rsidRPr="00F825B0">
        <w:rPr>
          <w:rFonts w:ascii="TH SarabunIT๙" w:hAnsi="TH SarabunIT๙" w:cs="TH SarabunIT๙"/>
          <w:sz w:val="32"/>
          <w:szCs w:val="32"/>
          <w:cs/>
        </w:rPr>
        <w:tab/>
      </w:r>
      <w:r w:rsidR="000464CE" w:rsidRPr="00F825B0">
        <w:rPr>
          <w:rFonts w:ascii="TH SarabunIT๙" w:hAnsi="TH SarabunIT๙" w:cs="TH SarabunIT๙"/>
          <w:sz w:val="32"/>
          <w:szCs w:val="32"/>
          <w:cs/>
        </w:rPr>
        <w:t>38</w:t>
      </w:r>
    </w:p>
    <w:p w:rsidR="000F70B8" w:rsidRPr="00F825B0" w:rsidRDefault="000F70B8" w:rsidP="00E40102">
      <w:pPr>
        <w:spacing w:after="0" w:line="240" w:lineRule="auto"/>
        <w:ind w:left="1440" w:firstLine="720"/>
        <w:contextualSpacing/>
        <w:rPr>
          <w:rFonts w:ascii="TH SarabunIT๙" w:hAnsi="TH SarabunIT๙" w:cs="TH SarabunIT๙"/>
          <w:sz w:val="32"/>
          <w:szCs w:val="32"/>
        </w:rPr>
      </w:pPr>
      <w:r w:rsidRPr="00F825B0">
        <w:rPr>
          <w:rFonts w:ascii="TH SarabunIT๙" w:hAnsi="TH SarabunIT๙" w:cs="TH SarabunIT๙"/>
          <w:sz w:val="32"/>
          <w:szCs w:val="32"/>
          <w:cs/>
        </w:rPr>
        <w:t>ทั้งระบบ (สรรหา พัฒนา และรักษา)</w:t>
      </w:r>
    </w:p>
    <w:p w:rsidR="00790706" w:rsidRPr="00F825B0" w:rsidRDefault="000F70B8" w:rsidP="00E40102">
      <w:pPr>
        <w:tabs>
          <w:tab w:val="left" w:pos="7938"/>
        </w:tabs>
        <w:spacing w:after="0" w:line="240" w:lineRule="auto"/>
        <w:ind w:firstLine="720"/>
        <w:contextualSpacing/>
        <w:rPr>
          <w:rFonts w:ascii="TH SarabunIT๙" w:hAnsi="TH SarabunIT๙" w:cs="TH SarabunIT๙"/>
          <w:sz w:val="32"/>
          <w:szCs w:val="32"/>
        </w:rPr>
      </w:pPr>
      <w:r w:rsidRPr="00F825B0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2</w:t>
      </w:r>
      <w:r w:rsidRPr="00F825B0">
        <w:rPr>
          <w:rFonts w:ascii="TH SarabunIT๙" w:hAnsi="TH SarabunIT๙" w:cs="TH SarabunIT๙"/>
          <w:sz w:val="32"/>
          <w:szCs w:val="32"/>
          <w:cs/>
        </w:rPr>
        <w:t xml:space="preserve"> ยุทธศาสตร์การพัฒนาบุคลากรตามสมรรถนะ </w:t>
      </w:r>
      <w:r w:rsidR="00790706" w:rsidRPr="00F825B0">
        <w:rPr>
          <w:rFonts w:ascii="TH SarabunIT๙" w:hAnsi="TH SarabunIT๙" w:cs="TH SarabunIT๙"/>
          <w:sz w:val="32"/>
          <w:szCs w:val="32"/>
          <w:cs/>
        </w:rPr>
        <w:tab/>
      </w:r>
      <w:r w:rsidR="000464CE" w:rsidRPr="00F825B0">
        <w:rPr>
          <w:rFonts w:ascii="TH SarabunIT๙" w:hAnsi="TH SarabunIT๙" w:cs="TH SarabunIT๙"/>
          <w:sz w:val="32"/>
          <w:szCs w:val="32"/>
          <w:cs/>
        </w:rPr>
        <w:t>41</w:t>
      </w:r>
    </w:p>
    <w:p w:rsidR="000F70B8" w:rsidRPr="00F825B0" w:rsidRDefault="00790706" w:rsidP="00790706">
      <w:pPr>
        <w:spacing w:after="0" w:line="240" w:lineRule="auto"/>
        <w:ind w:firstLine="720"/>
        <w:contextualSpacing/>
        <w:rPr>
          <w:rFonts w:ascii="TH SarabunIT๙" w:hAnsi="TH SarabunIT๙" w:cs="TH SarabunIT๙"/>
          <w:sz w:val="32"/>
          <w:szCs w:val="32"/>
        </w:rPr>
      </w:pPr>
      <w:r w:rsidRPr="00F825B0">
        <w:rPr>
          <w:rFonts w:ascii="TH SarabunIT๙" w:hAnsi="TH SarabunIT๙" w:cs="TH SarabunIT๙"/>
          <w:sz w:val="32"/>
          <w:szCs w:val="32"/>
          <w:cs/>
        </w:rPr>
        <w:tab/>
      </w:r>
      <w:r w:rsidRPr="00F825B0">
        <w:rPr>
          <w:rFonts w:ascii="TH SarabunIT๙" w:hAnsi="TH SarabunIT๙" w:cs="TH SarabunIT๙"/>
          <w:sz w:val="32"/>
          <w:szCs w:val="32"/>
          <w:cs/>
        </w:rPr>
        <w:tab/>
      </w:r>
      <w:r w:rsidR="000F70B8" w:rsidRPr="00F825B0">
        <w:rPr>
          <w:rFonts w:ascii="TH SarabunIT๙" w:hAnsi="TH SarabunIT๙" w:cs="TH SarabunIT๙"/>
          <w:sz w:val="32"/>
          <w:szCs w:val="32"/>
          <w:cs/>
        </w:rPr>
        <w:t>(ความรู้ ทักษะ ทัศนคติ)</w:t>
      </w:r>
      <w:r w:rsidR="00E40102" w:rsidRPr="00F825B0">
        <w:rPr>
          <w:rFonts w:ascii="TH SarabunIT๙" w:hAnsi="TH SarabunIT๙" w:cs="TH SarabunIT๙"/>
          <w:sz w:val="32"/>
          <w:szCs w:val="32"/>
          <w:cs/>
        </w:rPr>
        <w:tab/>
      </w:r>
    </w:p>
    <w:p w:rsidR="000F70B8" w:rsidRPr="00F825B0" w:rsidRDefault="000F70B8" w:rsidP="00E40102">
      <w:pPr>
        <w:tabs>
          <w:tab w:val="left" w:pos="7938"/>
        </w:tabs>
        <w:spacing w:after="0" w:line="240" w:lineRule="auto"/>
        <w:ind w:firstLine="720"/>
        <w:contextualSpacing/>
        <w:rPr>
          <w:rFonts w:ascii="TH SarabunIT๙" w:hAnsi="TH SarabunIT๙" w:cs="TH SarabunIT๙"/>
          <w:sz w:val="32"/>
          <w:szCs w:val="32"/>
        </w:rPr>
      </w:pPr>
      <w:r w:rsidRPr="00F825B0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3</w:t>
      </w:r>
      <w:r w:rsidRPr="00F825B0">
        <w:rPr>
          <w:rFonts w:ascii="TH SarabunIT๙" w:hAnsi="TH SarabunIT๙" w:cs="TH SarabunIT๙"/>
          <w:sz w:val="32"/>
          <w:szCs w:val="32"/>
          <w:cs/>
        </w:rPr>
        <w:t xml:space="preserve"> ยุทธศาสตร์การจัดการความรู้บุคลากรเพื่อเพิ่มสมรรถนะ</w:t>
      </w:r>
      <w:r w:rsidR="00E40102" w:rsidRPr="00F825B0">
        <w:rPr>
          <w:rFonts w:ascii="TH SarabunIT๙" w:hAnsi="TH SarabunIT๙" w:cs="TH SarabunIT๙"/>
          <w:sz w:val="32"/>
          <w:szCs w:val="32"/>
          <w:cs/>
        </w:rPr>
        <w:tab/>
      </w:r>
      <w:r w:rsidR="000464CE" w:rsidRPr="00F825B0">
        <w:rPr>
          <w:rFonts w:ascii="TH SarabunIT๙" w:hAnsi="TH SarabunIT๙" w:cs="TH SarabunIT๙"/>
          <w:sz w:val="32"/>
          <w:szCs w:val="32"/>
          <w:cs/>
        </w:rPr>
        <w:t>44</w:t>
      </w:r>
    </w:p>
    <w:p w:rsidR="000F70B8" w:rsidRPr="00F825B0" w:rsidRDefault="000F70B8" w:rsidP="000F70B8">
      <w:pPr>
        <w:spacing w:after="0" w:line="240" w:lineRule="auto"/>
        <w:ind w:left="1440" w:firstLine="720"/>
        <w:contextualSpacing/>
        <w:rPr>
          <w:rFonts w:ascii="TH SarabunIT๙" w:hAnsi="TH SarabunIT๙" w:cs="TH SarabunIT๙"/>
          <w:sz w:val="32"/>
          <w:szCs w:val="32"/>
        </w:rPr>
      </w:pPr>
      <w:r w:rsidRPr="00F825B0">
        <w:rPr>
          <w:rFonts w:ascii="TH SarabunIT๙" w:hAnsi="TH SarabunIT๙" w:cs="TH SarabunIT๙"/>
          <w:sz w:val="32"/>
          <w:szCs w:val="32"/>
          <w:cs/>
        </w:rPr>
        <w:t>และสนับสนุนยุทธศาสตร์องค์กร</w:t>
      </w:r>
    </w:p>
    <w:p w:rsidR="000F70B8" w:rsidRPr="00F825B0" w:rsidRDefault="000F70B8" w:rsidP="00E40102">
      <w:pPr>
        <w:tabs>
          <w:tab w:val="left" w:pos="7938"/>
        </w:tabs>
        <w:spacing w:after="0" w:line="240" w:lineRule="auto"/>
        <w:ind w:firstLine="720"/>
        <w:contextualSpacing/>
        <w:rPr>
          <w:rFonts w:ascii="TH SarabunIT๙" w:hAnsi="TH SarabunIT๙" w:cs="TH SarabunIT๙"/>
          <w:sz w:val="32"/>
          <w:szCs w:val="32"/>
        </w:rPr>
      </w:pPr>
      <w:r w:rsidRPr="00F825B0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4</w:t>
      </w:r>
      <w:r w:rsidRPr="00F825B0">
        <w:rPr>
          <w:rFonts w:ascii="TH SarabunIT๙" w:hAnsi="TH SarabunIT๙" w:cs="TH SarabunIT๙"/>
          <w:sz w:val="32"/>
          <w:szCs w:val="32"/>
          <w:cs/>
        </w:rPr>
        <w:t xml:space="preserve"> ยุทธศาสตร์การเสริมสร้างวัฒนธรรมองค์กร</w:t>
      </w:r>
      <w:r w:rsidR="00E40102" w:rsidRPr="00F825B0">
        <w:rPr>
          <w:rFonts w:ascii="TH SarabunIT๙" w:hAnsi="TH SarabunIT๙" w:cs="TH SarabunIT๙"/>
          <w:sz w:val="32"/>
          <w:szCs w:val="32"/>
          <w:cs/>
        </w:rPr>
        <w:tab/>
      </w:r>
      <w:r w:rsidR="000464CE" w:rsidRPr="00F825B0">
        <w:rPr>
          <w:rFonts w:ascii="TH SarabunIT๙" w:hAnsi="TH SarabunIT๙" w:cs="TH SarabunIT๙"/>
          <w:sz w:val="32"/>
          <w:szCs w:val="32"/>
          <w:cs/>
        </w:rPr>
        <w:t>46</w:t>
      </w:r>
    </w:p>
    <w:p w:rsidR="00E40102" w:rsidRPr="00F825B0" w:rsidRDefault="000F70B8" w:rsidP="00E40102">
      <w:pPr>
        <w:tabs>
          <w:tab w:val="left" w:pos="7938"/>
        </w:tabs>
        <w:spacing w:after="0" w:line="240" w:lineRule="auto"/>
        <w:ind w:left="720"/>
        <w:contextualSpacing/>
        <w:rPr>
          <w:rFonts w:ascii="TH SarabunIT๙" w:hAnsi="TH SarabunIT๙" w:cs="TH SarabunIT๙"/>
          <w:sz w:val="32"/>
          <w:szCs w:val="32"/>
        </w:rPr>
      </w:pPr>
      <w:r w:rsidRPr="00F825B0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5</w:t>
      </w:r>
      <w:r w:rsidRPr="00F825B0">
        <w:rPr>
          <w:rFonts w:ascii="TH SarabunIT๙" w:hAnsi="TH SarabunIT๙" w:cs="TH SarabunIT๙"/>
          <w:sz w:val="32"/>
          <w:szCs w:val="32"/>
          <w:cs/>
        </w:rPr>
        <w:t xml:space="preserve"> ยุทธศาสตร์การส่งเสริมกระบวนการมีส่วนร่วม</w:t>
      </w:r>
      <w:r w:rsidR="00E40102" w:rsidRPr="00F825B0">
        <w:rPr>
          <w:rFonts w:ascii="TH SarabunIT๙" w:hAnsi="TH SarabunIT๙" w:cs="TH SarabunIT๙"/>
          <w:sz w:val="32"/>
          <w:szCs w:val="32"/>
          <w:cs/>
        </w:rPr>
        <w:tab/>
      </w:r>
      <w:r w:rsidR="000464CE" w:rsidRPr="00F825B0">
        <w:rPr>
          <w:rFonts w:ascii="TH SarabunIT๙" w:hAnsi="TH SarabunIT๙" w:cs="TH SarabunIT๙"/>
          <w:sz w:val="32"/>
          <w:szCs w:val="32"/>
          <w:cs/>
        </w:rPr>
        <w:t>48</w:t>
      </w:r>
      <w:r w:rsidR="00E40102" w:rsidRPr="00F825B0">
        <w:rPr>
          <w:rFonts w:ascii="TH SarabunIT๙" w:hAnsi="TH SarabunIT๙" w:cs="TH SarabunIT๙"/>
          <w:sz w:val="32"/>
          <w:szCs w:val="32"/>
          <w:cs/>
        </w:rPr>
        <w:tab/>
      </w:r>
    </w:p>
    <w:p w:rsidR="00351801" w:rsidRPr="00F825B0" w:rsidRDefault="000F70B8" w:rsidP="00E40102">
      <w:pPr>
        <w:spacing w:after="0" w:line="240" w:lineRule="auto"/>
        <w:ind w:left="1440" w:firstLine="720"/>
        <w:contextualSpacing/>
        <w:rPr>
          <w:rFonts w:ascii="TH SarabunIT๙" w:hAnsi="TH SarabunIT๙" w:cs="TH SarabunIT๙"/>
          <w:sz w:val="32"/>
          <w:szCs w:val="32"/>
        </w:rPr>
      </w:pPr>
      <w:r w:rsidRPr="00F825B0">
        <w:rPr>
          <w:rFonts w:ascii="TH SarabunIT๙" w:hAnsi="TH SarabunIT๙" w:cs="TH SarabunIT๙"/>
          <w:sz w:val="32"/>
          <w:szCs w:val="32"/>
          <w:cs/>
        </w:rPr>
        <w:t>และเครือข่ายการทำงาน</w:t>
      </w:r>
    </w:p>
    <w:p w:rsidR="00EF0F18" w:rsidRPr="00F825B0" w:rsidRDefault="00EF0F18" w:rsidP="00716FD5">
      <w:pPr>
        <w:pStyle w:val="a3"/>
        <w:spacing w:after="0" w:line="240" w:lineRule="auto"/>
        <w:ind w:left="1800"/>
        <w:rPr>
          <w:rFonts w:ascii="TH SarabunIT๙" w:hAnsi="TH SarabunIT๙" w:cs="TH SarabunIT๙"/>
          <w:sz w:val="32"/>
          <w:szCs w:val="32"/>
        </w:rPr>
      </w:pPr>
    </w:p>
    <w:sectPr w:rsidR="00EF0F18" w:rsidRPr="00F825B0" w:rsidSect="00F75410">
      <w:headerReference w:type="default" r:id="rId8"/>
      <w:pgSz w:w="12240" w:h="15840"/>
      <w:pgMar w:top="2160" w:right="1440" w:bottom="1440" w:left="21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79B3" w:rsidRDefault="002779B3" w:rsidP="00716FD5">
      <w:pPr>
        <w:spacing w:after="0" w:line="240" w:lineRule="auto"/>
      </w:pPr>
      <w:r>
        <w:separator/>
      </w:r>
    </w:p>
  </w:endnote>
  <w:endnote w:type="continuationSeparator" w:id="0">
    <w:p w:rsidR="002779B3" w:rsidRDefault="002779B3" w:rsidP="00716F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79B3" w:rsidRDefault="002779B3" w:rsidP="00716FD5">
      <w:pPr>
        <w:spacing w:after="0" w:line="240" w:lineRule="auto"/>
      </w:pPr>
      <w:r>
        <w:separator/>
      </w:r>
    </w:p>
  </w:footnote>
  <w:footnote w:type="continuationSeparator" w:id="0">
    <w:p w:rsidR="002779B3" w:rsidRDefault="002779B3" w:rsidP="00716F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6FD5" w:rsidRDefault="00716FD5">
    <w:pPr>
      <w:pStyle w:val="a4"/>
    </w:pPr>
    <w:r>
      <w:rPr>
        <w:rFonts w:ascii="TH SarabunPSK" w:hAnsi="TH SarabunPSK" w:cs="TH SarabunPSK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11826C52" wp14:editId="53823BBD">
          <wp:simplePos x="0" y="0"/>
          <wp:positionH relativeFrom="column">
            <wp:posOffset>-1381125</wp:posOffset>
          </wp:positionH>
          <wp:positionV relativeFrom="paragraph">
            <wp:posOffset>-478790</wp:posOffset>
          </wp:positionV>
          <wp:extent cx="7772400" cy="940576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d-light-effect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3410"/>
                  <a:stretch/>
                </pic:blipFill>
                <pic:spPr bwMode="auto">
                  <a:xfrm>
                    <a:off x="0" y="0"/>
                    <a:ext cx="7775111" cy="94090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F3248"/>
    <w:multiLevelType w:val="hybridMultilevel"/>
    <w:tmpl w:val="431A9F20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A2A220B"/>
    <w:multiLevelType w:val="multilevel"/>
    <w:tmpl w:val="4B42781C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1350" w:hanging="45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  <w:color w:val="auto"/>
      </w:rPr>
    </w:lvl>
  </w:abstractNum>
  <w:abstractNum w:abstractNumId="2" w15:restartNumberingAfterBreak="0">
    <w:nsid w:val="2CA7356C"/>
    <w:multiLevelType w:val="hybridMultilevel"/>
    <w:tmpl w:val="7BBC3996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506272CB"/>
    <w:multiLevelType w:val="multilevel"/>
    <w:tmpl w:val="52A0372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4" w15:restartNumberingAfterBreak="0">
    <w:nsid w:val="50B61EDD"/>
    <w:multiLevelType w:val="multilevel"/>
    <w:tmpl w:val="02CA7D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7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6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4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168" w:hanging="1800"/>
      </w:pPr>
      <w:rPr>
        <w:rFonts w:hint="default"/>
      </w:rPr>
    </w:lvl>
  </w:abstractNum>
  <w:abstractNum w:abstractNumId="5" w15:restartNumberingAfterBreak="0">
    <w:nsid w:val="53326A88"/>
    <w:multiLevelType w:val="hybridMultilevel"/>
    <w:tmpl w:val="4442F850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410"/>
    <w:rsid w:val="00036E98"/>
    <w:rsid w:val="000464CE"/>
    <w:rsid w:val="000F70B8"/>
    <w:rsid w:val="00115A6A"/>
    <w:rsid w:val="00181FAE"/>
    <w:rsid w:val="001D6F86"/>
    <w:rsid w:val="001E3E01"/>
    <w:rsid w:val="002779B3"/>
    <w:rsid w:val="002B23D8"/>
    <w:rsid w:val="00351801"/>
    <w:rsid w:val="00460F70"/>
    <w:rsid w:val="004E1879"/>
    <w:rsid w:val="006E2FC2"/>
    <w:rsid w:val="00716FD5"/>
    <w:rsid w:val="007436F1"/>
    <w:rsid w:val="00790706"/>
    <w:rsid w:val="00845581"/>
    <w:rsid w:val="00A86C7C"/>
    <w:rsid w:val="00B85239"/>
    <w:rsid w:val="00BB6C18"/>
    <w:rsid w:val="00C7361D"/>
    <w:rsid w:val="00CD7B06"/>
    <w:rsid w:val="00CD7D03"/>
    <w:rsid w:val="00E40102"/>
    <w:rsid w:val="00E7095B"/>
    <w:rsid w:val="00E7204D"/>
    <w:rsid w:val="00EF0F18"/>
    <w:rsid w:val="00F75410"/>
    <w:rsid w:val="00F825B0"/>
    <w:rsid w:val="00FF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656B1"/>
  <w15:docId w15:val="{CCF387F1-65E8-495E-8C59-0F57636C6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541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16F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716FD5"/>
  </w:style>
  <w:style w:type="paragraph" w:styleId="a6">
    <w:name w:val="footer"/>
    <w:basedOn w:val="a"/>
    <w:link w:val="a7"/>
    <w:uiPriority w:val="99"/>
    <w:unhideWhenUsed/>
    <w:rsid w:val="00716F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716F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Bam</dc:creator>
  <cp:lastModifiedBy>Sleepingcat แมวสามตัว</cp:lastModifiedBy>
  <cp:revision>17</cp:revision>
  <cp:lastPrinted>2014-09-22T09:41:00Z</cp:lastPrinted>
  <dcterms:created xsi:type="dcterms:W3CDTF">2014-09-17T05:29:00Z</dcterms:created>
  <dcterms:modified xsi:type="dcterms:W3CDTF">2017-06-18T07:26:00Z</dcterms:modified>
</cp:coreProperties>
</file>